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2298" w:rsidR="00156A76" w:rsidRPr="00C76CF6">
        <w:tc>
          <w:tcPr>
            <w:tcW w:type="dxa" w:w="2829"/>
            <w:shd w:fill="auto" w:color="auto" w:val="clear"/>
          </w:tcPr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76CF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A76" w:rsidP="00156A76" w:rsidR="00156A76" w:rsidRPr="00C76CF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4de291" w14:paraId="94de291" w:rsidRDefault="00283185" w:rsidP="00283185" w:rsidR="00283185" w:rsidRPr="00C76CF6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C76CF6" w:rsidR="00283185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6A76" w:rsidP="00BB33AC" w:rsidR="00283185" w:rsidRPr="00C76CF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OBSIDO d.o.o., Petra Preradovića 3, Čakovec, OIB: 65136723063</w:t>
      </w:r>
      <w:r w:rsidR="00283185" w:rsidRPr="00C76CF6">
        <w:rPr>
          <w:rFonts w:cs="Times New Roman" w:hAnsi="Times New Roman" w:ascii="Times New Roman"/>
          <w:sz w:val="24"/>
          <w:szCs w:val="24"/>
        </w:rPr>
        <w:t xml:space="preserve">, </w:t>
      </w:r>
      <w:r w:rsidRPr="00C76CF6">
        <w:rPr>
          <w:rFonts w:cs="Times New Roman" w:hAnsi="Times New Roman" w:ascii="Times New Roman"/>
          <w:sz w:val="24"/>
          <w:szCs w:val="24"/>
        </w:rPr>
        <w:t>14. rujna</w:t>
      </w:r>
      <w:r w:rsidR="00BB33AC" w:rsidRPr="00C76CF6">
        <w:rPr>
          <w:rFonts w:cs="Times New Roman" w:hAnsi="Times New Roman" w:ascii="Times New Roman"/>
          <w:sz w:val="24"/>
          <w:szCs w:val="24"/>
        </w:rPr>
        <w:t xml:space="preserve"> 2018</w:t>
      </w:r>
      <w:r w:rsidR="00283185" w:rsidRPr="00C76CF6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C512EF" w:rsidR="00283185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C512EF" w:rsidR="00283185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BF0492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156A76" w:rsidRPr="00C76CF6">
        <w:rPr>
          <w:rFonts w:cs="Times New Roman" w:hAnsi="Times New Roman" w:ascii="Times New Roman"/>
          <w:sz w:val="24"/>
          <w:szCs w:val="24"/>
        </w:rPr>
        <w:t>OBSIDO d.o.o., Petra Preradovića 3, Čakovec, OIB: 65136723063</w:t>
      </w:r>
      <w:r w:rsidRPr="00C76CF6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156A76" w:rsidRPr="00C76CF6">
        <w:rPr>
          <w:rFonts w:cs="Times New Roman" w:hAnsi="Times New Roman" w:ascii="Times New Roman"/>
          <w:sz w:val="24"/>
          <w:szCs w:val="24"/>
        </w:rPr>
        <w:t>14. rujna 2018</w:t>
      </w:r>
      <w:r w:rsidR="00347886" w:rsidRPr="00C76CF6">
        <w:rPr>
          <w:rFonts w:cs="Times New Roman" w:hAnsi="Times New Roman" w:ascii="Times New Roman"/>
          <w:sz w:val="24"/>
          <w:szCs w:val="24"/>
        </w:rPr>
        <w:t xml:space="preserve">. </w:t>
      </w:r>
      <w:r w:rsidR="00BB33AC" w:rsidRPr="00C76CF6">
        <w:rPr>
          <w:rFonts w:cs="Times New Roman" w:hAnsi="Times New Roman" w:ascii="Times New Roman"/>
          <w:sz w:val="24"/>
          <w:szCs w:val="24"/>
        </w:rPr>
        <w:t xml:space="preserve">u </w:t>
      </w:r>
      <w:r w:rsidR="00BF0492" w:rsidRPr="00C76CF6">
        <w:rPr>
          <w:rFonts w:cs="Times New Roman" w:hAnsi="Times New Roman" w:ascii="Times New Roman"/>
          <w:sz w:val="24"/>
          <w:szCs w:val="24"/>
        </w:rPr>
        <w:t>13,</w:t>
      </w:r>
      <w:r w:rsidR="00C76CF6" w:rsidRPr="00C76CF6">
        <w:rPr>
          <w:rFonts w:cs="Times New Roman" w:hAnsi="Times New Roman" w:ascii="Times New Roman"/>
          <w:sz w:val="24"/>
          <w:szCs w:val="24"/>
        </w:rPr>
        <w:t>00</w:t>
      </w:r>
      <w:r w:rsidRPr="00C76CF6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283185" w:rsidR="00283185" w:rsidRPr="00C76CF6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C76CF6">
        <w:rPr>
          <w:sz w:val="24"/>
          <w:szCs w:val="24"/>
          <w:lang w:val="hr-HR"/>
        </w:rPr>
        <w:t xml:space="preserve">Za stečajnog upravitelja imenuje se </w:t>
      </w:r>
      <w:r w:rsidR="00C76CF6" w:rsidRPr="00C76CF6">
        <w:rPr>
          <w:sz w:val="24"/>
          <w:szCs w:val="24"/>
        </w:rPr>
        <w:t>Marija Domijan, Prelog, Sajmišna 8, OIB: 33388938738</w:t>
      </w:r>
      <w:r w:rsidRPr="00C76CF6">
        <w:rPr>
          <w:sz w:val="24"/>
          <w:szCs w:val="24"/>
          <w:lang w:val="hr-HR"/>
        </w:rPr>
        <w:t>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</w:t>
      </w:r>
      <w:r w:rsidR="007E53C9" w:rsidRPr="00C76CF6">
        <w:rPr>
          <w:rFonts w:cs="Times New Roman" w:hAnsi="Times New Roman" w:ascii="Times New Roman"/>
          <w:sz w:val="24"/>
          <w:szCs w:val="24"/>
        </w:rPr>
        <w:t>tvaranju stečajnog postupka na e-O</w:t>
      </w:r>
      <w:r w:rsidRPr="00C76CF6">
        <w:rPr>
          <w:rFonts w:cs="Times New Roman" w:hAnsi="Times New Roman" w:ascii="Times New Roman"/>
          <w:sz w:val="24"/>
          <w:szCs w:val="24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156A76" w:rsidRPr="00C76CF6">
        <w:rPr>
          <w:rFonts w:cs="Times New Roman" w:hAnsi="Times New Roman" w:ascii="Times New Roman"/>
          <w:sz w:val="24"/>
          <w:szCs w:val="24"/>
        </w:rPr>
        <w:t xml:space="preserve">kn </w:t>
      </w:r>
      <w:r w:rsidRPr="00C76CF6">
        <w:rPr>
          <w:rFonts w:cs="Times New Roman" w:hAnsi="Times New Roman" w:ascii="Times New Roman"/>
          <w:sz w:val="24"/>
          <w:szCs w:val="24"/>
        </w:rPr>
        <w:t>na žiro-račun državnog proračuna br. HR12 1001 0051 8630 0016 0, model HR00, poziv na broj odobrenja 5045-3574-220</w:t>
      </w:r>
      <w:r w:rsidR="00C76CF6" w:rsidRPr="00C76CF6">
        <w:rPr>
          <w:rFonts w:cs="Times New Roman" w:hAnsi="Times New Roman" w:ascii="Times New Roman"/>
          <w:sz w:val="24"/>
          <w:szCs w:val="24"/>
        </w:rPr>
        <w:t>628</w:t>
      </w:r>
      <w:r w:rsidR="007A3DD5" w:rsidRPr="00C76CF6">
        <w:rPr>
          <w:rFonts w:cs="Times New Roman" w:hAnsi="Times New Roman" w:ascii="Times New Roman"/>
          <w:sz w:val="24"/>
          <w:szCs w:val="24"/>
        </w:rPr>
        <w:t>17</w:t>
      </w:r>
      <w:r w:rsidRPr="00C76CF6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C76CF6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C76CF6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C76CF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E11D3" w:rsidRPr="00C76CF6">
        <w:rPr>
          <w:rFonts w:cs="Times New Roman" w:hAnsi="Times New Roman" w:ascii="Times New Roman"/>
          <w:b/>
          <w:sz w:val="24"/>
          <w:szCs w:val="24"/>
          <w:u w:val="single"/>
        </w:rPr>
        <w:t>12. prosinca</w:t>
      </w:r>
      <w:r w:rsidR="00AB1F08" w:rsidRPr="00C76CF6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</w:t>
      </w:r>
      <w:r w:rsidRPr="00C76CF6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C76CF6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76CF6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283185" w:rsidR="00283185" w:rsidRPr="00C76CF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76CF6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C76CF6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0E11D3" w:rsidRPr="00C76CF6">
        <w:rPr>
          <w:rFonts w:cs="Times New Roman" w:hAnsi="Times New Roman" w:ascii="Times New Roman"/>
          <w:b/>
          <w:sz w:val="24"/>
          <w:szCs w:val="24"/>
          <w:u w:val="single"/>
        </w:rPr>
        <w:t>12. prosinca</w:t>
      </w:r>
      <w:r w:rsidR="00AB1F08" w:rsidRPr="00C76CF6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</w:t>
      </w:r>
      <w:r w:rsidR="00156A76" w:rsidRPr="00C76CF6">
        <w:rPr>
          <w:rFonts w:cs="Times New Roman" w:hAnsi="Times New Roman" w:ascii="Times New Roman"/>
          <w:b/>
          <w:sz w:val="24"/>
          <w:szCs w:val="24"/>
          <w:u w:val="single"/>
        </w:rPr>
        <w:t>. u 9,15 sati</w:t>
      </w:r>
      <w:r w:rsidRPr="00C76CF6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283185" w:rsidR="00283185" w:rsidRPr="00C76CF6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Rješenje o otvaranju stečajnog postupka dostaviti će se sudskom registru ovog </w:t>
      </w:r>
      <w:r w:rsidRPr="00C76CF6">
        <w:rPr>
          <w:rFonts w:cs="Times New Roman" w:hAnsi="Times New Roman" w:ascii="Times New Roman"/>
          <w:sz w:val="24"/>
          <w:szCs w:val="24"/>
        </w:rPr>
        <w:lastRenderedPageBreak/>
        <w:t>suda radi upisa otvaranja stečajnog postupka u sudskom registru.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156A76" w:rsidRPr="00C76CF6">
        <w:rPr>
          <w:rFonts w:cs="Times New Roman" w:hAnsi="Times New Roman" w:ascii="Times New Roman"/>
          <w:sz w:val="24"/>
          <w:szCs w:val="24"/>
        </w:rPr>
        <w:t>sudu</w:t>
      </w:r>
      <w:r w:rsidRPr="00C76CF6">
        <w:rPr>
          <w:rFonts w:cs="Times New Roman" w:hAnsi="Times New Roman" w:ascii="Times New Roman"/>
          <w:sz w:val="24"/>
          <w:szCs w:val="24"/>
        </w:rPr>
        <w:t xml:space="preserve"> u </w:t>
      </w:r>
      <w:r w:rsidR="00156A76" w:rsidRPr="00C76CF6">
        <w:rPr>
          <w:rFonts w:cs="Times New Roman" w:hAnsi="Times New Roman" w:ascii="Times New Roman"/>
          <w:sz w:val="24"/>
          <w:szCs w:val="24"/>
        </w:rPr>
        <w:t>Puli-Pola</w:t>
      </w:r>
      <w:r w:rsidRPr="00C76CF6">
        <w:rPr>
          <w:rFonts w:cs="Times New Roman" w:hAnsi="Times New Roman" w:ascii="Times New Roman"/>
          <w:sz w:val="24"/>
          <w:szCs w:val="24"/>
        </w:rPr>
        <w:t>,</w:t>
      </w:r>
      <w:r w:rsidR="00A100DB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Pr="00C76CF6">
        <w:rPr>
          <w:rFonts w:cs="Times New Roman" w:hAnsi="Times New Roman" w:ascii="Times New Roman"/>
          <w:sz w:val="24"/>
          <w:szCs w:val="24"/>
        </w:rPr>
        <w:t>Zemljišno knjižni odjel, radi upisa zabilježbe otvaranja stečajnog postupka u zemljišnim knjigama.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AB1F08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Nalaže se </w:t>
      </w:r>
      <w:r w:rsidR="00156A76" w:rsidRPr="00C76CF6">
        <w:rPr>
          <w:rFonts w:cs="Times New Roman" w:hAnsi="Times New Roman" w:ascii="Times New Roman"/>
          <w:sz w:val="24"/>
          <w:szCs w:val="24"/>
        </w:rPr>
        <w:t xml:space="preserve">Općinskom sudu u Puli-Pola </w:t>
      </w:r>
      <w:r w:rsidRPr="00C76CF6">
        <w:rPr>
          <w:rFonts w:cs="Times New Roman" w:hAnsi="Times New Roman" w:ascii="Times New Roman"/>
          <w:sz w:val="24"/>
          <w:szCs w:val="24"/>
        </w:rPr>
        <w:t>da izvrši upis zabilježbe otvaranja stečajnog postupka u zemljišnim knjigama na nekretnini stečajnog dužnika upisanoj u</w:t>
      </w:r>
      <w:r w:rsidR="00AB1F08" w:rsidRPr="00C76CF6">
        <w:rPr>
          <w:rFonts w:cs="Times New Roman" w:hAnsi="Times New Roman" w:ascii="Times New Roman"/>
          <w:sz w:val="24"/>
          <w:szCs w:val="24"/>
        </w:rPr>
        <w:t>:</w:t>
      </w:r>
    </w:p>
    <w:p w:rsidRDefault="00AB1F08" w:rsidP="00AB1F08" w:rsidR="00AB1F08" w:rsidRPr="00C76CF6">
      <w:pPr>
        <w:pStyle w:val="Odlomakpopisa"/>
        <w:rPr>
          <w:sz w:val="24"/>
          <w:szCs w:val="24"/>
        </w:rPr>
      </w:pPr>
    </w:p>
    <w:p w:rsidRDefault="00AB1F08" w:rsidP="00AB1F08" w:rsidR="00283185" w:rsidRPr="00C76CF6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-</w:t>
      </w:r>
      <w:r w:rsidR="00283185" w:rsidRPr="00C76CF6">
        <w:rPr>
          <w:rFonts w:cs="Times New Roman" w:hAnsi="Times New Roman" w:ascii="Times New Roman"/>
          <w:sz w:val="24"/>
          <w:szCs w:val="24"/>
        </w:rPr>
        <w:t xml:space="preserve"> zk. ul. </w:t>
      </w:r>
      <w:r w:rsidR="00156A76" w:rsidRPr="00C76CF6">
        <w:rPr>
          <w:rFonts w:cs="Times New Roman" w:hAnsi="Times New Roman" w:ascii="Times New Roman"/>
          <w:sz w:val="24"/>
          <w:szCs w:val="24"/>
        </w:rPr>
        <w:t>2078</w:t>
      </w:r>
      <w:r w:rsidR="00A100DB" w:rsidRPr="00C76CF6">
        <w:rPr>
          <w:rFonts w:cs="Times New Roman" w:hAnsi="Times New Roman" w:ascii="Times New Roman"/>
          <w:sz w:val="24"/>
          <w:szCs w:val="24"/>
        </w:rPr>
        <w:t xml:space="preserve">, </w:t>
      </w:r>
      <w:r w:rsidR="00283185" w:rsidRPr="00C76CF6">
        <w:rPr>
          <w:rFonts w:cs="Times New Roman" w:hAnsi="Times New Roman" w:ascii="Times New Roman"/>
          <w:sz w:val="24"/>
          <w:szCs w:val="24"/>
        </w:rPr>
        <w:t xml:space="preserve">k.o. </w:t>
      </w:r>
      <w:r w:rsidR="00156A76" w:rsidRPr="00C76CF6">
        <w:rPr>
          <w:rFonts w:cs="Times New Roman" w:hAnsi="Times New Roman" w:ascii="Times New Roman"/>
          <w:sz w:val="24"/>
          <w:szCs w:val="24"/>
        </w:rPr>
        <w:t>Premantura</w:t>
      </w:r>
      <w:r w:rsidR="00283185" w:rsidRPr="00C76CF6">
        <w:rPr>
          <w:rFonts w:cs="Times New Roman" w:hAnsi="Times New Roman" w:ascii="Times New Roman"/>
          <w:sz w:val="24"/>
          <w:szCs w:val="24"/>
        </w:rPr>
        <w:t xml:space="preserve">, čestica broj </w:t>
      </w:r>
      <w:r w:rsidR="00156A76" w:rsidRPr="00C76CF6">
        <w:rPr>
          <w:rFonts w:cs="Times New Roman" w:hAnsi="Times New Roman" w:ascii="Times New Roman"/>
          <w:sz w:val="24"/>
          <w:szCs w:val="24"/>
        </w:rPr>
        <w:t>686/54</w:t>
      </w:r>
      <w:r w:rsidR="00116495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="00156A76" w:rsidRPr="00C76CF6">
        <w:rPr>
          <w:rFonts w:cs="Times New Roman" w:hAnsi="Times New Roman" w:ascii="Times New Roman"/>
          <w:sz w:val="24"/>
          <w:szCs w:val="24"/>
        </w:rPr>
        <w:t xml:space="preserve">stambena zgrada, dvorište polul. 1.-20. </w:t>
      </w:r>
      <w:r w:rsidR="00116495" w:rsidRPr="00C76CF6">
        <w:rPr>
          <w:rFonts w:cs="Times New Roman" w:hAnsi="Times New Roman" w:ascii="Times New Roman"/>
          <w:sz w:val="24"/>
          <w:szCs w:val="24"/>
        </w:rPr>
        <w:t xml:space="preserve">od </w:t>
      </w:r>
      <w:r w:rsidR="00156A76" w:rsidRPr="00C76CF6">
        <w:rPr>
          <w:rFonts w:cs="Times New Roman" w:hAnsi="Times New Roman" w:ascii="Times New Roman"/>
          <w:sz w:val="24"/>
          <w:szCs w:val="24"/>
        </w:rPr>
        <w:t>871 m2</w:t>
      </w:r>
      <w:r w:rsidR="00116495" w:rsidRPr="00C76C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E11D3" w:rsidP="00AB1F08" w:rsidR="000E11D3" w:rsidRPr="00C76CF6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18. suvlasnički dio: 760/10000 Etažno vlasništvo (E-18)</w:t>
      </w:r>
    </w:p>
    <w:p w:rsidRDefault="000E11D3" w:rsidP="00AB1F08" w:rsidR="000E11D3" w:rsidRPr="00C76CF6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Stambeni prostor na II. katu i galeriji pod oznakom SJ8,koji se sastoji od dnevnog boravka, kuhinje, sobe, sobe, kupaonioce, balkona, balkona, galerije, terase na galeriji, izbe i spremišta u suterenu, ukupne površine 62,62 m2. </w:t>
      </w:r>
    </w:p>
    <w:p w:rsidRDefault="00CE4595" w:rsidP="00AB1F08" w:rsidR="00CE4595" w:rsidRPr="00C76CF6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492839" w:rsidR="00492839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7E53C9" w:rsidR="00492839" w:rsidRPr="00C76C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Financijska agencija podnijela je zahtjev za otvaranje stečajnog postupka nad dužnikom, navodeći da dužnik na dan </w:t>
      </w:r>
      <w:r w:rsidR="00156A76" w:rsidRPr="00C76CF6">
        <w:rPr>
          <w:rFonts w:cs="Times New Roman" w:hAnsi="Times New Roman" w:ascii="Times New Roman"/>
          <w:sz w:val="24"/>
          <w:szCs w:val="24"/>
        </w:rPr>
        <w:t>8. prosinca</w:t>
      </w:r>
      <w:r w:rsidR="007E53C9" w:rsidRPr="00C76CF6">
        <w:rPr>
          <w:rFonts w:cs="Times New Roman" w:hAnsi="Times New Roman" w:ascii="Times New Roman"/>
          <w:sz w:val="24"/>
          <w:szCs w:val="24"/>
        </w:rPr>
        <w:t xml:space="preserve"> 2017</w:t>
      </w:r>
      <w:r w:rsidRPr="00C76CF6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</w:t>
      </w:r>
      <w:r w:rsidR="007E53C9" w:rsidRPr="00C76CF6">
        <w:rPr>
          <w:rFonts w:cs="Times New Roman" w:hAnsi="Times New Roman" w:ascii="Times New Roman"/>
          <w:sz w:val="24"/>
          <w:szCs w:val="24"/>
        </w:rPr>
        <w:t>u neprekinutom razdoblju od 120</w:t>
      </w:r>
      <w:r w:rsidR="00A100DB" w:rsidRPr="00C76CF6">
        <w:rPr>
          <w:rFonts w:cs="Times New Roman" w:hAnsi="Times New Roman" w:ascii="Times New Roman"/>
          <w:sz w:val="24"/>
          <w:szCs w:val="24"/>
        </w:rPr>
        <w:t xml:space="preserve"> dan</w:t>
      </w:r>
      <w:r w:rsidR="007E53C9" w:rsidRPr="00C76CF6">
        <w:rPr>
          <w:rFonts w:cs="Times New Roman" w:hAnsi="Times New Roman" w:ascii="Times New Roman"/>
          <w:sz w:val="24"/>
          <w:szCs w:val="24"/>
        </w:rPr>
        <w:t>a</w:t>
      </w:r>
      <w:r w:rsidR="00A100DB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Pr="00C76CF6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156A76" w:rsidRPr="00C76CF6">
        <w:rPr>
          <w:rFonts w:cs="Times New Roman" w:hAnsi="Times New Roman" w:ascii="Times New Roman"/>
          <w:sz w:val="24"/>
          <w:szCs w:val="24"/>
        </w:rPr>
        <w:t>32.024,97</w:t>
      </w:r>
      <w:r w:rsidR="007E53C9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="00156A76" w:rsidRPr="00C76CF6">
        <w:rPr>
          <w:rFonts w:cs="Times New Roman" w:hAnsi="Times New Roman" w:ascii="Times New Roman"/>
          <w:sz w:val="24"/>
          <w:szCs w:val="24"/>
        </w:rPr>
        <w:t>kn te da dužnik ima 1 zaposlenog</w:t>
      </w:r>
      <w:r w:rsidRPr="00C76CF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C76CF6">
      <w:pPr>
        <w:pStyle w:val="Tijeloteksta"/>
        <w:ind w:firstLine="720"/>
      </w:pPr>
      <w:r w:rsidRPr="00C76CF6">
        <w:t>Zbog navedenog sud je u smislu čl. 115. SZ rješenjem St-</w:t>
      </w:r>
      <w:r w:rsidR="00156A76" w:rsidRPr="00C76CF6">
        <w:t>628/17-3</w:t>
      </w:r>
      <w:r w:rsidR="00E16BEB" w:rsidRPr="00C76CF6">
        <w:t xml:space="preserve"> od </w:t>
      </w:r>
      <w:r w:rsidR="00190CC8" w:rsidRPr="00C76CF6">
        <w:t>8</w:t>
      </w:r>
      <w:r w:rsidRPr="00C76CF6">
        <w:t xml:space="preserve">. </w:t>
      </w:r>
      <w:r w:rsidR="00190CC8" w:rsidRPr="00C76CF6">
        <w:t xml:space="preserve">siječnja </w:t>
      </w:r>
      <w:r w:rsidR="00E16BEB" w:rsidRPr="00C76CF6">
        <w:t>2018</w:t>
      </w:r>
      <w:r w:rsidRPr="00C76CF6">
        <w:t xml:space="preserve">. pokrenuo prethodni postupak. </w:t>
      </w:r>
    </w:p>
    <w:p w:rsidRDefault="00492839" w:rsidP="00492839" w:rsidR="00492839" w:rsidRPr="00C76CF6">
      <w:pPr>
        <w:pStyle w:val="Tijeloteksta"/>
        <w:ind w:firstLine="720"/>
      </w:pPr>
    </w:p>
    <w:p w:rsidRDefault="000E11D3" w:rsidP="00180516" w:rsidR="00180516" w:rsidRPr="00C76C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Tijekom postupka direktori dužnika protivili su se otvaranju stečajnog postupka nad dužnikom obzirom </w:t>
      </w:r>
      <w:r w:rsidR="00BF341B" w:rsidRPr="00C76CF6">
        <w:rPr>
          <w:rFonts w:cs="Times New Roman" w:hAnsi="Times New Roman" w:ascii="Times New Roman"/>
          <w:sz w:val="24"/>
          <w:szCs w:val="24"/>
        </w:rPr>
        <w:t xml:space="preserve">je dugovanje dužnika relativno malo te je dužnik </w:t>
      </w:r>
      <w:r w:rsidR="00C76CF6" w:rsidRPr="00C76CF6">
        <w:rPr>
          <w:rFonts w:cs="Times New Roman" w:hAnsi="Times New Roman" w:ascii="Times New Roman"/>
          <w:sz w:val="24"/>
          <w:szCs w:val="24"/>
        </w:rPr>
        <w:t>pregovarao</w:t>
      </w:r>
      <w:r w:rsidR="00BF341B" w:rsidRPr="00C76CF6">
        <w:rPr>
          <w:rFonts w:cs="Times New Roman" w:hAnsi="Times New Roman" w:ascii="Times New Roman"/>
          <w:sz w:val="24"/>
          <w:szCs w:val="24"/>
        </w:rPr>
        <w:t xml:space="preserve"> o otplati duga s pojedinim vjerovnicima i pojedine je vjerovnike i namirio, a vrijednost imovine dužnika -  nekretnine prelazi 100.000,00 Eur.</w:t>
      </w:r>
    </w:p>
    <w:p w:rsidRDefault="00156A76" w:rsidP="00156A76" w:rsidR="00156A76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341B" w:rsidP="00156A76" w:rsidR="00156A76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ab/>
        <w:t>Uvidom u očevidnik o redoslijedu plaćanja od 28. ožujka 2018. utvrđeno je da na dan 28. ožujka 2018. blokada računa dužnika iznosi 50.158,98 kn.</w:t>
      </w:r>
    </w:p>
    <w:p w:rsidRDefault="00156A76" w:rsidP="00156A76" w:rsidR="00156A76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156A76" w:rsidR="00156A76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ab/>
      </w:r>
      <w:r w:rsidR="00BF341B" w:rsidRPr="00C76CF6">
        <w:rPr>
          <w:rFonts w:cs="Times New Roman" w:hAnsi="Times New Roman" w:ascii="Times New Roman"/>
          <w:sz w:val="24"/>
          <w:szCs w:val="24"/>
        </w:rPr>
        <w:t>Uvidom</w:t>
      </w:r>
      <w:r w:rsidRPr="00C76CF6">
        <w:rPr>
          <w:rFonts w:cs="Times New Roman" w:hAnsi="Times New Roman" w:ascii="Times New Roman"/>
          <w:sz w:val="24"/>
          <w:szCs w:val="24"/>
        </w:rPr>
        <w:t xml:space="preserve"> u Očevidnik neizvršenih osnova za plaćanje za dužnika na dan 14. rujan 2018. kroz sustav e-Blokade </w:t>
      </w:r>
      <w:r w:rsidR="00BF341B" w:rsidRPr="00C76CF6">
        <w:rPr>
          <w:rFonts w:cs="Times New Roman" w:hAnsi="Times New Roman" w:ascii="Times New Roman"/>
          <w:sz w:val="24"/>
          <w:szCs w:val="24"/>
        </w:rPr>
        <w:t>sud</w:t>
      </w:r>
      <w:r w:rsidRPr="00C76CF6">
        <w:rPr>
          <w:rFonts w:cs="Times New Roman" w:hAnsi="Times New Roman" w:ascii="Times New Roman"/>
          <w:sz w:val="24"/>
          <w:szCs w:val="24"/>
        </w:rPr>
        <w:t xml:space="preserve"> je utvrdio da na dan 14. rujan 2018. blokada dužnika iznosi 97.295,38 kn. </w:t>
      </w:r>
    </w:p>
    <w:p w:rsidRDefault="00156A76" w:rsidP="00156A76" w:rsidR="00156A76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BF341B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ab/>
      </w:r>
      <w:r w:rsidR="00492839" w:rsidRPr="00C76CF6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92839" w:rsidP="00492839" w:rsidR="00492839" w:rsidRPr="00C76C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Iz priloženih p</w:t>
      </w:r>
      <w:r w:rsidR="00A960F0" w:rsidRPr="00C76CF6">
        <w:rPr>
          <w:rFonts w:cs="Times New Roman" w:hAnsi="Times New Roman" w:ascii="Times New Roman"/>
          <w:sz w:val="24"/>
          <w:szCs w:val="24"/>
        </w:rPr>
        <w:t>odataka proizlazi da je račun dužnika u neprekidnoj blokadi od 11.</w:t>
      </w:r>
      <w:r w:rsidR="0077299A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="00A960F0" w:rsidRPr="00C76CF6">
        <w:rPr>
          <w:rFonts w:cs="Times New Roman" w:hAnsi="Times New Roman" w:ascii="Times New Roman"/>
          <w:sz w:val="24"/>
          <w:szCs w:val="24"/>
        </w:rPr>
        <w:t>kolovoza 2017., odnosno duže od 60 dana</w:t>
      </w:r>
      <w:r w:rsidR="0077299A" w:rsidRPr="00C76CF6">
        <w:rPr>
          <w:rFonts w:cs="Times New Roman" w:hAnsi="Times New Roman" w:ascii="Times New Roman"/>
          <w:sz w:val="24"/>
          <w:szCs w:val="24"/>
        </w:rPr>
        <w:t>.</w:t>
      </w:r>
    </w:p>
    <w:p w:rsidRDefault="0077299A" w:rsidP="00492839" w:rsidR="0077299A" w:rsidRPr="00C76C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Iz priložene dokumentacije proizlazi da je dužnik vlasnik </w:t>
      </w:r>
      <w:r w:rsidR="008B1610" w:rsidRPr="00C76CF6">
        <w:rPr>
          <w:rFonts w:cs="Times New Roman" w:hAnsi="Times New Roman" w:ascii="Times New Roman"/>
          <w:sz w:val="24"/>
          <w:szCs w:val="24"/>
        </w:rPr>
        <w:t>nekretnine</w:t>
      </w:r>
      <w:r w:rsidR="00BF0492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="00156A76" w:rsidRPr="00C76CF6">
        <w:rPr>
          <w:rFonts w:cs="Times New Roman" w:hAnsi="Times New Roman" w:ascii="Times New Roman"/>
          <w:sz w:val="24"/>
          <w:szCs w:val="24"/>
        </w:rPr>
        <w:t>–</w:t>
      </w:r>
      <w:r w:rsidR="008B1610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="00156A76" w:rsidRPr="00C76CF6">
        <w:rPr>
          <w:rFonts w:cs="Times New Roman" w:hAnsi="Times New Roman" w:ascii="Times New Roman"/>
          <w:sz w:val="24"/>
          <w:szCs w:val="24"/>
        </w:rPr>
        <w:t>stambene zgrade.</w:t>
      </w:r>
    </w:p>
    <w:p w:rsidRDefault="00492839" w:rsidP="00492839" w:rsidR="00492839" w:rsidRPr="00C76C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6BEB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ab/>
        <w:t>Kako je</w:t>
      </w:r>
      <w:r w:rsidR="00492839" w:rsidRPr="00C76CF6">
        <w:rPr>
          <w:rFonts w:cs="Times New Roman" w:hAnsi="Times New Roman" w:ascii="Times New Roman"/>
          <w:sz w:val="24"/>
          <w:szCs w:val="24"/>
        </w:rPr>
        <w:t xml:space="preserve">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492839" w:rsidP="00492839" w:rsidR="00492839" w:rsidRPr="00C76CF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492839" w:rsidR="00492839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U Varaždinu</w:t>
      </w:r>
      <w:r w:rsidR="00190CC8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Pr="00C76CF6">
        <w:rPr>
          <w:rFonts w:cs="Times New Roman" w:hAnsi="Times New Roman" w:ascii="Times New Roman"/>
          <w:sz w:val="24"/>
          <w:szCs w:val="24"/>
        </w:rPr>
        <w:t>14. rujna</w:t>
      </w:r>
      <w:r w:rsidR="00190CC8" w:rsidRPr="00C76CF6">
        <w:rPr>
          <w:rFonts w:cs="Times New Roman" w:hAnsi="Times New Roman" w:ascii="Times New Roman"/>
          <w:sz w:val="24"/>
          <w:szCs w:val="24"/>
        </w:rPr>
        <w:t xml:space="preserve"> 2018</w:t>
      </w:r>
      <w:r w:rsidR="00492839" w:rsidRPr="00C76CF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492839" w:rsidR="00492839" w:rsidRPr="00C76CF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AE48E9" w:rsidR="00492839" w:rsidRPr="00C76CF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492839" w:rsidP="00492839" w:rsidR="00492839" w:rsidRPr="00C76CF6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1711" w:rsidP="00171711" w:rsidR="001717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71711" w:rsidP="00171711" w:rsidR="001717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osam dana nakon isteka osam dana od njegove objave na e-oglasnoj ploči suda, pismeno u tri primjerka Visokom trgovačkom sudu RH u Zagrebu. Žalba se dostavlja putem ovog suda preporučeno poštom ili se predaje neposredno kod ovoga suda. Žalba ne zadržava izvršenje ovog rješenja.</w:t>
      </w:r>
    </w:p>
    <w:p w:rsidRDefault="00171711" w:rsidP="00171711" w:rsidR="001717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492839" w:rsidR="00492839" w:rsidRPr="00C76CF6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76CF6">
        <w:rPr>
          <w:sz w:val="24"/>
          <w:szCs w:val="24"/>
        </w:rPr>
        <w:t>Predlagatelj</w:t>
      </w:r>
      <w:r w:rsidR="00492839" w:rsidRPr="00C76CF6">
        <w:rPr>
          <w:sz w:val="24"/>
          <w:szCs w:val="24"/>
        </w:rPr>
        <w:t xml:space="preserve">, </w:t>
      </w:r>
      <w:r w:rsidR="00492839" w:rsidRPr="00C76CF6">
        <w:rPr>
          <w:sz w:val="24"/>
          <w:szCs w:val="24"/>
          <w:lang w:val="hr-HR"/>
        </w:rPr>
        <w:t xml:space="preserve">FINANCIJSKA AGENCIJA, </w:t>
      </w:r>
      <w:r w:rsidR="00492839" w:rsidRPr="00C76CF6">
        <w:rPr>
          <w:sz w:val="24"/>
          <w:szCs w:val="24"/>
        </w:rPr>
        <w:t>Podružnica Varaždin, A. Cesarca 2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Dužnik, </w:t>
      </w:r>
      <w:r w:rsidR="00156A76" w:rsidRPr="00C76CF6">
        <w:rPr>
          <w:rFonts w:cs="Times New Roman" w:hAnsi="Times New Roman" w:ascii="Times New Roman"/>
          <w:sz w:val="24"/>
          <w:szCs w:val="24"/>
        </w:rPr>
        <w:t>OBSIDO d.o.o., Petra Preradovića 3, Čakovec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0C67A1" w:rsidRPr="00C76CF6">
        <w:rPr>
          <w:rFonts w:cs="Times New Roman" w:hAnsi="Times New Roman" w:ascii="Times New Roman"/>
          <w:sz w:val="24"/>
          <w:szCs w:val="24"/>
        </w:rPr>
        <w:t>Ivan Gregorec, Petra Preradovića 3, 40000 Čakovec</w:t>
      </w:r>
    </w:p>
    <w:p w:rsidRDefault="000C67A1" w:rsidP="00492839" w:rsidR="000C67A1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Direktorica dužnika, Zdenka Gregorec, Petra Preradovića 3, 40000 Čakovec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76CF6" w:rsidRPr="00C76CF6">
        <w:rPr>
          <w:rFonts w:cs="Times New Roman" w:hAnsi="Times New Roman" w:ascii="Times New Roman"/>
          <w:sz w:val="24"/>
          <w:szCs w:val="24"/>
        </w:rPr>
        <w:t>Marija Domijan, Prelog, Sajmišna 8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C76CF6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C76CF6">
        <w:rPr>
          <w:rFonts w:cs="Times New Roman" w:hAnsi="Times New Roman" w:ascii="Times New Roman"/>
          <w:sz w:val="24"/>
          <w:szCs w:val="24"/>
        </w:rPr>
        <w:t>odmah</w:t>
      </w:r>
    </w:p>
    <w:p w:rsidRDefault="000C67A1" w:rsidP="000C67A1" w:rsidR="000C67A1" w:rsidRPr="00C76CF6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b/>
          <w:bCs/>
          <w:sz w:val="24"/>
          <w:szCs w:val="24"/>
        </w:rPr>
      </w:pPr>
      <w:r w:rsidRPr="00C76CF6">
        <w:rPr>
          <w:sz w:val="24"/>
          <w:szCs w:val="24"/>
        </w:rPr>
        <w:t>Addiko Bank d.d.</w:t>
      </w:r>
      <w:r w:rsidRPr="00C76CF6">
        <w:rPr>
          <w:sz w:val="24"/>
          <w:szCs w:val="24"/>
          <w:lang w:val="hr-HR"/>
        </w:rPr>
        <w:t>, Slavonska avenija 6, 10000 Zagreb</w:t>
      </w:r>
    </w:p>
    <w:p w:rsidRDefault="000C67A1" w:rsidP="000C67A1" w:rsidR="000C67A1" w:rsidRPr="00C76CF6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rStyle w:val="st1"/>
          <w:b/>
          <w:bCs/>
          <w:sz w:val="24"/>
          <w:szCs w:val="24"/>
        </w:rPr>
      </w:pPr>
      <w:r w:rsidRPr="00C76CF6">
        <w:rPr>
          <w:sz w:val="24"/>
          <w:szCs w:val="24"/>
          <w:lang w:val="hr-HR"/>
        </w:rPr>
        <w:t xml:space="preserve">Erste &amp; Steiermarkische bank d.d., </w:t>
      </w:r>
      <w:r w:rsidRPr="00C76CF6">
        <w:rPr>
          <w:rStyle w:val="st1"/>
          <w:sz w:val="24"/>
          <w:szCs w:val="24"/>
        </w:rPr>
        <w:t>Jadranski trg 3A, 51000 Rijeka</w:t>
      </w:r>
    </w:p>
    <w:p w:rsidRDefault="000C67A1" w:rsidP="000C67A1" w:rsidR="000C67A1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Zagrebačka banka d.d, Trg bana Josipa Jelačića 10, 10000 Zagreb</w:t>
      </w:r>
    </w:p>
    <w:p w:rsidRDefault="000C67A1" w:rsidP="000C67A1" w:rsidR="00492839" w:rsidRPr="00C76CF6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76CF6">
        <w:rPr>
          <w:sz w:val="24"/>
          <w:szCs w:val="24"/>
        </w:rPr>
        <w:t xml:space="preserve">Sberbank d.d.,  Varšavska 9, </w:t>
      </w:r>
      <w:r w:rsidRPr="00C76CF6">
        <w:rPr>
          <w:rStyle w:val="st1"/>
          <w:sz w:val="24"/>
          <w:szCs w:val="24"/>
        </w:rPr>
        <w:t>10000 Zagreb</w:t>
      </w:r>
    </w:p>
    <w:p w:rsidRDefault="00180516" w:rsidP="00180516" w:rsidR="00180516" w:rsidRPr="00C76CF6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76CF6">
        <w:rPr>
          <w:sz w:val="24"/>
          <w:szCs w:val="24"/>
        </w:rPr>
        <w:t>Ministarstvo financija, Porezna uprava, Područni ured Sjeverna Hrvatska, Ispostava Čakovec,  O. Keršovanija 11, 40000 Čakovec</w:t>
      </w:r>
    </w:p>
    <w:p w:rsidRDefault="008B1610" w:rsidP="008B1610" w:rsidR="008B1610" w:rsidRPr="00C76CF6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76CF6">
        <w:rPr>
          <w:sz w:val="24"/>
          <w:szCs w:val="24"/>
        </w:rPr>
        <w:t>Županijsko državno odvjetništvo Varaždin, građansko upravni odjel</w:t>
      </w:r>
    </w:p>
    <w:p w:rsidRDefault="008B1610" w:rsidP="008B1610" w:rsidR="008B1610" w:rsidRPr="00C76CF6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C76CF6">
        <w:rPr>
          <w:sz w:val="24"/>
          <w:szCs w:val="24"/>
        </w:rPr>
        <w:t xml:space="preserve">Općinski </w:t>
      </w:r>
      <w:r w:rsidR="000C67A1" w:rsidRPr="00C76CF6">
        <w:rPr>
          <w:sz w:val="24"/>
          <w:szCs w:val="24"/>
        </w:rPr>
        <w:t>sud u Puli-Pola</w:t>
      </w:r>
      <w:r w:rsidRPr="00C76CF6">
        <w:rPr>
          <w:sz w:val="24"/>
          <w:szCs w:val="24"/>
        </w:rPr>
        <w:t>, Zemljišno knjižni odjel</w:t>
      </w:r>
      <w:r w:rsidR="000C67A1" w:rsidRPr="00C76CF6">
        <w:rPr>
          <w:sz w:val="24"/>
          <w:szCs w:val="24"/>
        </w:rPr>
        <w:t xml:space="preserve">, </w:t>
      </w:r>
      <w:r w:rsidR="000C67A1" w:rsidRPr="00C76CF6">
        <w:rPr>
          <w:bCs/>
          <w:sz w:val="24"/>
          <w:szCs w:val="24"/>
        </w:rPr>
        <w:t>Kranjčevićeva 8, 52100 Pula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492839" w:rsidR="00492839" w:rsidRPr="00C76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67A97" w:rsidP="00492839" w:rsidR="00667A97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C76CF6" w:rsidR="00667A97" w:rsidRPr="00C76CF6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391" w:rsidP="00C512EF" w:rsidR="005B7391">
      <w:pPr>
        <w:spacing w:lineRule="auto" w:line="240" w:after="0"/>
      </w:pPr>
      <w:r>
        <w:separator/>
      </w:r>
    </w:p>
  </w:endnote>
  <w:endnote w:id="0" w:type="continuationSeparator">
    <w:p w:rsidRDefault="005B7391" w:rsidP="00C512EF" w:rsidR="005B73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391" w:rsidP="00C512EF" w:rsidR="005B7391">
      <w:pPr>
        <w:spacing w:lineRule="auto" w:line="240" w:after="0"/>
      </w:pPr>
      <w:r>
        <w:separator/>
      </w:r>
    </w:p>
  </w:footnote>
  <w:footnote w:id="0" w:type="continuationSeparator">
    <w:p w:rsidRDefault="005B7391" w:rsidP="00C512EF" w:rsidR="005B73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178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156A76">
      <w:rPr>
        <w:rFonts w:cs="Times New Roman" w:hAnsi="Times New Roman" w:ascii="Times New Roman"/>
        <w:sz w:val="24"/>
        <w:szCs w:val="24"/>
      </w:rPr>
      <w:t>628/17-29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188408B"/>
    <w:multiLevelType w:val="hybridMultilevel"/>
    <w:tmpl w:val="77C8A81C"/>
    <w:lvl w:tplc="07884E68" w:ilvl="0">
      <w:start w:val="1"/>
      <w:numFmt w:val="decimal"/>
      <w:lvlText w:val="%1."/>
      <w:lvlJc w:val="left"/>
      <w:pPr>
        <w:ind w:hanging="360" w:left="21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9"/>
      </w:pPr>
    </w:lvl>
    <w:lvl w:tentative="true" w:tplc="041A001B" w:ilvl="2">
      <w:start w:val="1"/>
      <w:numFmt w:val="lowerRoman"/>
      <w:lvlText w:val="%3."/>
      <w:lvlJc w:val="right"/>
      <w:pPr>
        <w:ind w:hanging="180" w:left="3589"/>
      </w:pPr>
    </w:lvl>
    <w:lvl w:tentative="true" w:tplc="041A000F" w:ilvl="3">
      <w:start w:val="1"/>
      <w:numFmt w:val="decimal"/>
      <w:lvlText w:val="%4."/>
      <w:lvlJc w:val="left"/>
      <w:pPr>
        <w:ind w:hanging="360" w:left="4309"/>
      </w:pPr>
    </w:lvl>
    <w:lvl w:tentative="true" w:tplc="041A0019" w:ilvl="4">
      <w:start w:val="1"/>
      <w:numFmt w:val="lowerLetter"/>
      <w:lvlText w:val="%5."/>
      <w:lvlJc w:val="left"/>
      <w:pPr>
        <w:ind w:hanging="360" w:left="5029"/>
      </w:pPr>
    </w:lvl>
    <w:lvl w:tentative="true" w:tplc="041A001B" w:ilvl="5">
      <w:start w:val="1"/>
      <w:numFmt w:val="lowerRoman"/>
      <w:lvlText w:val="%6."/>
      <w:lvlJc w:val="right"/>
      <w:pPr>
        <w:ind w:hanging="180" w:left="5749"/>
      </w:pPr>
    </w:lvl>
    <w:lvl w:tentative="true" w:tplc="041A000F" w:ilvl="6">
      <w:start w:val="1"/>
      <w:numFmt w:val="decimal"/>
      <w:lvlText w:val="%7."/>
      <w:lvlJc w:val="left"/>
      <w:pPr>
        <w:ind w:hanging="360" w:left="6469"/>
      </w:pPr>
    </w:lvl>
    <w:lvl w:tentative="true" w:tplc="041A0019" w:ilvl="7">
      <w:start w:val="1"/>
      <w:numFmt w:val="lowerLetter"/>
      <w:lvlText w:val="%8."/>
      <w:lvlJc w:val="left"/>
      <w:pPr>
        <w:ind w:hanging="360" w:left="7189"/>
      </w:pPr>
    </w:lvl>
    <w:lvl w:tentative="true" w:tplc="041A001B" w:ilvl="8">
      <w:start w:val="1"/>
      <w:numFmt w:val="lowerRoman"/>
      <w:lvlText w:val="%9."/>
      <w:lvlJc w:val="right"/>
      <w:pPr>
        <w:ind w:hanging="180" w:left="7909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C67A1"/>
    <w:rsid w:val="000E11D3"/>
    <w:rsid w:val="000E130A"/>
    <w:rsid w:val="00116495"/>
    <w:rsid w:val="00156A76"/>
    <w:rsid w:val="00171711"/>
    <w:rsid w:val="00180516"/>
    <w:rsid w:val="00190CC8"/>
    <w:rsid w:val="00283185"/>
    <w:rsid w:val="002A083D"/>
    <w:rsid w:val="0031275E"/>
    <w:rsid w:val="00347886"/>
    <w:rsid w:val="00364F71"/>
    <w:rsid w:val="003C6347"/>
    <w:rsid w:val="00483865"/>
    <w:rsid w:val="00492839"/>
    <w:rsid w:val="004C4C28"/>
    <w:rsid w:val="005B7391"/>
    <w:rsid w:val="00667A97"/>
    <w:rsid w:val="00673D64"/>
    <w:rsid w:val="00704C85"/>
    <w:rsid w:val="0077299A"/>
    <w:rsid w:val="00781C5F"/>
    <w:rsid w:val="007A3DD5"/>
    <w:rsid w:val="007D78F2"/>
    <w:rsid w:val="007E53C9"/>
    <w:rsid w:val="00827047"/>
    <w:rsid w:val="008A555A"/>
    <w:rsid w:val="008B1610"/>
    <w:rsid w:val="00A100DB"/>
    <w:rsid w:val="00A345AE"/>
    <w:rsid w:val="00A960F0"/>
    <w:rsid w:val="00AB1F08"/>
    <w:rsid w:val="00AE48E9"/>
    <w:rsid w:val="00AF0CC7"/>
    <w:rsid w:val="00BB33AC"/>
    <w:rsid w:val="00BF0492"/>
    <w:rsid w:val="00BF341B"/>
    <w:rsid w:val="00C512EF"/>
    <w:rsid w:val="00C52ABF"/>
    <w:rsid w:val="00C76CF6"/>
    <w:rsid w:val="00C971F4"/>
    <w:rsid w:val="00CE2DB7"/>
    <w:rsid w:val="00CE4595"/>
    <w:rsid w:val="00E16BEB"/>
    <w:rsid w:val="00EF3ACD"/>
    <w:rsid w:val="00F0335B"/>
    <w:rsid w:val="00F61786"/>
    <w:rsid w:val="00F6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15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6A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8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8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8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8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15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6A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8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8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8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8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88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St-628/2017-29</izvorni_sadrzaj>
    <derivirana_varijabla naziv="DomainObject.Oznaka_1">St-628/2017-29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OBSIDO društvo s ograničenom odgovornošću za građevinarstvo, trgovinu, turistička agencija zastupanog po punomoćniku Zdenka Gregorec; Ivan Gregorec</izvorni_sadrzaj>
    <derivirana_varijabla naziv="DomainObject.Predmet.ProtustrankaFormated_1">  OBSIDO društvo s ograničenom odgovornošću za građevinarstvo, trgovinu, turistička agencija zastupanog po punomoćniku Zdenka Gregorec; Ivan Gregorec</derivirana_varijabla>
  </DomainObject.Predmet.ProtustrankaFormated>
  <DomainObject.Predmet.ProtustrankaFormatedOIB>
    <izvorni_sadrzaj>  OBSIDO društvo s ograničenom odgovornošću za građevinarstvo, trgovinu, turistička agencija, OIB 65136723063 zastupanog po punomoćniku Zdenka Gregorec; Ivan Gregorec</izvorni_sadrzaj>
    <derivirana_varijabla naziv="DomainObject.Predmet.ProtustrankaFormatedOIB_1">  OBSIDO društvo s ograničenom odgovornošću za građevinarstvo, trgovinu, turistička agencija, OIB 65136723063 zastupanog po punomoćniku Zdenka Gregorec; Ivan Gregorec</derivirana_varijabla>
  </DomainObject.Predmet.ProtustrankaFormatedOIB>
  <DomainObject.Predmet.ProtustrankaFormatedWithAdress>
    <izvorni_sadrzaj> OBSIDO društvo s ograničenom odgovornošću za građevinarstvo, trgovinu, turistička agencija, Petra Preradovića 3, 40000 Čakovec zastupanog po punomoćniku Zdenka Gregorec; Ivan Gregorec</izvorni_sadrzaj>
    <derivirana_varijabla naziv="DomainObject.Predmet.ProtustrankaFormatedWithAdress_1"> OBSIDO društvo s ograničenom odgovornošću za građevinarstvo, trgovinu, turistička agencija, Petra Preradovića 3, 40000 Čakovec zastupanog po punomoćniku Zdenka Gregorec; Ivan Gregorec</derivirana_varijabla>
  </DomainObject.Predmet.ProtustrankaFormatedWithAdress>
  <DomainObject.Predmet.ProtustrankaFormatedWithAdressOIB>
    <izvorni_sadrzaj> OBSIDO društvo s ograničenom odgovornošću za građevinarstvo, trgovinu, turistička agencija, OIB 65136723063, Petra Preradovića 3, 40000 Čakovec zastupanog po punomoćniku Zdenka Gregorec; Ivan Gregorec</izvorni_sadrzaj>
    <derivirana_varijabla naziv="DomainObject.Predmet.ProtustrankaFormatedWithAdressOIB_1"> OBSIDO društvo s ograničenom odgovornošću za građevinarstvo, trgovinu, turistička agencija, OIB 65136723063, Petra Preradovića 3, 40000 Čakovec zastupanog po punomoćniku Zdenka Gregorec; Ivan Gregorec</derivirana_varijabla>
  </DomainObject.Predmet.ProtustrankaFormatedWithAdressOIB>
  <DomainObject.Predmet.ProtustrankaWithAdress>
    <izvorni_sadrzaj>OBSIDO društvo s ograničenom odgovornošću za građevinarstvo, trgovinu, turistička agencija Petra Preradovića 3, 40000 Čakovec</izvorni_sadrzaj>
    <derivirana_varijabla naziv="DomainObject.Predmet.ProtustrankaWithAdress_1">OBSIDO društvo s ograničenom odgovornošću za građevinarstvo, trgovinu, turistička agencija Petra Preradovića 3, 40000 Čakovec</derivirana_varijabla>
  </DomainObject.Predmet.ProtustrankaWithAdress>
  <DomainObject.Predmet.ProtustrankaWithAdressOIB>
    <izvorni_sadrzaj>OBSIDO društvo s ograničenom odgovornošću za građevinarstvo, trgovinu, turistička agencija, OIB 65136723063, Petra Preradovića 3, 40000 Čakovec</izvorni_sadrzaj>
    <derivirana_varijabla naziv="DomainObject.Predmet.ProtustrankaWithAdressOIB_1">OBSIDO društvo s ograničenom odgovornošću za građevinarstvo, trgovinu, turistička agencija, OIB 65136723063, Petra Preradovića 3, 40000 Čakovec</derivirana_varijabla>
  </DomainObject.Predmet.ProtustrankaWithAdressOIB>
  <DomainObject.Predmet.ProtustrankaNazivFormated>
    <izvorni_sadrzaj>OBSIDO društvo s ograničenom odgovornošću za građevinarstvo, trgovinu, turistička agencija</izvorni_sadrzaj>
    <derivirana_varijabla naziv="DomainObject.Predmet.ProtustrankaNazivFormated_1">OBSIDO društvo s ograničenom odgovornošću za građevinarstvo, trgovinu, turistička agencija</derivirana_varijabla>
  </DomainObject.Predmet.ProtustrankaNazivFormated>
  <DomainObject.Predmet.ProtustrankaNazivFormatedOIB>
    <izvorni_sadrzaj>OBSIDO društvo s ograničenom odgovornošću za građevinarstvo, trgovinu, turistička agencija, OIB 65136723063</izvorni_sadrzaj>
    <derivirana_varijabla naziv="DomainObject.Predmet.ProtustrankaNazivFormatedOIB_1">OBSIDO društvo s ograničenom odgovornošću za građevinarstvo, trgovinu, turistička agencija, OIB 65136723063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32024.97</izvorni_sadrzaj>
    <derivirana_varijabla naziv="DomainObject.Predmet.TrenutnaVrijednost_1">32024.97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OBSIDO društvo s ograničenom odgovornošću za građevinarstvo, trgovinu, turistička agencija zastupanog po punomoćniku Zdenka Gregorec; Ivan Gregorec</item>
    </izvorni_sadrzaj>
    <derivirana_varijabla naziv="DomainObject.Predmet.ProtuStrankaListFormated_1">
      <item>OBSIDO društvo s ograničenom odgovornošću za građevinarstvo, trgovinu, turistička agencija zastupanog po punomoćniku Zdenka Gregorec; Ivan Gregorec</item>
    </derivirana_varijabla>
  </DomainObject.Predmet.ProtuStrankaListFormated>
  <DomainObject.Predmet.ProtuStrankaListFormatedOIB>
    <izvorni_sadrzaj>
      <item>OBSIDO društvo s ograničenom odgovornošću za građevinarstvo, trgovinu, turistička agencija, OIB 65136723063 zastupanog po punomoćniku Zdenka Gregorec; Ivan Gregorec</item>
    </izvorni_sadrzaj>
    <derivirana_varijabla naziv="DomainObject.Predmet.ProtuStrankaListFormatedOIB_1">
      <item>OBSIDO društvo s ograničenom odgovornošću za građevinarstvo, trgovinu, turistička agencija, OIB 65136723063 zastupanog po punomoćniku Zdenka Gregorec; Ivan Gregorec</item>
    </derivirana_varijabla>
  </DomainObject.Predmet.ProtuStrankaListFormatedOIB>
  <DomainObject.Predmet.ProtuStrankaListFormatedWithAdress>
    <izvorni_sadrzaj>
      <item>OBSIDO društvo s ograničenom odgovornošću za građevinarstvo, trgovinu, turistička agencija, Petra Preradovića 3, 40000 Čakovec zastupanog po punomoćniku Zdenka Gregorec; Ivan Gregorec</item>
    </izvorni_sadrzaj>
    <derivirana_varijabla naziv="DomainObject.Predmet.ProtuStrankaListFormatedWithAdress_1">
      <item>OBSIDO društvo s ograničenom odgovornošću za građevinarstvo, trgovinu, turistička agencija, Petra Preradovića 3, 40000 Čakovec zastupanog po punomoćniku Zdenka Gregorec; Ivan Gregorec</item>
    </derivirana_varijabla>
  </DomainObject.Predmet.ProtuStrankaListFormatedWithAdress>
  <DomainObject.Predmet.ProtuStrankaListFormatedWithAdressOIB>
    <izvorni_sadrzaj>
      <item>OBSIDO društvo s ograničenom odgovornošću za građevinarstvo, trgovinu, turistička agencija, OIB 65136723063, Petra Preradovića 3, 40000 Čakovec zastupanog po punomoćniku Zdenka Gregorec; Ivan Gregorec</item>
    </izvorni_sadrzaj>
    <derivirana_varijabla naziv="DomainObject.Predmet.ProtuStrankaListFormatedWithAdressOIB_1">
      <item>OBSIDO društvo s ograničenom odgovornošću za građevinarstvo, trgovinu, turistička agencija, OIB 65136723063, Petra Preradovića 3, 40000 Čakovec zastupanog po punomoćniku Zdenka Gregorec; Ivan Gregorec</item>
    </derivirana_varijabla>
  </DomainObject.Predmet.ProtuStrankaListFormatedWithAdressOIB>
  <DomainObject.Predmet.ProtuStrankaListNazivFormated>
    <izvorni_sadrzaj>
      <item>OBSIDO društvo s ograničenom odgovornošću za građevinarstvo, trgovinu, turistička agencija</item>
    </izvorni_sadrzaj>
    <derivirana_varijabla naziv="DomainObject.Predmet.ProtuStrankaListNazivFormated_1">
      <item>OBSIDO društvo s ograničenom odgovornošću za građevinarstvo, trgovinu, turistička agencija</item>
    </derivirana_varijabla>
  </DomainObject.Predmet.ProtuStrankaListNazivFormated>
  <DomainObject.Predmet.ProtuStrankaListNazivFormatedOIB>
    <izvorni_sadrzaj>
      <item>OBSIDO društvo s ograničenom odgovornošću za građevinarstvo, trgovinu, turistička agencija, OIB 65136723063</item>
    </izvorni_sadrzaj>
    <derivirana_varijabla naziv="DomainObject.Predmet.ProtuStrankaListNazivFormatedOIB_1">
      <item>OBSIDO društvo s ograničenom odgovornošću za građevinarstvo, trgovinu, turistička agencija, OIB 65136723063</item>
    </derivirana_varijabla>
  </DomainObject.Predmet.ProtuStrankaListNazivFormatedOIB>
  <DomainObject.Predmet.OstaliListFormated>
    <izvorni_sadrzaj>
      <item>Sudski registar</item>
      <item>Zdenka Gregorec punomoćnica sudionika u postupku OBSIDO društvo s ograničenom odgovornošću za građevinarstvo, trgovinu, turistička agencija</item>
      <item>Ivan Gregorec punomoćnik sudionika u postupku OBSIDO društvo s ograničenom odgovornošću za građevinarstvo, trgovinu, turistička agencija</item>
    </izvorni_sadrzaj>
    <derivirana_varijabla naziv="DomainObject.Predmet.OstaliListFormated_1">
      <item>Sudski registar</item>
      <item>Zdenka Gregorec punomoćnica sudionika u postupku OBSIDO društvo s ograničenom odgovornošću za građevinarstvo, trgovinu, turistička agencija</item>
      <item>Ivan Gregorec punomoćnik sudionika u postupku OBSIDO društvo s ograničenom odgovornošću za građevinarstvo, trgovinu, turistička agencija</item>
    </derivirana_varijabla>
  </DomainObject.Predmet.OstaliListFormated>
  <DomainObject.Predmet.OstaliListFormatedOIB>
    <izvorni_sadrzaj>
      <item>Sudski registar</item>
      <item>Zdenka Gregorec, OIB 24077681890 punomoćnica sudionika u postupku OBSIDO društvo s ograničenom odgovornošću za građevinarstvo, trgovinu, turistička agencija</item>
      <item>Ivan Gregorec, OIB 14876739519 punomoćnik sudionika u postupku OBSIDO društvo s ograničenom odgovornošću za građevinarstvo, trgovinu, turistička agencija</item>
    </izvorni_sadrzaj>
    <derivirana_varijabla naziv="DomainObject.Predmet.OstaliListFormatedOIB_1">
      <item>Sudski registar</item>
      <item>Zdenka Gregorec, OIB 24077681890 punomoćnica sudionika u postupku OBSIDO društvo s ograničenom odgovornošću za građevinarstvo, trgovinu, turistička agencija</item>
      <item>Ivan Gregorec, OIB 14876739519 punomoćnik sudionika u postupku OBSIDO društvo s ograničenom odgovornošću za građevinarstvo, trgovinu, turistička agencija</item>
    </derivirana_varijabla>
  </DomainObject.Predmet.OstaliListFormatedOIB>
  <DomainObject.Predmet.OstaliListFormatedWithAdress>
    <izvorni_sadrzaj>
      <item>Sudski registar</item>
      <item>Zdenka Gregorec, Petra Preradovića 3, 40000 Čakovec punomoćnica sudionika u postupku OBSIDO društvo s ograničenom odgovornošću za građevinarstvo, trgovinu, turistička agencija</item>
      <item>Ivan Gregorec, Petra Preradovića 3, 40000 Čakovec punomoćnik sudionika u postupku OBSIDO društvo s ograničenom odgovornošću za građevinarstvo, trgovinu, turistička agencija</item>
    </izvorni_sadrzaj>
    <derivirana_varijabla naziv="DomainObject.Predmet.OstaliListFormatedWithAdress_1">
      <item>Sudski registar</item>
      <item>Zdenka Gregorec, Petra Preradovića 3, 40000 Čakovec punomoćnica sudionika u postupku OBSIDO društvo s ograničenom odgovornošću za građevinarstvo, trgovinu, turistička agencija</item>
      <item>Ivan Gregorec, Petra Preradovića 3, 40000 Čakovec punomoćnik sudionika u postupku OBSIDO društvo s ograničenom odgovornošću za građevinarstvo, trgovinu, turistička agencija</item>
    </derivirana_varijabla>
  </DomainObject.Predmet.OstaliListFormatedWithAdress>
  <DomainObject.Predmet.OstaliListFormatedWithAdressOIB>
    <izvorni_sadrzaj>
      <item>Sudski registar</item>
      <item>Zdenka Gregorec, OIB 24077681890, Petra Preradovića 3, 40000 Čakovec punomoćnica sudionika u postupku OBSIDO društvo s ograničenom odgovornošću za građevinarstvo, trgovinu, turistička agencija</item>
      <item>Ivan Gregorec, OIB 14876739519, Petra Preradovića 3, 40000 Čakovec punomoćnik sudionika u postupku OBSIDO društvo s ograničenom odgovornošću za građevinarstvo, trgovinu, turistička agencija</item>
    </izvorni_sadrzaj>
    <derivirana_varijabla naziv="DomainObject.Predmet.OstaliListFormatedWithAdressOIB_1">
      <item>Sudski registar</item>
      <item>Zdenka Gregorec, OIB 24077681890, Petra Preradovića 3, 40000 Čakovec punomoćnica sudionika u postupku OBSIDO društvo s ograničenom odgovornošću za građevinarstvo, trgovinu, turistička agencija</item>
      <item>Ivan Gregorec, OIB 14876739519, Petra Preradovića 3, 40000 Čakovec punomoćnik sudionika u postupku OBSIDO društvo s ograničenom odgovornošću za građevinarstvo, trgovinu, turistička agencija</item>
    </derivirana_varijabla>
  </DomainObject.Predmet.OstaliListFormatedWithAdressOIB>
  <DomainObject.Predmet.OstaliListNazivFormated>
    <izvorni_sadrzaj>
      <item>Sudski registar</item>
      <item>Zdenka Gregorec</item>
      <item>Ivan Gregorec</item>
    </izvorni_sadrzaj>
    <derivirana_varijabla naziv="DomainObject.Predmet.OstaliListNazivFormated_1">
      <item>Sudski registar</item>
      <item>Zdenka Gregorec</item>
      <item>Ivan Gregorec</item>
    </derivirana_varijabla>
  </DomainObject.Predmet.OstaliListNazivFormated>
  <DomainObject.Predmet.OstaliListNazivFormatedOIB>
    <izvorni_sadrzaj>
      <item>Sudski registar</item>
      <item>Zdenka Gregorec, OIB 24077681890</item>
      <item>Ivan Gregorec, OIB 14876739519</item>
    </izvorni_sadrzaj>
    <derivirana_varijabla naziv="DomainObject.Predmet.OstaliListNazivFormatedOIB_1">
      <item>Sudski registar</item>
      <item>Zdenka Gregorec, OIB 24077681890</item>
      <item>Ivan Gregorec, OIB 14876739519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St-628/2017-29</izvorni_sadrzaj>
    <derivirana_varijabla naziv="DomainObject.PoslovniBrojDokumenta_1">St-628/2017-29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OBSIDO društvo s ograničenom odgovornošću za građevinarstvo, trgovinu, turistička agencija</izvorni_sadrzaj>
    <derivirana_varijabla naziv="DomainObject.Predmet.ProtustrankaIDrugi_1">OBSIDO društvo s ograničenom odgovornošću za građevinarstvo, trgovinu,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OBSIDO društvo s ograničenom odgovornošću za građevinarstvo, trgovinu, turistička agencija, OIB 65136723063, Petra Preradovića 3, 40000 Čakovec</izvorni_sadrzaj>
    <derivirana_varijabla naziv="DomainObject.Predmet.ProtustrankaIDrugiAdressOIB_1">OBSIDO društvo s ograničenom odgovornošću za građevinarstvo, trgovinu, turistička agencija, OIB 65136723063, Petra Preradovića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OBSIDO društvo s ograničenom odgovornošću za građevinarstvo, trgovinu, turistička agencija</item>
      <item>Sudski registar</item>
      <item>Zdenka Gregorec</item>
      <item>Ivan Gregorec</item>
    </izvorni_sadrzaj>
    <derivirana_varijabla naziv="DomainObject.Predmet.SudioniciListNaziv_1">
      <item>Financijska agencija</item>
      <item>OBSIDO društvo s ograničenom odgovornošću za građevinarstvo, trgovinu, turistička agencija</item>
      <item>Sudski registar</item>
      <item>Zdenka Gregorec</item>
      <item>Ivan Gregorec</item>
    </derivirana_varijabla>
  </DomainObject.Predmet.SudioniciListNaziv>
  <DomainObject.Predmet.SudioniciListAdressOIB>
    <izvorni_sadrzaj>
      <item>Financijska agencija, OIB 85821130368, Ulica grada Vukovara 70,10000 Zagreb</item>
      <item>OBSIDO društvo s ograničenom odgovornošću za građevinarstvo, trgovinu, turistička agencija, OIB 65136723063, Petra Preradovića 3,40000 Čakovec</item>
      <item>Sudski registar</item>
      <item>Zdenka Gregorec, OIB 24077681890, Petra Preradovića 3,40000 Čakovec</item>
      <item>Ivan Gregorec, OIB 14876739519, Petra Preradovića 3,40000 Čakovec</item>
    </izvorni_sadrzaj>
    <derivirana_varijabla naziv="DomainObject.Predmet.SudioniciListAdressOIB_1">
      <item>Financijska agencija, OIB 85821130368, Ulica grada Vukovara 70,10000 Zagreb</item>
      <item>OBSIDO društvo s ograničenom odgovornošću za građevinarstvo, trgovinu, turistička agencija, OIB 65136723063, Petra Preradovića 3,40000 Čakovec</item>
      <item>Sudski registar</item>
      <item>Zdenka Gregorec, OIB 24077681890, Petra Preradovića 3,40000 Čakovec</item>
      <item>Ivan Gregorec, OIB 14876739519, Petra Preradovića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65136723063</item>
      <item>, OIB null</item>
      <item>, OIB 24077681890</item>
      <item>, OIB 14876739519</item>
    </izvorni_sadrzaj>
    <derivirana_varijabla naziv="DomainObject.Predmet.SudioniciListNazivOIB_1">
      <item>, OIB 85821130368</item>
      <item>, OIB 65136723063</item>
      <item>, OIB null</item>
      <item>, OIB 24077681890</item>
      <item>, OIB 14876739519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1046</properties:Words>
  <properties:Characters>5678</properties:Characters>
  <properties:Lines>147</properties:Lines>
  <properties:Paragraphs>54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2018-09-14T07:56:00Z</dcterms:created>
  <dc:creator>Tihana Martinez</dc:creator>
  <cp:lastModifiedBy>Tihana Martinez</cp:lastModifiedBy>
  <cp:lastPrinted>2018-09-14T11:04:00Z</cp:lastPrinted>
  <dcterms:modified xmlns:xsi="http://www.w3.org/2001/XMLSchema-instance" xsi:type="dcterms:W3CDTF">2018-09-14T11:04:00Z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St-628/2017-29 / Odluka - Rješenje - otvaranje stečajnog postupka (St-628-17-29_-_Rješenje_o_otvaranju_stečajnog_postupka_OBSIDO-predlagatelj_samo_FINA-14.9.18_.18_)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