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bb04" w14:paraId="c9cbb04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2DBE">
        <w:t xml:space="preserve">9 </w:t>
      </w:r>
      <w:proofErr w:type="spellStart"/>
      <w:r w:rsidR="00B82DBE">
        <w:t>Stpn</w:t>
      </w:r>
      <w:proofErr w:type="spellEnd"/>
      <w:r w:rsidR="00B82DBE">
        <w:t>-</w:t>
      </w:r>
      <w:r w:rsidR="00810E32">
        <w:t>13</w:t>
      </w:r>
      <w:r w:rsidR="00B82DBE">
        <w:t>/16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</w:t>
      </w:r>
      <w:proofErr w:type="spellStart"/>
      <w:r>
        <w:t>predstečajne</w:t>
      </w:r>
      <w:proofErr w:type="spellEnd"/>
      <w:r>
        <w:t xml:space="preserve"> nagodbe dužnika </w:t>
      </w:r>
      <w:r w:rsidR="00810E32">
        <w:t xml:space="preserve">Zorana </w:t>
      </w:r>
      <w:proofErr w:type="spellStart"/>
      <w:r w:rsidR="00810E32">
        <w:t>Lambaša</w:t>
      </w:r>
      <w:proofErr w:type="spellEnd"/>
      <w:r w:rsidR="00810E32">
        <w:t xml:space="preserve">, </w:t>
      </w:r>
      <w:proofErr w:type="spellStart"/>
      <w:r w:rsidR="00810E32">
        <w:t>vl</w:t>
      </w:r>
      <w:proofErr w:type="spellEnd"/>
      <w:r w:rsidR="00810E32">
        <w:t xml:space="preserve">. obrta </w:t>
      </w:r>
      <w:proofErr w:type="spellStart"/>
      <w:r w:rsidR="00810E32">
        <w:t>Lakol</w:t>
      </w:r>
      <w:proofErr w:type="spellEnd"/>
      <w:r w:rsidR="00810E32">
        <w:t xml:space="preserve">, Pulska 12, OIB: </w:t>
      </w:r>
      <w:r w:rsidR="00810E32" w:rsidRPr="00810E32">
        <w:t>41329741646</w:t>
      </w:r>
      <w:r w:rsidR="00472027">
        <w:t>,</w:t>
      </w:r>
      <w:r>
        <w:t xml:space="preserve"> nakon ročišta radi sklapanja </w:t>
      </w:r>
      <w:proofErr w:type="spellStart"/>
      <w:r>
        <w:t>predstečajne</w:t>
      </w:r>
      <w:proofErr w:type="spellEnd"/>
      <w:r>
        <w:t xml:space="preserve"> nagodbe održanog dana </w:t>
      </w:r>
      <w:r w:rsidR="008B35A7">
        <w:t>15. lipnja</w:t>
      </w:r>
      <w:r w:rsidR="007C509C">
        <w:t xml:space="preserve"> 2016</w:t>
      </w:r>
      <w:r>
        <w:t>.</w:t>
      </w:r>
      <w:r w:rsidR="00472027">
        <w:t xml:space="preserve"> </w:t>
      </w:r>
      <w:r w:rsidR="00810E32">
        <w:t>G</w:t>
      </w:r>
      <w:r w:rsidR="00472027">
        <w:t>odine uz sudjelovanje dužnika</w:t>
      </w:r>
      <w:r w:rsidR="002E3EC4">
        <w:t xml:space="preserve"> Zorana </w:t>
      </w:r>
      <w:proofErr w:type="spellStart"/>
      <w:r w:rsidR="002E3EC4">
        <w:t>Lambaša</w:t>
      </w:r>
      <w:proofErr w:type="spellEnd"/>
      <w:r w:rsidR="00F15B4F">
        <w:t xml:space="preserve"> </w:t>
      </w:r>
      <w:r>
        <w:t>te vjerovnika</w:t>
      </w:r>
      <w:r w:rsidR="00F15B4F">
        <w:t xml:space="preserve"> MFRH – </w:t>
      </w:r>
      <w:r w:rsidR="002E3EC4">
        <w:t>Mario Vlahov</w:t>
      </w:r>
      <w:r w:rsidR="00F15B4F">
        <w:t>,</w:t>
      </w:r>
      <w:r w:rsidR="008125E8">
        <w:t xml:space="preserve"> </w:t>
      </w:r>
      <w:r>
        <w:t>dana</w:t>
      </w:r>
      <w:r w:rsidR="008125E8">
        <w:t xml:space="preserve"> </w:t>
      </w:r>
      <w:r w:rsidR="00B82DBE">
        <w:t xml:space="preserve">15. </w:t>
      </w:r>
      <w:r w:rsidR="00810E32">
        <w:t>L</w:t>
      </w:r>
      <w:r w:rsidR="00B82DBE">
        <w:t>ipnja</w:t>
      </w:r>
      <w:r w:rsidR="00472027">
        <w:t xml:space="preserve"> </w:t>
      </w:r>
      <w:r w:rsidR="007C509C">
        <w:t xml:space="preserve">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 xml:space="preserve">Odobrava se sklapanje </w:t>
      </w:r>
      <w:proofErr w:type="spellStart"/>
      <w:r w:rsidRPr="007C509C">
        <w:t>predstečajne</w:t>
      </w:r>
      <w:proofErr w:type="spellEnd"/>
      <w:r w:rsidRPr="007C509C">
        <w:t xml:space="preserve"> nagodbe kojom se dužnik</w:t>
      </w:r>
      <w:r w:rsidR="00472027">
        <w:t xml:space="preserve"> </w:t>
      </w:r>
      <w:r w:rsidR="00810E32">
        <w:t xml:space="preserve">Zorana </w:t>
      </w:r>
      <w:proofErr w:type="spellStart"/>
      <w:r w:rsidR="00810E32">
        <w:t>Lambaša</w:t>
      </w:r>
      <w:proofErr w:type="spellEnd"/>
      <w:r w:rsidR="00810E32">
        <w:t xml:space="preserve">, </w:t>
      </w:r>
      <w:proofErr w:type="spellStart"/>
      <w:r w:rsidR="00810E32">
        <w:t>vl</w:t>
      </w:r>
      <w:proofErr w:type="spellEnd"/>
      <w:r w:rsidR="00810E32">
        <w:t xml:space="preserve">. obrta </w:t>
      </w:r>
      <w:proofErr w:type="spellStart"/>
      <w:r w:rsidR="00810E32">
        <w:t>Lakol</w:t>
      </w:r>
      <w:proofErr w:type="spellEnd"/>
      <w:r w:rsidR="00810E32">
        <w:t xml:space="preserve">, Pulska 12, OIB: </w:t>
      </w:r>
      <w:r w:rsidR="00810E32" w:rsidRPr="00810E32">
        <w:t>41329741646</w:t>
      </w:r>
      <w:r w:rsidR="00B82DBE"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>
      <w:pPr>
        <w:jc w:val="both"/>
      </w:pPr>
    </w:p>
    <w:p w:rsidRDefault="00810E32" w:rsidP="006A2183" w:rsidR="00810E32">
      <w:pPr>
        <w:jc w:val="both"/>
      </w:pPr>
    </w:p>
    <w:p w:rsidRDefault="00810E32" w:rsidP="00810E32" w:rsidR="00810E32" w:rsidRPr="00ED3453">
      <w:pPr>
        <w:pStyle w:val="Odlomakpopisa"/>
        <w:numPr>
          <w:ilvl w:val="0"/>
          <w:numId w:val="5"/>
        </w:numPr>
        <w:jc w:val="both"/>
        <w:rPr>
          <w:b/>
          <w:sz w:val="24"/>
          <w:lang w:val="hr-HR"/>
        </w:rPr>
      </w:pPr>
      <w:r>
        <w:rPr>
          <w:sz w:val="24"/>
          <w:lang w:val="hr-HR"/>
        </w:rPr>
        <w:t xml:space="preserve">Vjerovniku Ministarstvo financija, Poreznoj upravi, Područni ured Šibenik, OIB: 18683136487 utvrđena je tražbina u iznosu glavnice 116.566,45 kn s pripadajućom kamatom po stopi od 4,5% godišnje, koja se obračunava za cijelu glavnicu u iznosu od 116.566,45 kn, počevši od devetog dana nakon objave rješenja suda o prihvaćanju i sklapanju </w:t>
      </w:r>
      <w:proofErr w:type="spellStart"/>
      <w:r>
        <w:rPr>
          <w:sz w:val="24"/>
          <w:lang w:val="hr-HR"/>
        </w:rPr>
        <w:t>predstečajne</w:t>
      </w:r>
      <w:proofErr w:type="spellEnd"/>
      <w:r>
        <w:rPr>
          <w:sz w:val="24"/>
          <w:lang w:val="hr-HR"/>
        </w:rPr>
        <w:t xml:space="preserve"> nagodbe na web stranici FINA Regionalni centar Split i to u 24 jednaka mjesečna obroka glavnice, svaki u iznosu od 4.856,94 kn s pripadajućim kamatama prema otplatnom planu, a koji prvi obrok dospijeva u roku od 30 dana od pravomoćnosti rješenja o odobrenju </w:t>
      </w:r>
      <w:proofErr w:type="spellStart"/>
      <w:r>
        <w:rPr>
          <w:sz w:val="24"/>
          <w:lang w:val="hr-HR"/>
        </w:rPr>
        <w:t>predstečajne</w:t>
      </w:r>
      <w:proofErr w:type="spellEnd"/>
      <w:r>
        <w:rPr>
          <w:sz w:val="24"/>
          <w:lang w:val="hr-HR"/>
        </w:rPr>
        <w:t xml:space="preserve"> nagodbe, s tim da se rok žalbe na rješenje računa od objave istog na web stranici FINA Regionalni centar Split.</w:t>
      </w:r>
    </w:p>
    <w:p w:rsidRDefault="00810E32" w:rsidP="00810E32" w:rsidR="00810E32" w:rsidRPr="00ED3453">
      <w:pPr>
        <w:pStyle w:val="Odlomakpopisa"/>
        <w:numPr>
          <w:ilvl w:val="0"/>
          <w:numId w:val="5"/>
        </w:numPr>
        <w:jc w:val="both"/>
        <w:rPr>
          <w:b/>
          <w:sz w:val="24"/>
          <w:lang w:val="hr-HR"/>
        </w:rPr>
      </w:pPr>
      <w:r>
        <w:rPr>
          <w:sz w:val="24"/>
          <w:lang w:val="hr-HR"/>
        </w:rPr>
        <w:t xml:space="preserve">Vjerovniku HEP Operater distribucijskog sustava, Ulica grada Vukovara 37, 10000 Zagreb, OIB: 46830600751 iznos od 1.516,67 kn što predstavlja osnovni dug (iznos priznate tražbine) uz povrat novog iznosa uz plaćanje 70% od vrijednosti glavnice što iznosi 1.061,67 kn te otplate dugovanja na 12 jednakih mjesečnih anuiteta bez kamata, svaki u iznosu od 88,47 kn, uz poček od 6 mjeseci, a koja se obračunava i počinje teći od slijedećeg mjeseca od dana pravomoćnosti rješenja nadležnog trgovačkog suda kojim se odobrava sklapanje ove Nagodbe pa do potpune isplate ove tražbine. </w:t>
      </w:r>
    </w:p>
    <w:p w:rsidRDefault="00810E32" w:rsidP="00810E32" w:rsidR="00810E32" w:rsidRPr="00E75FBE">
      <w:pPr>
        <w:pStyle w:val="Odlomakpopisa"/>
        <w:numPr>
          <w:ilvl w:val="0"/>
          <w:numId w:val="5"/>
        </w:numPr>
        <w:jc w:val="both"/>
        <w:rPr>
          <w:b/>
          <w:sz w:val="24"/>
          <w:lang w:val="hr-HR"/>
        </w:rPr>
      </w:pPr>
      <w:r>
        <w:rPr>
          <w:sz w:val="24"/>
          <w:lang w:val="hr-HR"/>
        </w:rPr>
        <w:t xml:space="preserve">Vjerovniku Financijska agencija, Ulica grada Vukovara 70, 10000 Zagreb, OIB: 85821130368, iznos od 1.831,00 kn, što predstavlja osnovni dug (iznos priznate tražbine) uz povrat novog iznosa uz plaćanje 70% od vrijednosti glavnice što iznosi 1.281,70  kn te otplate dugovanja na 12 jednakih mjesečnih anuiteta bez kamata, svaki u iznosu od 106,81 kn, uz poček od 6 mjeseci, a koja se obračunava i počinje teći od slijedećeg mjeseca od dana pravomoćnosti rješenja nadležnog trgovačkog suda kojim se odobrava sklapanje ove Nagodbe pa do potpune isplate ove tražbine.  </w:t>
      </w:r>
    </w:p>
    <w:p w:rsidRDefault="00810E32" w:rsidP="006A2183" w:rsidR="00810E32" w:rsidRPr="007C509C">
      <w:pPr>
        <w:jc w:val="both"/>
      </w:pPr>
    </w:p>
    <w:p w:rsidRDefault="00810E32" w:rsidP="00810E32" w:rsidR="00881F24">
      <w:pPr>
        <w:ind w:firstLine="708" w:right="-625" w:left="2124"/>
        <w:jc w:val="center"/>
      </w:pPr>
      <w:r>
        <w:lastRenderedPageBreak/>
        <w:t>2                                                  9Stpn-13/2016</w:t>
      </w:r>
    </w:p>
    <w:p w:rsidRDefault="00B82DBE" w:rsidP="00B82DBE" w:rsidR="00B82DBE">
      <w:pPr>
        <w:ind w:right="-625"/>
      </w:pPr>
    </w:p>
    <w:p w:rsidRDefault="006A2183" w:rsidP="007C509C" w:rsidR="006A2183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</w:t>
      </w:r>
      <w:r w:rsidR="00810E32">
        <w:t xml:space="preserve">Zorana </w:t>
      </w:r>
      <w:proofErr w:type="spellStart"/>
      <w:r w:rsidR="00810E32">
        <w:t>Lambaša</w:t>
      </w:r>
      <w:proofErr w:type="spellEnd"/>
      <w:r w:rsidR="00810E32">
        <w:t xml:space="preserve">, </w:t>
      </w:r>
      <w:proofErr w:type="spellStart"/>
      <w:r w:rsidR="00810E32">
        <w:t>vl</w:t>
      </w:r>
      <w:proofErr w:type="spellEnd"/>
      <w:r w:rsidR="00810E32">
        <w:t xml:space="preserve">. obrta </w:t>
      </w:r>
      <w:proofErr w:type="spellStart"/>
      <w:r w:rsidR="00810E32">
        <w:t>Lakol</w:t>
      </w:r>
      <w:proofErr w:type="spellEnd"/>
      <w:r w:rsidR="00810E32">
        <w:t xml:space="preserve">, Pulska 12, OIB: </w:t>
      </w:r>
      <w:r w:rsidR="00810E32" w:rsidRPr="00810E32">
        <w:t>41329741646</w:t>
      </w:r>
      <w:r w:rsidR="00810E32">
        <w:t>,</w:t>
      </w:r>
      <w:r w:rsidR="006A2183">
        <w:rPr>
          <w:rFonts w:cs="Arial" w:hAnsi="Arial" w:ascii="Arial"/>
          <w:sz w:val="22"/>
          <w:szCs w:val="22"/>
        </w:rPr>
        <w:t xml:space="preserve"> </w:t>
      </w:r>
      <w:r>
        <w:t>dostavi</w:t>
      </w:r>
      <w:r w:rsidR="00472027">
        <w:t>o</w:t>
      </w:r>
      <w:r w:rsidR="007C509C">
        <w:t xml:space="preserve"> </w:t>
      </w:r>
      <w:r>
        <w:t xml:space="preserve">je neposredno ovom sudu dana </w:t>
      </w:r>
      <w:r w:rsidR="00810E32">
        <w:t>10. svibnja</w:t>
      </w:r>
      <w:r w:rsidR="00B82DBE">
        <w:t xml:space="preserve"> 2016</w:t>
      </w:r>
      <w:r>
        <w:t xml:space="preserve">. godine dokumentaciju </w:t>
      </w:r>
      <w:proofErr w:type="spellStart"/>
      <w:r>
        <w:t>predstečajne</w:t>
      </w:r>
      <w:proofErr w:type="spellEnd"/>
      <w:r>
        <w:t xml:space="preserve"> nagodbe s prijedlogom za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B7BBE" w:rsidP="004B7BBE" w:rsidR="004B7BBE"/>
    <w:p w:rsidRDefault="004B7BBE" w:rsidP="006A2183" w:rsidR="006A2183">
      <w:pPr>
        <w:ind w:firstLine="708"/>
        <w:jc w:val="both"/>
      </w:pPr>
      <w:r>
        <w:t>Ovršnim rješenjem FINA Regionalni c</w:t>
      </w:r>
      <w:r w:rsidR="00B82DBE">
        <w:t>entar Split Klasa UP-I/110/07/15</w:t>
      </w:r>
      <w:r w:rsidR="007C509C">
        <w:t>-01</w:t>
      </w:r>
      <w:r>
        <w:t>/</w:t>
      </w:r>
      <w:r w:rsidR="00810E32">
        <w:t>9038 Ur.br. 04-06-16</w:t>
      </w:r>
      <w:r>
        <w:t>-</w:t>
      </w:r>
      <w:r w:rsidR="00810E32">
        <w:t>9038</w:t>
      </w:r>
      <w:r>
        <w:t>-</w:t>
      </w:r>
      <w:r w:rsidR="00810E32">
        <w:t>55</w:t>
      </w:r>
      <w:r>
        <w:t xml:space="preserve"> </w:t>
      </w:r>
      <w:r w:rsidR="00810E32">
        <w:t>15</w:t>
      </w:r>
      <w:r>
        <w:t>.</w:t>
      </w:r>
      <w:r w:rsidR="00810E32">
        <w:t xml:space="preserve"> Travnja 2016</w:t>
      </w:r>
      <w:r>
        <w:t xml:space="preserve">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 xml:space="preserve">vjerovnik, te je tako svoj glas dala potrebna većina iz čl. 63. Zakona o financijskom poslovanju i </w:t>
      </w:r>
      <w:proofErr w:type="spellStart"/>
      <w:r>
        <w:t>predstečajnoj</w:t>
      </w:r>
      <w:proofErr w:type="spellEnd"/>
      <w:r>
        <w:t xml:space="preserve"> nagodbi (NN 108/12 i 81/13, dalje u tekstu ZFPPSN), koji se u ovom postupku primjenjuje.</w:t>
      </w:r>
    </w:p>
    <w:p w:rsidRDefault="004B7BBE" w:rsidP="004B7BBE" w:rsidR="004B7BBE"/>
    <w:p w:rsidRDefault="004B7BBE" w:rsidP="00B82DBE" w:rsidR="00B82DBE">
      <w:pPr>
        <w:ind w:firstLine="708"/>
        <w:jc w:val="both"/>
      </w:pPr>
      <w:r>
        <w:t xml:space="preserve">Na ročište za sklapanje </w:t>
      </w:r>
      <w:proofErr w:type="spellStart"/>
      <w:r>
        <w:t>predstečajne</w:t>
      </w:r>
      <w:proofErr w:type="spellEnd"/>
      <w:r>
        <w:t xml:space="preserve"> </w:t>
      </w:r>
      <w:r w:rsidR="000A325B">
        <w:t>nagodbe p</w:t>
      </w:r>
      <w:r w:rsidR="00F15B4F">
        <w:t>ristupili su dužnik i vjerovnik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</w:t>
      </w:r>
    </w:p>
    <w:p w:rsidRDefault="004B7BBE" w:rsidP="00B82DBE" w:rsidR="00F15B4F">
      <w:pPr>
        <w:jc w:val="both"/>
      </w:pPr>
      <w:r>
        <w:t xml:space="preserve">restrukturiranja, a čije tražbine čine potrebnu većinu iz čl. 63. ZFPPSN, te su na ročištu dali svoj pristanak na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4B7BBE" w:rsidP="006A2183" w:rsidR="00472027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</w:t>
      </w:r>
      <w:proofErr w:type="spellStart"/>
      <w:r>
        <w:t>predstečajne</w:t>
      </w:r>
      <w:proofErr w:type="spellEnd"/>
      <w:r>
        <w:t xml:space="preserve"> nagodbe svoj p</w:t>
      </w:r>
      <w:r w:rsidR="003A422D">
        <w:t>r</w:t>
      </w:r>
      <w:r w:rsidR="00F15B4F">
        <w:t>istanak dali dužnik i vjerovnik</w:t>
      </w:r>
      <w:r>
        <w:t xml:space="preserve"> koji prema tablici</w:t>
      </w:r>
      <w:r w:rsidR="00F15B4F">
        <w:t xml:space="preserve"> s popisom vjerovnika koji ima</w:t>
      </w:r>
      <w:r>
        <w:t xml:space="preserve"> pravo glas</w:t>
      </w:r>
      <w:r w:rsidR="003A422D">
        <w:t>a, a čije tražbine čine</w:t>
      </w:r>
      <w:r>
        <w:t xml:space="preserve"> potrebnu većinu iz članka 63. ZFPPSN, sud je utvrdio da su ispunjenje pretpostavke, te je </w:t>
      </w:r>
    </w:p>
    <w:p w:rsidRDefault="004B7BBE" w:rsidP="00472027" w:rsidR="004B7BBE">
      <w:pPr>
        <w:jc w:val="both"/>
      </w:pPr>
      <w:r>
        <w:t xml:space="preserve">odobrio sklapanje </w:t>
      </w:r>
      <w:proofErr w:type="spellStart"/>
      <w:r>
        <w:t>predstečajne</w:t>
      </w:r>
      <w:proofErr w:type="spellEnd"/>
      <w:r>
        <w:t xml:space="preserve">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B82DBE">
        <w:t>15. lipnja</w:t>
      </w:r>
      <w:r w:rsidR="007C509C">
        <w:t xml:space="preserve">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2E2242" w:rsidP="002E2242" w:rsidR="004B7BBE">
      <w:pPr>
        <w:jc w:val="center"/>
      </w:pPr>
      <w:r>
        <w:t xml:space="preserve">                                                                                                                 </w:t>
      </w:r>
      <w:r w:rsidR="006A2183">
        <w:t>Terezija Goreta</w:t>
      </w:r>
    </w:p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6079B7"/>
    <w:multiLevelType w:val="hybridMultilevel"/>
    <w:tmpl w:val="04E659A8"/>
    <w:lvl w:tplc="2BD0401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00513CC"/>
    <w:multiLevelType w:val="hybridMultilevel"/>
    <w:tmpl w:val="8472970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0C5682"/>
    <w:rsid w:val="00193854"/>
    <w:rsid w:val="002E2242"/>
    <w:rsid w:val="002E3EC4"/>
    <w:rsid w:val="003A422D"/>
    <w:rsid w:val="00472027"/>
    <w:rsid w:val="004B7BBE"/>
    <w:rsid w:val="006A2183"/>
    <w:rsid w:val="006B51F5"/>
    <w:rsid w:val="00777C02"/>
    <w:rsid w:val="007C509C"/>
    <w:rsid w:val="00810E32"/>
    <w:rsid w:val="008125E8"/>
    <w:rsid w:val="00845C49"/>
    <w:rsid w:val="00881F24"/>
    <w:rsid w:val="008B35A7"/>
    <w:rsid w:val="00A745DA"/>
    <w:rsid w:val="00B82DBE"/>
    <w:rsid w:val="00F1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B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DBE"/>
    <w:pPr>
      <w:ind w:left="720"/>
      <w:contextualSpacing/>
    </w:pPr>
    <w:rPr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5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B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DBE"/>
    <w:pPr>
      <w:ind w:left="720"/>
      <w:contextualSpacing/>
    </w:pPr>
    <w:rPr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5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Stpn-13/2016</izvorni_sadrzaj>
    <derivirana_varijabla naziv="DomainObject.Predmet.OznakaBroj_1">Stpn-13/2016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objavljeno na web str. FINE</izvorni_sadrzaj>
    <derivirana_varijabla naziv="DomainObject.Predmet.PrimjedbaSuca_1">ročište objavljeno na web str. FINE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Zorana Lambaša</izvorni_sadrzaj>
    <derivirana_varijabla naziv="DomainObject.Predmet.StrankaFormated_1">  Zorana Lambaša</derivirana_varijabla>
  </DomainObject.Predmet.StrankaFormated>
  <DomainObject.Predmet.StrankaFormatedOIB>
    <izvorni_sadrzaj>  Zorana Lambaša, OIB 41329741646</izvorni_sadrzaj>
    <derivirana_varijabla naziv="DomainObject.Predmet.StrankaFormatedOIB_1">  Zorana Lambaša, OIB 41329741646</derivirana_varijabla>
  </DomainObject.Predmet.StrankaFormatedOIB>
  <DomainObject.Predmet.StrankaFormatedWithAdress>
    <izvorni_sadrzaj> Zorana Lambaša, Pulska 12, 22000 Šibenik</izvorni_sadrzaj>
    <derivirana_varijabla naziv="DomainObject.Predmet.StrankaFormatedWithAdress_1"> Zorana Lambaša, Pulska 12, 22000 Šibenik</derivirana_varijabla>
  </DomainObject.Predmet.StrankaFormatedWithAdress>
  <DomainObject.Predmet.StrankaFormatedWithAdressOIB>
    <izvorni_sadrzaj> Zorana Lambaša, OIB 41329741646, Pulska 12, 22000 Šibenik</izvorni_sadrzaj>
    <derivirana_varijabla naziv="DomainObject.Predmet.StrankaFormatedWithAdressOIB_1"> Zorana Lambaša, OIB 41329741646, Pulska 12, 22000 Šibenik</derivirana_varijabla>
  </DomainObject.Predmet.StrankaFormatedWithAdressOIB>
  <DomainObject.Predmet.StrankaWithAdress>
    <izvorni_sadrzaj>Zorana Lambaša Pulska 12,22000 Šibenik</izvorni_sadrzaj>
    <derivirana_varijabla naziv="DomainObject.Predmet.StrankaWithAdress_1">Zorana Lambaša Pulska 12,22000 Šibenik</derivirana_varijabla>
  </DomainObject.Predmet.StrankaWithAdress>
  <DomainObject.Predmet.StrankaWithAdressOIB>
    <izvorni_sadrzaj>Zorana Lambaša, OIB 41329741646, Pulska 12,22000 Šibenik</izvorni_sadrzaj>
    <derivirana_varijabla naziv="DomainObject.Predmet.StrankaWithAdressOIB_1">Zorana Lambaša, OIB 41329741646, Pulska 12,22000 Šibenik</derivirana_varijabla>
  </DomainObject.Predmet.StrankaWithAdressOIB>
  <DomainObject.Predmet.StrankaNazivFormated>
    <izvorni_sadrzaj>Zorana Lambaša</izvorni_sadrzaj>
    <derivirana_varijabla naziv="DomainObject.Predmet.StrankaNazivFormated_1">Zorana Lambaša</derivirana_varijabla>
  </DomainObject.Predmet.StrankaNazivFormated>
  <DomainObject.Predmet.StrankaNazivFormatedOIB>
    <izvorni_sadrzaj>Zorana Lambaša, OIB 41329741646</izvorni_sadrzaj>
    <derivirana_varijabla naziv="DomainObject.Predmet.StrankaNazivFormatedOIB_1">Zorana Lambaša, OIB 41329741646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Zorana Lambaša</item>
    </izvorni_sadrzaj>
    <derivirana_varijabla naziv="DomainObject.Predmet.StrankaListFormated_1">
      <item>Zorana Lambaša</item>
    </derivirana_varijabla>
  </DomainObject.Predmet.StrankaListFormated>
  <DomainObject.Predmet.StrankaListFormatedOIB>
    <izvorni_sadrzaj>
      <item>Zorana Lambaša, OIB 41329741646</item>
    </izvorni_sadrzaj>
    <derivirana_varijabla naziv="DomainObject.Predmet.StrankaListFormatedOIB_1">
      <item>Zorana Lambaša, OIB 41329741646</item>
    </derivirana_varijabla>
  </DomainObject.Predmet.StrankaListFormatedOIB>
  <DomainObject.Predmet.StrankaListFormatedWithAdress>
    <izvorni_sadrzaj>
      <item>Zorana Lambaša, Pulska 12, 22000 Šibenik</item>
    </izvorni_sadrzaj>
    <derivirana_varijabla naziv="DomainObject.Predmet.StrankaListFormatedWithAdress_1">
      <item>Zorana Lambaša, Pulska 12, 22000 Šibenik</item>
    </derivirana_varijabla>
  </DomainObject.Predmet.StrankaListFormatedWithAdress>
  <DomainObject.Predmet.StrankaListFormatedWithAdressOIB>
    <izvorni_sadrzaj>
      <item>Zorana Lambaša, OIB 41329741646, Pulska 12, 22000 Šibenik</item>
    </izvorni_sadrzaj>
    <derivirana_varijabla naziv="DomainObject.Predmet.StrankaListFormatedWithAdressOIB_1">
      <item>Zorana Lambaša, OIB 41329741646, Pulska 12, 22000 Šibenik</item>
    </derivirana_varijabla>
  </DomainObject.Predmet.StrankaListFormatedWithAdressOIB>
  <DomainObject.Predmet.StrankaListNazivFormated>
    <izvorni_sadrzaj>
      <item>Zorana Lambaša</item>
    </izvorni_sadrzaj>
    <derivirana_varijabla naziv="DomainObject.Predmet.StrankaListNazivFormated_1">
      <item>Zorana Lambaša</item>
    </derivirana_varijabla>
  </DomainObject.Predmet.StrankaListNazivFormated>
  <DomainObject.Predmet.StrankaListNazivFormatedOIB>
    <izvorni_sadrzaj>
      <item>Zorana Lambaša, OIB 41329741646</item>
    </izvorni_sadrzaj>
    <derivirana_varijabla naziv="DomainObject.Predmet.StrankaListNazivFormatedOIB_1">
      <item>Zorana Lambaša, OIB 41329741646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Zorana Lambaša</izvorni_sadrzaj>
    <derivirana_varijabla naziv="DomainObject.Predmet.StrankaIDrugi_1">Zorana Lambaša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Zorana Lambaša, OIB 41329741646, Pulska 12, 22000 Šibenik</izvorni_sadrzaj>
    <derivirana_varijabla naziv="DomainObject.Predmet.StrankaIDrugiAdressOIB_1">Zorana Lambaša, OIB 41329741646, Pulska 12,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Zorana Lambaša</item>
    </izvorni_sadrzaj>
    <derivirana_varijabla naziv="DomainObject.Predmet.SudioniciListNaziv_1">
      <item>Zorana Lambaša</item>
    </derivirana_varijabla>
  </DomainObject.Predmet.SudioniciListNaziv>
  <DomainObject.Predmet.SudioniciListAdressOIB>
    <izvorni_sadrzaj>
      <item>Zorana Lambaša, OIB 41329741646, Pulska 12,22000 Šibenik</item>
    </izvorni_sadrzaj>
    <derivirana_varijabla naziv="DomainObject.Predmet.SudioniciListAdressOIB_1">
      <item>Zorana Lambaša, OIB 41329741646, Pulska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41329741646</item>
    </izvorni_sadrzaj>
    <derivirana_varijabla naziv="DomainObject.Predmet.SudioniciListNazivOIB_1">
      <item>, OIB 41329741646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47715-FC4E-4416-9DBC-A4EC071FE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743</properties:Words>
  <properties:Characters>4113</properties:Characters>
  <properties:Lines>101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2016-06-13T06:49:00Z</dcterms:created>
  <dc:creator>tgoreta</dc:creator>
  <cp:lastModifiedBy>Marina Gulin</cp:lastModifiedBy>
  <cp:lastPrinted>2016-06-15T10:19:00Z</cp:lastPrinted>
  <dcterms:modified xmlns:xsi="http://www.w3.org/2001/XMLSchema-instance" xsi:type="dcterms:W3CDTF">2016-06-15T11:33:00Z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