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7c4b" w14:paraId="04e7c4b" w:rsidRDefault="009B772B" w:rsidP="009B772B" w:rsidR="009B772B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1448CF">
        <w:rPr>
          <w:sz w:val="24"/>
          <w:szCs w:val="24"/>
        </w:rPr>
        <w:t>8 St-373/14-54</w:t>
      </w:r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9B772B" w:rsidP="000A28F2" w:rsidR="009B772B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E64080" w:rsidP="009B772B" w:rsidR="00060381" w:rsidRPr="00E64080">
      <w:pPr>
        <w:ind w:firstLine="720"/>
        <w:jc w:val="both"/>
        <w:rPr>
          <w:sz w:val="24"/>
          <w:szCs w:val="24"/>
        </w:rPr>
      </w:pPr>
      <w:r w:rsidRPr="00E64080">
        <w:rPr>
          <w:sz w:val="24"/>
          <w:szCs w:val="24"/>
        </w:rPr>
        <w:t>Trgovački sud u Rijeci, po stečajnoj sutkinji Emi Brdovčak, u stečajnom postupku nad dužnikom ELTEH – INVEST d.o.o. u stečaju, Rijeka, I. Dežmana 6, OIB: 84729243541, kojeg zastupa stečajna upraviteljica Ranka H</w:t>
      </w:r>
      <w:r>
        <w:rPr>
          <w:sz w:val="24"/>
          <w:szCs w:val="24"/>
        </w:rPr>
        <w:t>erljević iz Čavli, Soboli 10, 22. trav</w:t>
      </w:r>
      <w:r w:rsidRPr="00E64080">
        <w:rPr>
          <w:sz w:val="24"/>
          <w:szCs w:val="24"/>
        </w:rPr>
        <w:t>nja 2016.</w:t>
      </w:r>
    </w:p>
    <w:p w:rsidRDefault="00E64080" w:rsidP="0095233C" w:rsidR="00E64080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0D212E"/>
    <w:p w:rsidRDefault="000D212E" w:rsidP="009B772B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</w:t>
      </w:r>
      <w:r w:rsidR="00BE2E67">
        <w:rPr>
          <w:sz w:val="24"/>
          <w:szCs w:val="24"/>
        </w:rPr>
        <w:t xml:space="preserve">tražbinu </w:t>
      </w:r>
      <w:r w:rsidR="00757CAD">
        <w:rPr>
          <w:sz w:val="24"/>
          <w:szCs w:val="24"/>
        </w:rPr>
        <w:t xml:space="preserve">stečajnog vjerovnika </w:t>
      </w:r>
      <w:r w:rsidR="00E64080">
        <w:rPr>
          <w:sz w:val="24"/>
          <w:szCs w:val="24"/>
        </w:rPr>
        <w:t>ERSTE &amp; STEIERMARKISCHE BANK d.d. Rijeka, Jadranski trg 3a, OIB: 23057039320</w:t>
      </w:r>
      <w:r w:rsidR="00BE2E67">
        <w:rPr>
          <w:sz w:val="24"/>
          <w:szCs w:val="24"/>
        </w:rPr>
        <w:t xml:space="preserve"> u iznosu od 18.171.366,14 kn</w:t>
      </w:r>
      <w:r w:rsidR="00E30923">
        <w:rPr>
          <w:sz w:val="24"/>
          <w:szCs w:val="24"/>
        </w:rPr>
        <w:t>,</w:t>
      </w:r>
      <w:r w:rsidR="00757CAD">
        <w:rPr>
          <w:sz w:val="24"/>
          <w:szCs w:val="24"/>
        </w:rPr>
        <w:t xml:space="preserve"> tako da se umjesto ovog vjerovnika, </w:t>
      </w:r>
      <w:r w:rsidR="00790EBC">
        <w:rPr>
          <w:sz w:val="24"/>
          <w:szCs w:val="24"/>
        </w:rPr>
        <w:t xml:space="preserve">u dijelu tražbine u iznosu od </w:t>
      </w:r>
      <w:r w:rsidR="00790EBC" w:rsidRPr="00790EBC">
        <w:rPr>
          <w:sz w:val="24"/>
          <w:szCs w:val="24"/>
        </w:rPr>
        <w:t>18.171.366,14 kn</w:t>
      </w:r>
      <w:r w:rsidR="00790EBC">
        <w:rPr>
          <w:sz w:val="24"/>
          <w:szCs w:val="24"/>
        </w:rPr>
        <w:t xml:space="preserve">, </w:t>
      </w:r>
      <w:r w:rsidR="00757CAD">
        <w:rPr>
          <w:sz w:val="24"/>
          <w:szCs w:val="24"/>
        </w:rPr>
        <w:t>u tablici ispitanih tražbina</w:t>
      </w:r>
      <w:r w:rsidR="00BE2E67">
        <w:rPr>
          <w:sz w:val="24"/>
          <w:szCs w:val="24"/>
        </w:rPr>
        <w:t>,</w:t>
      </w:r>
      <w:r w:rsidR="00757CAD">
        <w:rPr>
          <w:sz w:val="24"/>
          <w:szCs w:val="24"/>
        </w:rPr>
        <w:t xml:space="preserve"> navodi vjerovnik </w:t>
      </w:r>
      <w:r w:rsidR="00BE2E67">
        <w:rPr>
          <w:sz w:val="24"/>
          <w:szCs w:val="24"/>
        </w:rPr>
        <w:t xml:space="preserve">B2 KAPITAL d.o.o. Zagreb, Radnička cesta 41, OIB: 57509775367,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</w:t>
      </w:r>
      <w:r w:rsidR="00BE2E67">
        <w:rPr>
          <w:sz w:val="24"/>
          <w:szCs w:val="24"/>
        </w:rPr>
        <w:t xml:space="preserve"> </w:t>
      </w:r>
      <w:r w:rsidR="00BE2E67" w:rsidRPr="00BE2E67">
        <w:rPr>
          <w:sz w:val="24"/>
          <w:szCs w:val="24"/>
        </w:rPr>
        <w:t>18.171.366,14 kn</w:t>
      </w:r>
      <w:r w:rsidR="007D2C0C">
        <w:rPr>
          <w:sz w:val="24"/>
          <w:szCs w:val="24"/>
        </w:rPr>
        <w:t xml:space="preserve">.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BE2E67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16. rujna</w:t>
      </w:r>
      <w:r w:rsidR="007D2C0C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 w:rsidRPr="00BE2E67">
        <w:rPr>
          <w:sz w:val="24"/>
          <w:szCs w:val="24"/>
        </w:rPr>
        <w:t>ERSTE &amp; STEIERMARKISCHE BANK d.d. Rijeka, Jad</w:t>
      </w:r>
      <w:r>
        <w:rPr>
          <w:sz w:val="24"/>
          <w:szCs w:val="24"/>
        </w:rPr>
        <w:t xml:space="preserve">ranski trg 3a, OIB: 23057039320, </w:t>
      </w:r>
      <w:r w:rsidR="007D2C0C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ukupnom </w:t>
      </w:r>
      <w:r w:rsidR="007D2C0C">
        <w:rPr>
          <w:sz w:val="24"/>
          <w:szCs w:val="24"/>
        </w:rPr>
        <w:t xml:space="preserve">iznosu od </w:t>
      </w:r>
      <w:r>
        <w:rPr>
          <w:sz w:val="24"/>
          <w:szCs w:val="24"/>
        </w:rPr>
        <w:t xml:space="preserve">18.171.437,06 </w:t>
      </w:r>
      <w:r w:rsidR="007D2C0C">
        <w:rPr>
          <w:sz w:val="24"/>
          <w:szCs w:val="24"/>
        </w:rPr>
        <w:t xml:space="preserve">kn. </w:t>
      </w:r>
    </w:p>
    <w:p w:rsidRDefault="007D2C0C" w:rsidP="003D1C90" w:rsidR="007D2C0C">
      <w:pPr>
        <w:ind w:firstLine="720"/>
        <w:jc w:val="both"/>
        <w:rPr>
          <w:sz w:val="24"/>
          <w:szCs w:val="24"/>
        </w:rPr>
      </w:pPr>
    </w:p>
    <w:p w:rsidRDefault="00790EBC" w:rsidP="003D1C90" w:rsidR="00BE2E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1. veljače 2016. s</w:t>
      </w:r>
      <w:r w:rsidR="00BE2E67">
        <w:rPr>
          <w:sz w:val="24"/>
          <w:szCs w:val="24"/>
        </w:rPr>
        <w:t xml:space="preserve">tečajna upraviteljica stečajnog dužnika obavijestila je sud o tome da je stečajni vjerovnik </w:t>
      </w:r>
      <w:r w:rsidR="00BE2E67" w:rsidRPr="00BE2E67">
        <w:rPr>
          <w:sz w:val="24"/>
          <w:szCs w:val="24"/>
        </w:rPr>
        <w:t xml:space="preserve">ERSTE &amp; STEIERMARKISCHE BANK d.d. Rijeka </w:t>
      </w:r>
      <w:r w:rsidR="00BE2E67">
        <w:rPr>
          <w:sz w:val="24"/>
          <w:szCs w:val="24"/>
        </w:rPr>
        <w:t xml:space="preserve">ustupio svoju tražbinu koja mu je priznata u ovom stečajnom postupku trgovačkom društvu B2 KAPITAL d.o.o. Zagreb. </w:t>
      </w:r>
    </w:p>
    <w:p w:rsidRDefault="00BE2E67" w:rsidP="003D1C90" w:rsidR="00BE2E67">
      <w:pPr>
        <w:ind w:firstLine="720"/>
        <w:jc w:val="both"/>
        <w:rPr>
          <w:sz w:val="24"/>
          <w:szCs w:val="24"/>
        </w:rPr>
      </w:pPr>
    </w:p>
    <w:p w:rsidRDefault="00BE2E67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u</w:t>
      </w:r>
      <w:r w:rsidR="007D2C0C">
        <w:rPr>
          <w:sz w:val="24"/>
          <w:szCs w:val="24"/>
        </w:rPr>
        <w:t xml:space="preserve">z podnesak od </w:t>
      </w:r>
      <w:r w:rsidR="00790EBC">
        <w:rPr>
          <w:sz w:val="24"/>
          <w:szCs w:val="24"/>
        </w:rPr>
        <w:t>25. v</w:t>
      </w:r>
      <w:r>
        <w:rPr>
          <w:sz w:val="24"/>
          <w:szCs w:val="24"/>
        </w:rPr>
        <w:t xml:space="preserve">eljače 2016. Trgovačko društvo B2 KAPITAL d.o.o. Zagreb dostavilo je ovom sudu Ugovor o prijenosu tražbine od 1. prosinca 2015.  sklopljen između </w:t>
      </w:r>
      <w:r w:rsidRPr="00BE2E67">
        <w:rPr>
          <w:sz w:val="24"/>
          <w:szCs w:val="24"/>
        </w:rPr>
        <w:t xml:space="preserve">ERSTE &amp; STEIERMARKISCHE BANK d.d. Rijeka </w:t>
      </w:r>
      <w:r>
        <w:rPr>
          <w:sz w:val="24"/>
          <w:szCs w:val="24"/>
        </w:rPr>
        <w:t>kao ustupitelja i B2 KAPITAL d.o.o. Zagreb kao primatelja tražbine</w:t>
      </w:r>
      <w:r w:rsidR="007D2C0C">
        <w:rPr>
          <w:sz w:val="24"/>
          <w:szCs w:val="24"/>
        </w:rPr>
        <w:t xml:space="preserve">. </w:t>
      </w:r>
    </w:p>
    <w:p w:rsidRDefault="007D2C0C" w:rsidP="003D1C90" w:rsidR="007D2C0C">
      <w:pPr>
        <w:ind w:firstLine="720"/>
        <w:jc w:val="both"/>
        <w:rPr>
          <w:sz w:val="24"/>
          <w:szCs w:val="24"/>
        </w:rPr>
      </w:pPr>
    </w:p>
    <w:p w:rsidRDefault="007D2C0C" w:rsidP="00790EBC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Prijenos tražbine </w:t>
      </w:r>
      <w:r w:rsidR="00BE2E67">
        <w:rPr>
          <w:sz w:val="24"/>
          <w:szCs w:val="24"/>
        </w:rPr>
        <w:t>u visini od 18.171.366,13 kn (k</w:t>
      </w:r>
      <w:r w:rsidR="00790EBC">
        <w:rPr>
          <w:sz w:val="24"/>
          <w:szCs w:val="24"/>
        </w:rPr>
        <w:t>oja proizlazi iz Ugovora o dugo</w:t>
      </w:r>
      <w:r w:rsidR="00BE2E67">
        <w:rPr>
          <w:sz w:val="24"/>
          <w:szCs w:val="24"/>
        </w:rPr>
        <w:t xml:space="preserve">ročnom </w:t>
      </w:r>
      <w:r w:rsidR="00790EBC">
        <w:rPr>
          <w:sz w:val="24"/>
          <w:szCs w:val="24"/>
        </w:rPr>
        <w:t>kreditu broj 5103897273 od 27. ožujka 2008. i</w:t>
      </w:r>
      <w:r w:rsidR="00BE2E67">
        <w:rPr>
          <w:sz w:val="24"/>
          <w:szCs w:val="24"/>
        </w:rPr>
        <w:t xml:space="preserve"> Aneksa 1 do 24 tom Ugovoru) </w:t>
      </w:r>
      <w:r>
        <w:rPr>
          <w:sz w:val="24"/>
          <w:szCs w:val="24"/>
        </w:rPr>
        <w:t xml:space="preserve">stjecatelj je dokazao javno ovjerovljenom ispravom – Ugovorom o </w:t>
      </w:r>
      <w:r w:rsidR="00BE2E67">
        <w:rPr>
          <w:sz w:val="24"/>
          <w:szCs w:val="24"/>
        </w:rPr>
        <w:t>prijenosu tražbine od 1. prosinca 2015</w:t>
      </w:r>
      <w:r>
        <w:rPr>
          <w:sz w:val="24"/>
          <w:szCs w:val="24"/>
        </w:rPr>
        <w:t>. ovjerenim od strane javnog bilježnika Mladena Matoša iz Zagreba</w:t>
      </w:r>
      <w:r w:rsidR="001448CF">
        <w:rPr>
          <w:sz w:val="24"/>
          <w:szCs w:val="24"/>
        </w:rPr>
        <w:t xml:space="preserve"> koji je potvrdio da </w:t>
      </w:r>
      <w:r w:rsidR="00BE2E67">
        <w:rPr>
          <w:sz w:val="24"/>
          <w:szCs w:val="24"/>
        </w:rPr>
        <w:t>preslik</w:t>
      </w:r>
      <w:r w:rsidR="00790EBC">
        <w:rPr>
          <w:sz w:val="24"/>
          <w:szCs w:val="24"/>
        </w:rPr>
        <w:t>a predmetnog Ugovora koja</w:t>
      </w:r>
      <w:r w:rsidR="00BE2E67">
        <w:rPr>
          <w:sz w:val="24"/>
          <w:szCs w:val="24"/>
        </w:rPr>
        <w:t xml:space="preserve"> je dostavljen</w:t>
      </w:r>
      <w:r w:rsidR="00790EBC">
        <w:rPr>
          <w:sz w:val="24"/>
          <w:szCs w:val="24"/>
        </w:rPr>
        <w:t>a</w:t>
      </w:r>
      <w:r w:rsidR="00BE2E67">
        <w:rPr>
          <w:sz w:val="24"/>
          <w:szCs w:val="24"/>
        </w:rPr>
        <w:t xml:space="preserve"> u spis (list 277 do 282</w:t>
      </w:r>
      <w:r>
        <w:rPr>
          <w:sz w:val="24"/>
          <w:szCs w:val="24"/>
        </w:rPr>
        <w:t xml:space="preserve"> spisa)</w:t>
      </w:r>
      <w:r w:rsidR="001448CF">
        <w:rPr>
          <w:sz w:val="24"/>
          <w:szCs w:val="24"/>
        </w:rPr>
        <w:t xml:space="preserve"> predstavlja preslik</w:t>
      </w:r>
      <w:r w:rsidR="00790EBC">
        <w:rPr>
          <w:sz w:val="24"/>
          <w:szCs w:val="24"/>
        </w:rPr>
        <w:t>u</w:t>
      </w:r>
      <w:r w:rsidR="001448CF">
        <w:rPr>
          <w:sz w:val="24"/>
          <w:szCs w:val="24"/>
        </w:rPr>
        <w:t xml:space="preserve"> izvorne isprave</w:t>
      </w:r>
      <w:r>
        <w:rPr>
          <w:sz w:val="24"/>
          <w:szCs w:val="24"/>
        </w:rPr>
        <w:t xml:space="preserve">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ako stečajni vjerovnik otuđi svoju tražbinu koju je prijavio u stečajnom postupku, njezin stjecatelj ulazi u pravni položaj svog prednika (čl. 78. a st. 2. </w:t>
      </w:r>
      <w:r w:rsidR="001448CF">
        <w:rPr>
          <w:sz w:val="24"/>
          <w:szCs w:val="24"/>
        </w:rPr>
        <w:t xml:space="preserve">Stečajnog zakona – </w:t>
      </w:r>
      <w:r w:rsidR="001448CF" w:rsidRPr="001448CF">
        <w:rPr>
          <w:sz w:val="24"/>
          <w:szCs w:val="24"/>
        </w:rPr>
        <w:t>"Narodne novine" broj 44/96, 29/99, 129/00, 123/03, 82/06, 116/10, 25/12 i 133/12; dalje: SZ)</w:t>
      </w:r>
      <w:r>
        <w:rPr>
          <w:sz w:val="24"/>
          <w:szCs w:val="24"/>
        </w:rPr>
        <w:t xml:space="preserve"> te uvažavajući okolnost da je prijenos tražbine stjecatelj dokazao javno ovjerovljenom ispravom (čl. 78. a st. 3. SZ-a), primjenom odredbe čl. 78 a st. 2. i 3. SZ-a riješeno je kao u izreci rješenja. </w:t>
      </w:r>
    </w:p>
    <w:p w:rsidRDefault="00790EBC" w:rsidP="003D1C90" w:rsidR="00790EBC">
      <w:pPr>
        <w:ind w:firstLine="720"/>
        <w:jc w:val="both"/>
        <w:rPr>
          <w:sz w:val="24"/>
          <w:szCs w:val="24"/>
        </w:rPr>
      </w:pPr>
    </w:p>
    <w:p w:rsidRDefault="00790EBC" w:rsidP="003D1C90" w:rsidR="00790EB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manji dio tražbine stečajnog vjerovnika </w:t>
      </w:r>
      <w:r w:rsidRPr="00790EBC">
        <w:rPr>
          <w:sz w:val="24"/>
          <w:szCs w:val="24"/>
        </w:rPr>
        <w:t>ERSTE &amp; STEIERMARKISCHE BANK d.d. Rijeka</w:t>
      </w:r>
      <w:r>
        <w:rPr>
          <w:sz w:val="24"/>
          <w:szCs w:val="24"/>
        </w:rPr>
        <w:t xml:space="preserve"> u iznosu od 70,93 kn nije prenesen na novog vjerovnika, slijedom čega je tablica stečajnog suca u dijelu koji se odnosi na tražbinu vjerovnika </w:t>
      </w:r>
      <w:r w:rsidRPr="00790EBC">
        <w:rPr>
          <w:sz w:val="24"/>
          <w:szCs w:val="24"/>
        </w:rPr>
        <w:t>ERSTE &amp; STEIERMARKISCHE BANK d.d. Rijeka</w:t>
      </w:r>
      <w:r>
        <w:rPr>
          <w:sz w:val="24"/>
          <w:szCs w:val="24"/>
        </w:rPr>
        <w:t xml:space="preserve"> u iznosu od 70,93 kn ostala nepromijenjena.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30923">
        <w:rPr>
          <w:sz w:val="24"/>
          <w:szCs w:val="24"/>
        </w:rPr>
        <w:t>Rijeci 2</w:t>
      </w:r>
      <w:r w:rsidR="001448CF">
        <w:rPr>
          <w:sz w:val="24"/>
          <w:szCs w:val="24"/>
        </w:rPr>
        <w:t>2. trav</w:t>
      </w:r>
      <w:r w:rsidR="00623EB6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1448CF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9B772B" w:rsidR="00E14407" w:rsidRPr="00881BF7">
      <w:pPr>
        <w:ind w:firstLine="720" w:left="576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9B772B">
        <w:rPr>
          <w:sz w:val="24"/>
          <w:szCs w:val="24"/>
        </w:rPr>
        <w:tab/>
        <w:t xml:space="preserve">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9B772B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9B772B" w:rsidP="003D1C90" w:rsidR="009B772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1448CF" w:rsidR="003D1C90" w:rsidRPr="001448C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1448CF">
        <w:rPr>
          <w:sz w:val="24"/>
          <w:szCs w:val="24"/>
        </w:rPr>
        <w:t xml:space="preserve">vjerovniku </w:t>
      </w:r>
      <w:r w:rsidR="001448CF" w:rsidRPr="001448CF">
        <w:rPr>
          <w:sz w:val="24"/>
          <w:szCs w:val="24"/>
        </w:rPr>
        <w:t xml:space="preserve">Erste &amp; Steiermarkische bank po pun. – Maćešić i partneri i B2 Kapital d.o.o. Zagreb izravno </w:t>
      </w:r>
    </w:p>
    <w:p w:rsidRDefault="001448CF" w:rsidP="001448CF" w:rsidR="001448C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mrežna stranica e-oglasna ploča</w:t>
      </w:r>
    </w:p>
    <w:sectPr w:rsidSect="009B772B" w:rsidR="001448C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90E" w:rsidR="001F790E">
      <w:r>
        <w:separator/>
      </w:r>
    </w:p>
  </w:endnote>
  <w:endnote w:id="0" w:type="continuationSeparator">
    <w:p w:rsidRDefault="001F790E" w:rsidR="001F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316599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0A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950A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90E" w:rsidR="001F790E">
      <w:r>
        <w:separator/>
      </w:r>
    </w:p>
  </w:footnote>
  <w:footnote w:id="0" w:type="continuationSeparator">
    <w:p w:rsidRDefault="001F790E" w:rsidR="001F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8CF" w:rsidR="001448CF">
    <w:pPr>
      <w:pStyle w:val="Zaglavlje"/>
    </w:pPr>
    <w:r>
      <w:tab/>
    </w:r>
    <w:r>
      <w:tab/>
      <w:t>8 St-373/14-54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72B" w:rsidP="00A45EAD" w:rsidR="009B772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772B" w:rsidP="00210E4E" w:rsidR="009B772B" w:rsidRPr="009B772B">
    <w:r w:rsidRPr="009B772B">
      <w:rPr>
        <w:rFonts w:eastAsia="MS Mincho"/>
      </w:rPr>
      <w:t>REPUBLIKA HRVATSKA</w:t>
    </w:r>
  </w:p>
  <w:p w:rsidRDefault="009B772B" w:rsidP="00210E4E" w:rsidR="009B772B" w:rsidRPr="009B772B">
    <w:r w:rsidRPr="009B772B">
      <w:rPr>
        <w:rFonts w:eastAsia="MS Mincho"/>
      </w:rPr>
      <w:t>TRGOVAČKI SUD U RIJECI</w:t>
    </w:r>
  </w:p>
  <w:p w:rsidRDefault="009B772B" w:rsidP="00A45EAD" w:rsidR="009B772B" w:rsidRPr="009B772B">
    <w:pPr>
      <w:rPr>
        <w:rFonts w:eastAsia="MS Mincho"/>
      </w:rPr>
    </w:pPr>
    <w:r w:rsidRPr="009B772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448CF"/>
    <w:rsid w:val="00154820"/>
    <w:rsid w:val="001758C5"/>
    <w:rsid w:val="001838DA"/>
    <w:rsid w:val="001F790E"/>
    <w:rsid w:val="002C4D03"/>
    <w:rsid w:val="00347BB4"/>
    <w:rsid w:val="003B59C7"/>
    <w:rsid w:val="003D1C90"/>
    <w:rsid w:val="00441024"/>
    <w:rsid w:val="00467C52"/>
    <w:rsid w:val="00494C79"/>
    <w:rsid w:val="004B7F3F"/>
    <w:rsid w:val="004E5469"/>
    <w:rsid w:val="004F022B"/>
    <w:rsid w:val="005071FA"/>
    <w:rsid w:val="00587A16"/>
    <w:rsid w:val="00623EB6"/>
    <w:rsid w:val="006E4475"/>
    <w:rsid w:val="007141AF"/>
    <w:rsid w:val="00727C90"/>
    <w:rsid w:val="00757CAD"/>
    <w:rsid w:val="00760843"/>
    <w:rsid w:val="00761264"/>
    <w:rsid w:val="00790EBC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8E7E47"/>
    <w:rsid w:val="00903433"/>
    <w:rsid w:val="009359DF"/>
    <w:rsid w:val="00947881"/>
    <w:rsid w:val="0095233C"/>
    <w:rsid w:val="00984818"/>
    <w:rsid w:val="009B772B"/>
    <w:rsid w:val="009D32EE"/>
    <w:rsid w:val="009E7596"/>
    <w:rsid w:val="009F06F1"/>
    <w:rsid w:val="00A148AC"/>
    <w:rsid w:val="00A36C2B"/>
    <w:rsid w:val="00A950A4"/>
    <w:rsid w:val="00B3396B"/>
    <w:rsid w:val="00B50DE7"/>
    <w:rsid w:val="00B639DE"/>
    <w:rsid w:val="00BB2F60"/>
    <w:rsid w:val="00BE2E67"/>
    <w:rsid w:val="00C8278C"/>
    <w:rsid w:val="00CB5238"/>
    <w:rsid w:val="00CD1311"/>
    <w:rsid w:val="00CE65E5"/>
    <w:rsid w:val="00D209F2"/>
    <w:rsid w:val="00DA1B57"/>
    <w:rsid w:val="00DA21BA"/>
    <w:rsid w:val="00DB06B8"/>
    <w:rsid w:val="00E14407"/>
    <w:rsid w:val="00E27567"/>
    <w:rsid w:val="00E30923"/>
    <w:rsid w:val="00E64080"/>
    <w:rsid w:val="00EE4DB9"/>
    <w:rsid w:val="00F00D34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</izvorni_sadrzaj>
    <derivirana_varijabla naziv="DomainObject.Predmet.OstaliListNazivFormated_1">
      <item>Odvjetničko društvo Maćešić i partneri</item>
      <item>Robert Kurek</item>
      <item>Ranka Herljević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2850</properties:Characters>
  <properties:Lines>80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2016-04-22T13:19:00Z</dcterms:created>
  <dc:creator>nmarkovic</dc:creator>
  <cp:lastModifiedBy>Renata Valić</cp:lastModifiedBy>
  <cp:lastPrinted>2016-04-25T07:01:00Z</cp:lastPrinted>
  <dcterms:modified xmlns:xsi="http://www.w3.org/2001/XMLSchema-instance" xsi:type="dcterms:W3CDTF">2016-04-25T07:17:00Z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