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041f9" w14:paraId="44041f9"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7D3ADF">
        <w:rPr>
          <w:sz w:val="24"/>
        </w:rPr>
        <w:t>6595</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7D3ADF" w:rsidRPr="007D3ADF">
        <w:rPr>
          <w:sz w:val="24"/>
          <w:szCs w:val="24"/>
        </w:rPr>
        <w:t>GALERIJA HADŽIĆ jednostavno društvo s ograničenom odgovornošću za usluge</w:t>
      </w:r>
      <w:r w:rsidR="00D64A06" w:rsidRPr="007D3ADF">
        <w:rPr>
          <w:sz w:val="24"/>
          <w:szCs w:val="24"/>
        </w:rPr>
        <w:t xml:space="preserve">, </w:t>
      </w:r>
      <w:r w:rsidR="007D3ADF" w:rsidRPr="007D3ADF">
        <w:rPr>
          <w:sz w:val="24"/>
          <w:szCs w:val="24"/>
        </w:rPr>
        <w:t>Donji Stupnik, Donjostupnička ulica 119</w:t>
      </w:r>
      <w:r w:rsidR="00D64A06" w:rsidRPr="007D3ADF">
        <w:rPr>
          <w:sz w:val="24"/>
          <w:szCs w:val="24"/>
        </w:rPr>
        <w:t xml:space="preserve">, </w:t>
      </w:r>
      <w:r w:rsidR="00CF16AA" w:rsidRPr="007D3ADF">
        <w:rPr>
          <w:sz w:val="24"/>
          <w:szCs w:val="24"/>
        </w:rPr>
        <w:t xml:space="preserve">MBS: </w:t>
      </w:r>
      <w:r w:rsidR="007D3ADF" w:rsidRPr="007D3ADF">
        <w:rPr>
          <w:sz w:val="24"/>
          <w:szCs w:val="24"/>
        </w:rPr>
        <w:t>080901395</w:t>
      </w:r>
      <w:r w:rsidR="00CF16AA" w:rsidRPr="007D3ADF">
        <w:rPr>
          <w:sz w:val="24"/>
          <w:szCs w:val="24"/>
        </w:rPr>
        <w:t xml:space="preserve">, OIB: </w:t>
      </w:r>
      <w:r w:rsidR="007D3ADF" w:rsidRPr="007D3ADF">
        <w:rPr>
          <w:sz w:val="24"/>
          <w:szCs w:val="24"/>
        </w:rPr>
        <w:t>57189954453</w:t>
      </w:r>
      <w:r w:rsidR="001A5521" w:rsidRPr="00DC21BD">
        <w:rPr>
          <w:b/>
          <w:sz w:val="24"/>
          <w:szCs w:val="24"/>
        </w:rPr>
        <w:t>,</w:t>
      </w:r>
      <w:r w:rsidR="000E28A1" w:rsidRPr="0058538F">
        <w:rPr>
          <w:sz w:val="24"/>
          <w:szCs w:val="24"/>
        </w:rPr>
        <w:t xml:space="preserve"> </w:t>
      </w:r>
      <w:r w:rsidR="00BD719B">
        <w:rPr>
          <w:sz w:val="24"/>
          <w:szCs w:val="24"/>
        </w:rPr>
        <w:t>23</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7D3ADF" w:rsidRPr="007D3ADF">
        <w:rPr>
          <w:b/>
          <w:sz w:val="24"/>
          <w:szCs w:val="24"/>
        </w:rPr>
        <w:t>Aldis Hadžić, OIB: 16595662687</w:t>
      </w:r>
      <w:hyperlink r:id="rId11" w:history="true">
        <w:r w:rsidR="007D3ADF" w:rsidRPr="007D3ADF">
          <w:rPr>
            <w:b/>
            <w:sz w:val="24"/>
            <w:szCs w:val="24"/>
          </w:rPr>
          <w:t>,</w:t>
        </w:r>
      </w:hyperlink>
      <w:r w:rsidR="007D3ADF">
        <w:rPr>
          <w:b/>
          <w:sz w:val="24"/>
          <w:szCs w:val="24"/>
        </w:rPr>
        <w:t xml:space="preserve"> </w:t>
      </w:r>
      <w:r w:rsidR="007D3ADF" w:rsidRPr="007D3ADF">
        <w:rPr>
          <w:b/>
          <w:sz w:val="24"/>
          <w:szCs w:val="24"/>
        </w:rPr>
        <w:t>Donji Stupnik, Donjostupnička ulica 119</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D719B" w:rsidP="008B553A" w:rsidR="007B593F" w:rsidRPr="002C5C63">
      <w:pPr>
        <w:ind w:left="1003"/>
        <w:jc w:val="both"/>
        <w:rPr>
          <w:i/>
          <w:sz w:val="24"/>
        </w:rPr>
      </w:pPr>
      <w:r>
        <w:rPr>
          <w:b/>
          <w:sz w:val="24"/>
        </w:rPr>
        <w:t>14</w:t>
      </w:r>
      <w:r w:rsidR="00F1616E">
        <w:rPr>
          <w:b/>
          <w:sz w:val="24"/>
        </w:rPr>
        <w:t>. ožujka</w:t>
      </w:r>
      <w:r w:rsidR="00284409">
        <w:rPr>
          <w:b/>
          <w:sz w:val="24"/>
        </w:rPr>
        <w:t xml:space="preserve"> 2017.</w:t>
      </w:r>
      <w:r w:rsidR="007B593F" w:rsidRPr="00A2280A">
        <w:rPr>
          <w:b/>
          <w:sz w:val="24"/>
        </w:rPr>
        <w:t xml:space="preserve"> u </w:t>
      </w:r>
      <w:r w:rsidR="007D3ADF">
        <w:rPr>
          <w:b/>
          <w:sz w:val="24"/>
        </w:rPr>
        <w:t xml:space="preserve">11,00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64A06">
        <w:rPr>
          <w:sz w:val="24"/>
        </w:rPr>
        <w:t>10</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7D3ADF">
        <w:rPr>
          <w:sz w:val="24"/>
        </w:rPr>
        <w:t>4</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7D3ADF">
        <w:rPr>
          <w:b/>
          <w:sz w:val="24"/>
        </w:rPr>
        <w:t>22.709,50</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D719B">
        <w:rPr>
          <w:sz w:val="24"/>
        </w:rPr>
        <w:t>23</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7C0EA2">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7C0EA2" w:rsidP="007A1486" w:rsidR="007C0EA2" w:rsidRPr="007A1486">
      <w:pPr>
        <w:ind w:left="720"/>
      </w:pPr>
      <w:r w:rsidRPr="007A1486">
        <w:tab/>
      </w:r>
      <w:r w:rsidRPr="007A1486">
        <w:tab/>
      </w:r>
      <w:r w:rsidRPr="007A1486">
        <w:tab/>
      </w:r>
      <w:r w:rsidRPr="007A1486">
        <w:tab/>
      </w:r>
      <w:r w:rsidRPr="007A1486">
        <w:tab/>
        <w:t>Za točnost otpravka - ovlašteni službenik</w:t>
      </w:r>
    </w:p>
    <w:p w:rsidRDefault="007C0EA2" w:rsidP="007A1486" w:rsidR="007C0EA2" w:rsidRPr="007A1486">
      <w:pPr>
        <w:ind w:left="720"/>
      </w:pPr>
      <w:r w:rsidRPr="007A1486">
        <w:tab/>
      </w:r>
      <w:r w:rsidRPr="007A1486">
        <w:tab/>
      </w:r>
      <w:r w:rsidRPr="007A1486">
        <w:tab/>
      </w:r>
      <w:r w:rsidRPr="007A1486">
        <w:tab/>
      </w:r>
      <w:r w:rsidRPr="007A1486">
        <w:tab/>
      </w:r>
      <w:r w:rsidRPr="007A1486">
        <w:tab/>
        <w:t xml:space="preserve">        Ivana Stampf</w:t>
      </w:r>
    </w:p>
    <w:p w:rsidRDefault="007C0EA2" w:rsidP="007A1486" w:rsidR="007C0EA2" w:rsidRPr="007A1486">
      <w:pPr>
        <w:ind w:left="720"/>
      </w:pPr>
    </w:p>
    <w:p w:rsidRDefault="007C0EA2" w:rsidP="00291B37" w:rsidR="007C0EA2" w:rsidRPr="00D13D40">
      <w:pPr>
        <w:jc w:val="both"/>
        <w:rPr>
          <w:sz w:val="24"/>
          <w:szCs w:val="24"/>
        </w:rPr>
      </w:pPr>
    </w:p>
    <w:sectPr w:rsidSect="008B553A" w:rsidR="007C0EA2" w:rsidRPr="00D13D40">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C0EA2">
      <w:rPr>
        <w:rStyle w:val="Brojstranice"/>
        <w:noProof/>
      </w:rPr>
      <w:t>3</w:t>
    </w:r>
    <w:r>
      <w:rPr>
        <w:rStyle w:val="Brojstranice"/>
      </w:rPr>
      <w:fldChar w:fldCharType="end"/>
    </w:r>
  </w:p>
  <w:p w:rsidRDefault="00D64A06" w:rsidR="00D64A06">
    <w:pPr>
      <w:pStyle w:val="Zaglavlje"/>
      <w:jc w:val="right"/>
    </w:pPr>
    <w:r w:rsidRPr="00630662">
      <w:t xml:space="preserve">  66. St-</w:t>
    </w:r>
    <w:r w:rsidR="007D3ADF">
      <w:t>6595</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46CA1"/>
    <w:rsid w:val="001662C4"/>
    <w:rsid w:val="001A1A7F"/>
    <w:rsid w:val="001A5521"/>
    <w:rsid w:val="001A7916"/>
    <w:rsid w:val="001B44D2"/>
    <w:rsid w:val="001D024A"/>
    <w:rsid w:val="001E7010"/>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3E7CE4"/>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C0EA2"/>
    <w:rsid w:val="007D3ADF"/>
    <w:rsid w:val="007F27DF"/>
    <w:rsid w:val="008049FA"/>
    <w:rsid w:val="0081684D"/>
    <w:rsid w:val="008332A4"/>
    <w:rsid w:val="008366A0"/>
    <w:rsid w:val="008511B3"/>
    <w:rsid w:val="0085270F"/>
    <w:rsid w:val="00876285"/>
    <w:rsid w:val="00876CBE"/>
    <w:rsid w:val="00881C02"/>
    <w:rsid w:val="008B553A"/>
    <w:rsid w:val="008B72BC"/>
    <w:rsid w:val="008C3485"/>
    <w:rsid w:val="008E6A96"/>
    <w:rsid w:val="009026BB"/>
    <w:rsid w:val="009128F5"/>
    <w:rsid w:val="00923121"/>
    <w:rsid w:val="00937CCD"/>
    <w:rsid w:val="00947FB7"/>
    <w:rsid w:val="009850B8"/>
    <w:rsid w:val="009A4B77"/>
    <w:rsid w:val="009E1D2E"/>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4A06"/>
    <w:rsid w:val="00D768E5"/>
    <w:rsid w:val="00D91494"/>
    <w:rsid w:val="00D959BC"/>
    <w:rsid w:val="00DA1E29"/>
    <w:rsid w:val="00DA5FA3"/>
    <w:rsid w:val="00DC21BD"/>
    <w:rsid w:val="00DD67BA"/>
    <w:rsid w:val="00DE479D"/>
    <w:rsid w:val="00E572A7"/>
    <w:rsid w:val="00E64D32"/>
    <w:rsid w:val="00E815AE"/>
    <w:rsid w:val="00E94EF5"/>
    <w:rsid w:val="00EC12B1"/>
    <w:rsid w:val="00EC1564"/>
    <w:rsid w:val="00ED030C"/>
    <w:rsid w:val="00F11210"/>
    <w:rsid w:val="00F1616E"/>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6595662687,1&amp;cs=3120F3A9E078A8DB8A7BCD1547E698268"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6595</izvorni_sadrzaj>
    <derivirana_varijabla naziv="DomainObject.Predmet.Broj_1">6595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St-6595/2016</izvorni_sadrzaj>
    <derivirana_varijabla naziv="DomainObject.Predmet.OznakaBroj_1">St-6595/2016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GALERIJA HADŽIĆ j.d.o.o.</izvorni_sadrzaj>
    <derivirana_varijabla naziv="DomainObject.Predmet.ProtustrankaFormated_1">  GALERIJA HADŽIĆ j.d.o.o.</derivirana_varijabla>
  </DomainObject.Predmet.ProtustrankaFormated>
  <DomainObject.Predmet.ProtustrankaFormatedOIB>
    <izvorni_sadrzaj>  GALERIJA HADŽIĆ j.d.o.o., OIB 57189954453</izvorni_sadrzaj>
    <derivirana_varijabla naziv="DomainObject.Predmet.ProtustrankaFormatedOIB_1">  GALERIJA HADŽIĆ j.d.o.o., OIB 57189954453</derivirana_varijabla>
  </DomainObject.Predmet.ProtustrankaFormatedOIB>
  <DomainObject.Predmet.ProtustrankaFormatedWithAdress>
    <izvorni_sadrzaj> GALERIJA HADŽIĆ j.d.o.o., Donjostupnička ulica 119, 10255 Donji Stupnik</izvorni_sadrzaj>
    <derivirana_varijabla naziv="DomainObject.Predmet.ProtustrankaFormatedWithAdress_1"> GALERIJA HADŽIĆ j.d.o.o., Donjostupnička ulica 119, 10255 Donji Stupnik</derivirana_varijabla>
  </DomainObject.Predmet.ProtustrankaFormatedWithAdress>
  <DomainObject.Predmet.ProtustrankaFormatedWithAdressOIB>
    <izvorni_sadrzaj> GALERIJA HADŽIĆ j.d.o.o., OIB 57189954453, Donjostupnička ulica 119, 10255 Donji Stupnik</izvorni_sadrzaj>
    <derivirana_varijabla naziv="DomainObject.Predmet.ProtustrankaFormatedWithAdressOIB_1"> GALERIJA HADŽIĆ j.d.o.o., OIB 57189954453, Donjostupnička ulica 119, 10255 Donji Stupnik</derivirana_varijabla>
  </DomainObject.Predmet.ProtustrankaFormatedWithAdressOIB>
  <DomainObject.Predmet.ProtustrankaWithAdress>
    <izvorni_sadrzaj>GALERIJA HADŽIĆ j.d.o.o. Donjostupnička ulica 119, 10255 Donji Stupnik</izvorni_sadrzaj>
    <derivirana_varijabla naziv="DomainObject.Predmet.ProtustrankaWithAdress_1">GALERIJA HADŽIĆ j.d.o.o. Donjostupnička ulica 119, 10255 Donji Stupnik</derivirana_varijabla>
  </DomainObject.Predmet.ProtustrankaWithAdress>
  <DomainObject.Predmet.ProtustrankaWithAdressOIB>
    <izvorni_sadrzaj>GALERIJA HADŽIĆ j.d.o.o., OIB 57189954453, Donjostupnička ulica 119, 10255 Donji Stupnik</izvorni_sadrzaj>
    <derivirana_varijabla naziv="DomainObject.Predmet.ProtustrankaWithAdressOIB_1">GALERIJA HADŽIĆ j.d.o.o., OIB 57189954453, Donjostupnička ulica 119, 10255 Donji Stupnik</derivirana_varijabla>
  </DomainObject.Predmet.ProtustrankaWithAdressOIB>
  <DomainObject.Predmet.ProtustrankaNazivFormated>
    <izvorni_sadrzaj>GALERIJA HADŽIĆ j.d.o.o.</izvorni_sadrzaj>
    <derivirana_varijabla naziv="DomainObject.Predmet.ProtustrankaNazivFormated_1">GALERIJA HADŽIĆ j.d.o.o.</derivirana_varijabla>
  </DomainObject.Predmet.ProtustrankaNazivFormated>
  <DomainObject.Predmet.ProtustrankaNazivFormatedOIB>
    <izvorni_sadrzaj>GALERIJA HADŽIĆ j.d.o.o., OIB 57189954453</izvorni_sadrzaj>
    <derivirana_varijabla naziv="DomainObject.Predmet.ProtustrankaNazivFormatedOIB_1">GALERIJA HADŽIĆ j.d.o.o., OIB 57189954453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GALERIJA HADŽIĆ j.d.o.o.</item>
    </izvorni_sadrzaj>
    <derivirana_varijabla naziv="DomainObject.Predmet.ProtuStrankaListFormated_1">
      <item>GALERIJA HADŽIĆ j.d.o.o.</item>
    </derivirana_varijabla>
  </DomainObject.Predmet.ProtuStrankaListFormated>
  <DomainObject.Predmet.ProtuStrankaListFormatedOIB>
    <izvorni_sadrzaj>
      <item>GALERIJA HADŽIĆ j.d.o.o., OIB 57189954453</item>
    </izvorni_sadrzaj>
    <derivirana_varijabla naziv="DomainObject.Predmet.ProtuStrankaListFormatedOIB_1">
      <item>GALERIJA HADŽIĆ j.d.o.o., OIB 57189954453</item>
    </derivirana_varijabla>
  </DomainObject.Predmet.ProtuStrankaListFormatedOIB>
  <DomainObject.Predmet.ProtuStrankaListFormatedWithAdress>
    <izvorni_sadrzaj>
      <item>GALERIJA HADŽIĆ j.d.o.o., Donjostupnička ulica 119, 10255 Donji Stupnik</item>
    </izvorni_sadrzaj>
    <derivirana_varijabla naziv="DomainObject.Predmet.ProtuStrankaListFormatedWithAdress_1">
      <item>GALERIJA HADŽIĆ j.d.o.o., Donjostupnička ulica 119, 10255 Donji Stupnik</item>
    </derivirana_varijabla>
  </DomainObject.Predmet.ProtuStrankaListFormatedWithAdress>
  <DomainObject.Predmet.ProtuStrankaListFormatedWithAdressOIB>
    <izvorni_sadrzaj>
      <item>GALERIJA HADŽIĆ j.d.o.o., OIB 57189954453, Donjostupnička ulica 119, 10255 Donji Stupnik</item>
    </izvorni_sadrzaj>
    <derivirana_varijabla naziv="DomainObject.Predmet.ProtuStrankaListFormatedWithAdressOIB_1">
      <item>GALERIJA HADŽIĆ j.d.o.o., OIB 57189954453, Donjostupnička ulica 119, 10255 Donji Stupnik</item>
    </derivirana_varijabla>
  </DomainObject.Predmet.ProtuStrankaListFormatedWithAdressOIB>
  <DomainObject.Predmet.ProtuStrankaListNazivFormated>
    <izvorni_sadrzaj>
      <item>GALERIJA HADŽIĆ j.d.o.o.</item>
    </izvorni_sadrzaj>
    <derivirana_varijabla naziv="DomainObject.Predmet.ProtuStrankaListNazivFormated_1">
      <item>GALERIJA HADŽIĆ j.d.o.o.</item>
    </derivirana_varijabla>
  </DomainObject.Predmet.ProtuStrankaListNazivFormated>
  <DomainObject.Predmet.ProtuStrankaListNazivFormatedOIB>
    <izvorni_sadrzaj>
      <item>GALERIJA HADŽIĆ j.d.o.o., OIB 57189954453</item>
    </izvorni_sadrzaj>
    <derivirana_varijabla naziv="DomainObject.Predmet.ProtuStrankaListNazivFormatedOIB_1">
      <item>GALERIJA HADŽIĆ j.d.o.o., OIB 57189954453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GALERIJA HADŽIĆ j.d.o.o.</izvorni_sadrzaj>
    <derivirana_varijabla naziv="DomainObject.Predmet.ProtustrankaIDrugi_1">GALERIJA HADŽIĆ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GALERIJA HADŽIĆ j.d.o.o., OIB 57189954453, Donjostupnička ulica 119, 10255 Donji Stupnik</izvorni_sadrzaj>
    <derivirana_varijabla naziv="DomainObject.Predmet.ProtustrankaIDrugiAdressOIB_1">GALERIJA HADŽIĆ j.d.o.o., OIB 57189954453, Donjostupnička ulica 119, 10255 Donji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GALERIJA HADŽIĆ j.d.o.o.</item>
    </izvorni_sadrzaj>
    <derivirana_varijabla naziv="DomainObject.Predmet.SudioniciListNaziv_1">
      <item>FINA Regionalni centar Zagreb</item>
      <item>GALERIJA HADŽIĆ j.d.o.o.</item>
    </derivirana_varijabla>
  </DomainObject.Predmet.SudioniciListNaziv>
  <DomainObject.Predmet.SudioniciListAdressOIB>
    <izvorni_sadrzaj>
      <item>FINA Regionalni centar Zagreb, OIB 85821130368, Trg svibanjskih žrtava 1995. 1,10000 Zagreb</item>
      <item>GALERIJA HADŽIĆ j.d.o.o., OIB 57189954453, Donjostupnička ulica 119,10255 Donji Stupnik</item>
    </izvorni_sadrzaj>
    <derivirana_varijabla naziv="DomainObject.Predmet.SudioniciListAdressOIB_1">
      <item>FINA Regionalni centar Zagreb, OIB 85821130368, Trg svibanjskih žrtava 1995. 1,10000 Zagreb</item>
      <item>GALERIJA HADŽIĆ j.d.o.o., OIB 57189954453, Donjostupnička ulica 119,10255 Donji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57189954453</item>
    </izvorni_sadrzaj>
    <derivirana_varijabla naziv="DomainObject.Predmet.SudioniciListNazivOIB_1">
      <item>, OIB 85821130368</item>
      <item>, OIB 57189954453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C5F06B-50A4-4EB7-9CC4-061017634D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5064</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2017-01-23T09:51:00Z</dcterms:created>
  <dc:creator>Unknown</dc:creator>
  <cp:lastModifiedBy>Ivana Stampf</cp:lastModifiedBy>
  <cp:lastPrinted>2017-01-23T09:46:00Z</cp:lastPrinted>
  <dcterms:modified xmlns:xsi="http://www.w3.org/2001/XMLSchema-instance" xsi:type="dcterms:W3CDTF">2017-01-23T11:54:00Z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