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2d02" w14:paraId="d4f2d02"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ED472B" w:rsidP="00F41276" w:rsidR="00ED472B">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470B15">
        <w:rPr>
          <w:rFonts w:hAnsi="Times New Roman" w:ascii="Times New Roman"/>
          <w:bCs/>
        </w:rPr>
        <w:t>22. siječnja</w:t>
      </w:r>
      <w:r w:rsidR="00333AC8" w:rsidRPr="005E1A28">
        <w:rPr>
          <w:rFonts w:hAnsi="Times New Roman" w:ascii="Times New Roman"/>
          <w:bCs/>
        </w:rPr>
        <w:t xml:space="preserve"> </w:t>
      </w:r>
      <w:r w:rsidR="00BD6832" w:rsidRPr="005E1A28">
        <w:rPr>
          <w:rFonts w:hAnsi="Times New Roman" w:ascii="Times New Roman"/>
          <w:bCs/>
        </w:rPr>
        <w:t>201</w:t>
      </w:r>
      <w:r w:rsidR="0030336D">
        <w:rPr>
          <w:rFonts w:hAnsi="Times New Roman" w:ascii="Times New Roman"/>
          <w:bCs/>
        </w:rPr>
        <w:t>6</w:t>
      </w:r>
      <w:r w:rsidR="00613796" w:rsidRPr="005E1A28">
        <w:rPr>
          <w:rFonts w:hAnsi="Times New Roman" w:ascii="Times New Roman"/>
          <w:bCs/>
        </w:rPr>
        <w:t>. godine</w:t>
      </w:r>
    </w:p>
    <w:p w:rsidRDefault="00ED472B" w:rsidP="00F41276" w:rsidR="00ED472B" w:rsidRPr="005E1A28">
      <w:pPr>
        <w:jc w:val="both"/>
        <w:rPr>
          <w:rFonts w:hAnsi="Times New Roman" w:ascii="Times New Roman"/>
          <w:b w:val="false"/>
        </w:rPr>
      </w:pPr>
    </w:p>
    <w:p w:rsidRDefault="00613796" w:rsidP="00F41276" w:rsidR="00F41276">
      <w:pPr>
        <w:jc w:val="both"/>
        <w:rPr>
          <w:rFonts w:hAnsi="Times New Roman" w:ascii="Times New Roman"/>
        </w:rPr>
      </w:pPr>
      <w:r w:rsidRPr="005E1A28">
        <w:rPr>
          <w:rFonts w:hAnsi="Times New Roman" w:ascii="Times New Roman"/>
          <w:b w:val="false"/>
        </w:rPr>
        <w:t xml:space="preserve">radi </w:t>
      </w:r>
      <w:r w:rsidR="006F49A9">
        <w:rPr>
          <w:rFonts w:hAnsi="Times New Roman" w:ascii="Times New Roman"/>
          <w:b w:val="false"/>
        </w:rPr>
        <w:t xml:space="preserve">izjašnjenja o prijedlogu i rasprave o uvjetima za otvaranje </w:t>
      </w:r>
      <w:r w:rsidR="00560DA5" w:rsidRPr="005E1A28">
        <w:rPr>
          <w:rFonts w:hAnsi="Times New Roman" w:ascii="Times New Roman"/>
          <w:b w:val="false"/>
        </w:rPr>
        <w:t xml:space="preserve">stečajnog </w:t>
      </w:r>
      <w:r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7244D1">
        <w:rPr>
          <w:rFonts w:hAnsi="Times New Roman" w:ascii="Times New Roman"/>
        </w:rPr>
        <w:t>RUSCUS d.o.o. Rijeka, Osječka 67/a</w:t>
      </w:r>
    </w:p>
    <w:p w:rsidRDefault="00D74F8E" w:rsidP="00F41276" w:rsidR="00D74F8E">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stečajni sudac</w:t>
      </w:r>
    </w:p>
    <w:p w:rsidRDefault="00857FBF" w:rsidP="00F41276" w:rsidR="00613796">
      <w:pPr>
        <w:jc w:val="both"/>
        <w:rPr>
          <w:rFonts w:hAnsi="Times New Roman" w:ascii="Times New Roman"/>
          <w:b w:val="false"/>
        </w:rPr>
      </w:pPr>
      <w:r w:rsidRPr="005E1A28">
        <w:rPr>
          <w:rFonts w:hAnsi="Times New Roman" w:ascii="Times New Roman"/>
          <w:b w:val="false"/>
        </w:rPr>
        <w:t>Jasna Radulović</w:t>
      </w:r>
      <w:r w:rsidR="00613796" w:rsidRPr="005E1A28">
        <w:rPr>
          <w:rFonts w:hAnsi="Times New Roman" w:ascii="Times New Roman"/>
          <w:b w:val="false"/>
        </w:rPr>
        <w:t>, zapisničar</w:t>
      </w:r>
    </w:p>
    <w:p w:rsidRDefault="00D35C3B" w:rsidP="00F41276" w:rsidR="00613796">
      <w:pPr>
        <w:jc w:val="both"/>
        <w:rPr>
          <w:rFonts w:hAnsi="Times New Roman" w:ascii="Times New Roman"/>
          <w:b w:val="false"/>
        </w:rPr>
      </w:pPr>
      <w:r>
        <w:rPr>
          <w:rFonts w:hAnsi="Times New Roman" w:ascii="Times New Roman"/>
          <w:b w:val="false"/>
        </w:rPr>
        <w:t>Ana Vičević Gračanin</w:t>
      </w:r>
      <w:r w:rsidR="00470B15">
        <w:rPr>
          <w:rFonts w:hAnsi="Times New Roman" w:ascii="Times New Roman"/>
          <w:b w:val="false"/>
        </w:rPr>
        <w:t>, privremeni stečajni upravitelj</w:t>
      </w:r>
    </w:p>
    <w:p w:rsidRDefault="00470B15" w:rsidP="00F41276" w:rsidR="00470B15">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D35C3B">
        <w:rPr>
          <w:rFonts w:hAnsi="Times New Roman" w:ascii="Times New Roman"/>
          <w:b w:val="false"/>
        </w:rPr>
        <w:t>09</w:t>
      </w:r>
      <w:r w:rsidR="00613796" w:rsidRPr="005E1A28">
        <w:rPr>
          <w:rFonts w:hAnsi="Times New Roman" w:ascii="Times New Roman"/>
          <w:b w:val="false"/>
        </w:rPr>
        <w:t>:</w:t>
      </w:r>
      <w:r w:rsidRPr="005E1A28">
        <w:rPr>
          <w:rFonts w:hAnsi="Times New Roman" w:ascii="Times New Roman"/>
          <w:b w:val="false"/>
        </w:rPr>
        <w:t>00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326348" w:rsidP="00F41276" w:rsidR="00613796" w:rsidRPr="005E1A28">
      <w:pPr>
        <w:jc w:val="both"/>
        <w:rPr>
          <w:rFonts w:hAnsi="Times New Roman" w:ascii="Times New Roman"/>
          <w:b w:val="false"/>
        </w:rPr>
      </w:pPr>
      <w:r>
        <w:rPr>
          <w:rFonts w:hAnsi="Times New Roman" w:ascii="Times New Roman"/>
          <w:b w:val="false"/>
        </w:rPr>
        <w:tab/>
      </w:r>
      <w:r w:rsidR="00613796" w:rsidRPr="005E1A28">
        <w:rPr>
          <w:rFonts w:hAnsi="Times New Roman" w:ascii="Times New Roman"/>
          <w:b w:val="false"/>
        </w:rPr>
        <w:t>Utvrđuje se da su na današnje ročište pristupili:</w:t>
      </w:r>
    </w:p>
    <w:p w:rsidRDefault="007250BF" w:rsidP="00F41276" w:rsidR="007250BF" w:rsidRPr="005E1A28">
      <w:pPr>
        <w:jc w:val="both"/>
        <w:rPr>
          <w:rFonts w:hAnsi="Times New Roman" w:ascii="Times New Roman"/>
          <w:b w:val="false"/>
        </w:rPr>
      </w:pPr>
    </w:p>
    <w:p w:rsidRDefault="00613796" w:rsidP="00F41276" w:rsidR="007244D1">
      <w:pPr>
        <w:jc w:val="both"/>
        <w:rPr>
          <w:rFonts w:hAnsi="Times New Roman" w:ascii="Times New Roman"/>
          <w:b w:val="false"/>
        </w:rPr>
      </w:pPr>
      <w:r w:rsidRPr="005E1A28">
        <w:rPr>
          <w:rFonts w:hAnsi="Times New Roman" w:ascii="Times New Roman"/>
          <w:b w:val="false"/>
        </w:rPr>
        <w:t>Za predlagatelja</w:t>
      </w:r>
      <w:r w:rsidR="007244D1">
        <w:rPr>
          <w:rFonts w:hAnsi="Times New Roman" w:ascii="Times New Roman"/>
          <w:b w:val="false"/>
        </w:rPr>
        <w:t>: nitko, dostava uredno iskazana</w:t>
      </w:r>
    </w:p>
    <w:p w:rsidRDefault="007244D1" w:rsidP="00F41276" w:rsidR="00405860" w:rsidRPr="005E1A28">
      <w:pPr>
        <w:jc w:val="both"/>
        <w:rPr>
          <w:rFonts w:hAnsi="Times New Roman" w:ascii="Times New Roman"/>
          <w:b w:val="false"/>
        </w:rPr>
      </w:pPr>
      <w:r>
        <w:rPr>
          <w:rFonts w:hAnsi="Times New Roman" w:ascii="Times New Roman"/>
          <w:b w:val="false"/>
        </w:rPr>
        <w:t xml:space="preserve">Za </w:t>
      </w:r>
      <w:r w:rsidR="002E3293">
        <w:rPr>
          <w:rFonts w:hAnsi="Times New Roman" w:ascii="Times New Roman"/>
          <w:b w:val="false"/>
        </w:rPr>
        <w:t xml:space="preserve">dužnika: </w:t>
      </w:r>
      <w:r w:rsidR="00A52760">
        <w:rPr>
          <w:rFonts w:hAnsi="Times New Roman" w:ascii="Times New Roman"/>
          <w:b w:val="false"/>
        </w:rPr>
        <w:t xml:space="preserve">nitko, dostava poziva uredno iskazana </w:t>
      </w:r>
    </w:p>
    <w:p w:rsidRDefault="006F49A9" w:rsidP="00F41276" w:rsidR="00366E49">
      <w:pPr>
        <w:jc w:val="both"/>
        <w:rPr>
          <w:rFonts w:hAnsi="Times New Roman" w:ascii="Times New Roman"/>
          <w:b w:val="false"/>
        </w:rPr>
      </w:pPr>
      <w:r>
        <w:rPr>
          <w:rFonts w:hAnsi="Times New Roman" w:ascii="Times New Roman"/>
          <w:b w:val="false"/>
        </w:rPr>
        <w:t xml:space="preserve">Za FINU: </w:t>
      </w:r>
      <w:r w:rsidRPr="005E1A28">
        <w:rPr>
          <w:rFonts w:hAnsi="Times New Roman" w:ascii="Times New Roman"/>
          <w:b w:val="false"/>
        </w:rPr>
        <w:t xml:space="preserve">nitko, dostava poziva uredno iskazana </w:t>
      </w:r>
    </w:p>
    <w:p w:rsidRDefault="00A854B9" w:rsidP="00F41276" w:rsidR="00A854B9">
      <w:pPr>
        <w:jc w:val="both"/>
        <w:rPr>
          <w:rFonts w:hAnsi="Times New Roman" w:ascii="Times New Roman"/>
          <w:b w:val="false"/>
        </w:rPr>
      </w:pPr>
    </w:p>
    <w:p w:rsidRDefault="002E3293" w:rsidP="007244D1" w:rsidR="00D35C3B">
      <w:pPr>
        <w:jc w:val="both"/>
        <w:rPr>
          <w:rFonts w:hAnsi="Times New Roman" w:ascii="Times New Roman"/>
          <w:b w:val="false"/>
        </w:rPr>
      </w:pPr>
      <w:r>
        <w:rPr>
          <w:rFonts w:hAnsi="Times New Roman" w:ascii="Times New Roman"/>
          <w:b w:val="false"/>
        </w:rPr>
        <w:t xml:space="preserve"> </w:t>
      </w:r>
      <w:r w:rsidRPr="002E3293">
        <w:rPr>
          <w:rFonts w:hAnsi="Times New Roman" w:ascii="Times New Roman"/>
          <w:b w:val="false"/>
        </w:rPr>
        <w:t xml:space="preserve"> </w:t>
      </w:r>
      <w:r w:rsidRPr="002E3293">
        <w:rPr>
          <w:rFonts w:hAnsi="Times New Roman" w:ascii="Times New Roman"/>
          <w:b w:val="false"/>
        </w:rPr>
        <w:tab/>
      </w:r>
      <w:r>
        <w:rPr>
          <w:rFonts w:hAnsi="Times New Roman" w:ascii="Times New Roman"/>
          <w:b w:val="false"/>
        </w:rPr>
        <w:t>Privremeni stečajni upravitelj je</w:t>
      </w:r>
      <w:r w:rsidR="00D35C3B">
        <w:rPr>
          <w:rFonts w:hAnsi="Times New Roman" w:ascii="Times New Roman"/>
          <w:b w:val="false"/>
        </w:rPr>
        <w:t xml:space="preserve"> po nalogu suda od 19. studenoga 2015. godine dostavio dopunu izviješća. </w:t>
      </w:r>
      <w:r>
        <w:rPr>
          <w:rFonts w:hAnsi="Times New Roman" w:ascii="Times New Roman"/>
          <w:b w:val="false"/>
        </w:rPr>
        <w:t xml:space="preserve"> </w:t>
      </w:r>
      <w:r w:rsidR="00D35C3B">
        <w:rPr>
          <w:rFonts w:hAnsi="Times New Roman" w:ascii="Times New Roman"/>
          <w:b w:val="false"/>
        </w:rPr>
        <w:t xml:space="preserve">Prema navodima zastupnika dužnika po zakonu Ivana Galića imovina dužnika prodana je prema tržišnoj vrijednosti. Na poziv privremenog stečajnog upravitelja zastupnik dužnika dostavio je račune na ime kupoprodaje vozila. Teretna vozila prodana su ukupno za 113.00,00 kn, a u knjigovodstvu su na dan 31. prosinca 2013. godine imala vrijednost od 338.517,00 kn.  </w:t>
      </w:r>
    </w:p>
    <w:p w:rsidRDefault="00D35C3B" w:rsidP="007244D1" w:rsidR="00D35C3B">
      <w:pPr>
        <w:jc w:val="both"/>
        <w:rPr>
          <w:rFonts w:hAnsi="Times New Roman" w:ascii="Times New Roman"/>
          <w:b w:val="false"/>
        </w:rPr>
      </w:pPr>
      <w:r>
        <w:rPr>
          <w:rFonts w:hAnsi="Times New Roman" w:ascii="Times New Roman"/>
          <w:b w:val="false"/>
        </w:rPr>
        <w:tab/>
        <w:t xml:space="preserve">Prema bilanci dužnika na dan 31. prosinca 2013. godine iskazana je kratkotrajna imovina koju čini trgovačka roba u iznosu od 1.743.871,00 kn.  </w:t>
      </w:r>
    </w:p>
    <w:p w:rsidRDefault="00D35C3B" w:rsidP="007244D1" w:rsidR="00D35C3B">
      <w:pPr>
        <w:jc w:val="both"/>
        <w:rPr>
          <w:rFonts w:hAnsi="Times New Roman" w:ascii="Times New Roman"/>
          <w:b w:val="false"/>
        </w:rPr>
      </w:pPr>
      <w:r>
        <w:rPr>
          <w:rFonts w:hAnsi="Times New Roman" w:ascii="Times New Roman"/>
          <w:b w:val="false"/>
        </w:rPr>
        <w:tab/>
        <w:t xml:space="preserve">Na upit privremenog stečajnog upravitelja zastupnik dužnika izjavio je da je ta </w:t>
      </w:r>
      <w:r w:rsidRPr="00F562A3">
        <w:rPr>
          <w:rFonts w:hAnsi="Times New Roman" w:ascii="Times New Roman"/>
          <w:b w:val="false"/>
        </w:rPr>
        <w:t>roba, ako nije prodana,</w:t>
      </w:r>
      <w:r>
        <w:rPr>
          <w:rFonts w:hAnsi="Times New Roman" w:ascii="Times New Roman"/>
          <w:b w:val="false"/>
        </w:rPr>
        <w:t xml:space="preserve"> deponirana na odlagalište smeća. Naime, društvo se bavilo proizvodnjom i distribucijom cvijeća, a što je roba kratkog vijeka trajanja. U prethodnom postupku, zastupnik dužnika po zakonu nije dostavio priznanice o deponiranju smeća, iako je to privremeni stečajni upravitelj od njega zatražio. </w:t>
      </w:r>
    </w:p>
    <w:p w:rsidRDefault="00D35C3B" w:rsidP="007244D1" w:rsidR="00D35C3B">
      <w:pPr>
        <w:jc w:val="both"/>
        <w:rPr>
          <w:rFonts w:hAnsi="Times New Roman" w:ascii="Times New Roman"/>
          <w:b w:val="false"/>
        </w:rPr>
      </w:pPr>
      <w:r>
        <w:rPr>
          <w:rFonts w:hAnsi="Times New Roman" w:ascii="Times New Roman"/>
          <w:b w:val="false"/>
        </w:rPr>
        <w:tab/>
        <w:t xml:space="preserve">Kratkotrajnu imovinu činila su potraživanja od kupaca u iznosu od 421.728,00 kn i potraživanja od države i drugih institucija u iznosu od 26.514,00 kn. </w:t>
      </w:r>
    </w:p>
    <w:p w:rsidRDefault="00D35C3B" w:rsidP="007244D1" w:rsidR="00D35C3B">
      <w:pPr>
        <w:jc w:val="both"/>
        <w:rPr>
          <w:rFonts w:hAnsi="Times New Roman" w:ascii="Times New Roman"/>
          <w:b w:val="false"/>
        </w:rPr>
      </w:pPr>
      <w:r>
        <w:rPr>
          <w:rFonts w:hAnsi="Times New Roman" w:ascii="Times New Roman"/>
          <w:b w:val="false"/>
        </w:rPr>
        <w:tab/>
        <w:t xml:space="preserve">Zastupnik dužnika po zakonu dostavio je sve otvorene stavke potraživanja prema kupcima u iznosu 11.419,40 kn. </w:t>
      </w:r>
    </w:p>
    <w:p w:rsidRDefault="00D35C3B" w:rsidP="007244D1" w:rsidR="00D35C3B">
      <w:pPr>
        <w:jc w:val="both"/>
        <w:rPr>
          <w:rFonts w:hAnsi="Times New Roman" w:ascii="Times New Roman"/>
          <w:b w:val="false"/>
        </w:rPr>
      </w:pPr>
    </w:p>
    <w:p w:rsidRDefault="00F32CDD" w:rsidP="007244D1" w:rsidR="00F32CDD">
      <w:pPr>
        <w:jc w:val="both"/>
        <w:rPr>
          <w:rFonts w:hAnsi="Times New Roman" w:ascii="Times New Roman"/>
          <w:b w:val="false"/>
        </w:rPr>
      </w:pPr>
      <w:r>
        <w:rPr>
          <w:rFonts w:hAnsi="Times New Roman" w:ascii="Times New Roman"/>
          <w:b w:val="false"/>
        </w:rPr>
        <w:tab/>
        <w:t>Privremeni stečajni upravitelj zaključio je da postoji očiti nesrazmjer između dostavljene dokumentacije i podataka iz poslovnih knjiga dužnika za 2013. godinu.</w:t>
      </w:r>
    </w:p>
    <w:p w:rsidRDefault="00F32CDD" w:rsidP="007244D1" w:rsidR="007244D1">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Ostaje kod prijedloga iznesenog u izviješću podnesenom sudu 10. studenoga 2015. godine.</w:t>
      </w:r>
    </w:p>
    <w:p w:rsidRDefault="00F32CDD" w:rsidP="007244D1" w:rsidR="00F32CDD">
      <w:pPr>
        <w:jc w:val="both"/>
        <w:rPr>
          <w:rFonts w:hAnsi="Times New Roman" w:ascii="Times New Roman"/>
          <w:b w:val="false"/>
        </w:rPr>
      </w:pPr>
    </w:p>
    <w:p w:rsidRDefault="00F32CDD" w:rsidP="00F32CDD" w:rsidR="00E821C3" w:rsidRPr="00E821C3">
      <w:pPr>
        <w:jc w:val="both"/>
        <w:rPr>
          <w:rFonts w:hAnsi="Times New Roman" w:ascii="Times New Roman"/>
          <w:b w:val="false"/>
          <w:bCs/>
        </w:rPr>
      </w:pPr>
      <w:r>
        <w:rPr>
          <w:rFonts w:hAnsi="Times New Roman" w:ascii="Times New Roman"/>
          <w:b w:val="false"/>
        </w:rPr>
        <w:lastRenderedPageBreak/>
        <w:tab/>
      </w:r>
      <w:r w:rsidR="00E821C3" w:rsidRPr="007F1FA2">
        <w:rPr>
          <w:rFonts w:hAnsi="Times New Roman" w:ascii="Times New Roman"/>
          <w:b w:val="false"/>
          <w:bCs/>
        </w:rPr>
        <w:t>Sudac donosi</w:t>
      </w:r>
    </w:p>
    <w:p w:rsidRDefault="00A52760" w:rsidP="00E821C3" w:rsidR="00A52760">
      <w:pPr>
        <w:pStyle w:val="Odlomakpopisa"/>
        <w:tabs>
          <w:tab w:pos="530" w:val="left"/>
        </w:tabs>
        <w:jc w:val="center"/>
        <w:rPr>
          <w:rFonts w:hAnsi="Times New Roman" w:ascii="Times New Roman"/>
          <w:bCs/>
        </w:rPr>
      </w:pPr>
    </w:p>
    <w:p w:rsidRDefault="00E821C3" w:rsidP="00E821C3" w:rsidR="00E821C3"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F32CDD" w:rsidP="00AA4B0D" w:rsidR="00AA4B0D">
      <w:pPr>
        <w:pStyle w:val="Odlomakpopisa"/>
        <w:tabs>
          <w:tab w:pos="530" w:val="left"/>
        </w:tabs>
        <w:ind w:left="1080"/>
        <w:jc w:val="both"/>
        <w:rPr>
          <w:rFonts w:hAnsi="Times New Roman" w:ascii="Times New Roman"/>
          <w:b w:val="false"/>
          <w:bCs/>
        </w:rPr>
      </w:pPr>
      <w:r>
        <w:rPr>
          <w:rFonts w:hAnsi="Times New Roman" w:ascii="Times New Roman"/>
          <w:b w:val="false"/>
          <w:bCs/>
        </w:rPr>
        <w:t xml:space="preserve"> </w:t>
      </w:r>
    </w:p>
    <w:p w:rsidRDefault="00F32CDD" w:rsidP="00F32CDD" w:rsidR="00F32CDD" w:rsidRPr="00F32CDD">
      <w:pPr>
        <w:pStyle w:val="Odlomakpopisa"/>
        <w:numPr>
          <w:ilvl w:val="0"/>
          <w:numId w:val="19"/>
        </w:numPr>
        <w:tabs>
          <w:tab w:pos="530" w:val="left"/>
        </w:tabs>
        <w:jc w:val="both"/>
        <w:rPr>
          <w:rFonts w:hAnsi="Times New Roman" w:ascii="Times New Roman"/>
          <w:b w:val="false"/>
          <w:bCs/>
        </w:rPr>
      </w:pPr>
      <w:r w:rsidRPr="00F32CDD">
        <w:rPr>
          <w:rFonts w:hAnsi="Times New Roman" w:ascii="Times New Roman"/>
          <w:b w:val="false"/>
          <w:bCs/>
        </w:rPr>
        <w:tab/>
        <w:t>Od poslovne banke dužnika sud će zatražiti podatak o tome je li kupoprodajna cijena za unovčena motorna vozila plaćena na račun dužnika broj IBAN: HR0323300031100351644 kod Splitske banke i IBAN: HR2423400091110538344 kod PBZ d.d.</w:t>
      </w:r>
      <w:r>
        <w:rPr>
          <w:rFonts w:hAnsi="Times New Roman" w:ascii="Times New Roman"/>
          <w:b w:val="false"/>
          <w:bCs/>
        </w:rPr>
        <w:t xml:space="preserve"> </w:t>
      </w:r>
      <w:r w:rsidRPr="00F32CDD">
        <w:rPr>
          <w:rFonts w:hAnsi="Times New Roman" w:ascii="Times New Roman"/>
          <w:b w:val="false"/>
          <w:bCs/>
        </w:rPr>
        <w:t xml:space="preserve">u ukupnom iznosu od 113.000,00 kn. </w:t>
      </w:r>
    </w:p>
    <w:p w:rsidRDefault="00F32CDD" w:rsidP="00F32CDD" w:rsidR="00F32CDD">
      <w:pPr>
        <w:pStyle w:val="Odlomakpopisa"/>
        <w:tabs>
          <w:tab w:pos="530" w:val="left"/>
        </w:tabs>
        <w:ind w:left="1080"/>
        <w:jc w:val="both"/>
        <w:rPr>
          <w:rFonts w:hAnsi="Times New Roman" w:ascii="Times New Roman"/>
          <w:b w:val="false"/>
          <w:bCs/>
        </w:rPr>
      </w:pPr>
    </w:p>
    <w:p w:rsidRDefault="009C7AC3" w:rsidP="00D7765F" w:rsidR="009C7AC3">
      <w:pPr>
        <w:pStyle w:val="Odlomakpopisa"/>
        <w:numPr>
          <w:ilvl w:val="0"/>
          <w:numId w:val="19"/>
        </w:numPr>
        <w:tabs>
          <w:tab w:pos="530" w:val="left"/>
        </w:tabs>
        <w:jc w:val="both"/>
        <w:rPr>
          <w:rFonts w:hAnsi="Times New Roman" w:ascii="Times New Roman"/>
          <w:b w:val="false"/>
          <w:bCs/>
        </w:rPr>
      </w:pPr>
      <w:r>
        <w:rPr>
          <w:rFonts w:hAnsi="Times New Roman" w:ascii="Times New Roman"/>
          <w:b w:val="false"/>
          <w:bCs/>
        </w:rPr>
        <w:t xml:space="preserve">Nalaže se zastupnika po zakonu Ivanu Galiću da dostavi sudu odgovarajuće dokaze o deponiranju trgovačke robe na odlagalište smeća, te specificira strukturu potraživanja od kupaca u visini od 421.728,00 kn. </w:t>
      </w:r>
    </w:p>
    <w:p w:rsidRDefault="009C7AC3" w:rsidP="009C7AC3" w:rsidR="009C7AC3" w:rsidRPr="009C7AC3">
      <w:pPr>
        <w:pStyle w:val="Odlomakpopisa"/>
        <w:rPr>
          <w:rFonts w:hAnsi="Times New Roman" w:ascii="Times New Roman"/>
          <w:b w:val="false"/>
          <w:bCs/>
        </w:rPr>
      </w:pPr>
    </w:p>
    <w:p w:rsidRDefault="00AA4B0D" w:rsidP="00D7765F" w:rsidR="00AA4B0D">
      <w:pPr>
        <w:pStyle w:val="Odlomakpopisa"/>
        <w:numPr>
          <w:ilvl w:val="0"/>
          <w:numId w:val="19"/>
        </w:numPr>
        <w:tabs>
          <w:tab w:pos="530" w:val="left"/>
        </w:tabs>
        <w:jc w:val="both"/>
        <w:rPr>
          <w:rFonts w:hAnsi="Times New Roman" w:ascii="Times New Roman"/>
          <w:b w:val="false"/>
          <w:bCs/>
        </w:rPr>
      </w:pPr>
      <w:r>
        <w:rPr>
          <w:rFonts w:hAnsi="Times New Roman" w:ascii="Times New Roman"/>
          <w:b w:val="false"/>
          <w:bCs/>
        </w:rPr>
        <w:t xml:space="preserve">Slijedom navedenoga, današnje ročište radi rasprave o uvjetima za otvaranje stečajnog postupka nad dužnikom se odgađa, a slijedeće zakazuje za dan </w:t>
      </w:r>
    </w:p>
    <w:p w:rsidRDefault="00AA4B0D" w:rsidP="00AA4B0D" w:rsidR="00AA4B0D" w:rsidRPr="00AA4B0D">
      <w:pPr>
        <w:pStyle w:val="Odlomakpopisa"/>
        <w:rPr>
          <w:rFonts w:hAnsi="Times New Roman" w:ascii="Times New Roman"/>
          <w:b w:val="false"/>
          <w:bCs/>
        </w:rPr>
      </w:pPr>
    </w:p>
    <w:p w:rsidRDefault="009C7AC3" w:rsidP="00AA4B0D" w:rsidR="00AA4B0D" w:rsidRPr="00A52760">
      <w:pPr>
        <w:tabs>
          <w:tab w:pos="530" w:val="left"/>
        </w:tabs>
        <w:jc w:val="center"/>
        <w:rPr>
          <w:rFonts w:hAnsi="Times New Roman" w:ascii="Times New Roman"/>
          <w:bCs/>
        </w:rPr>
      </w:pPr>
      <w:r>
        <w:rPr>
          <w:rFonts w:hAnsi="Times New Roman" w:ascii="Times New Roman"/>
          <w:bCs/>
        </w:rPr>
        <w:t>25. veljače</w:t>
      </w:r>
      <w:r w:rsidR="00AA4B0D" w:rsidRPr="00A52760">
        <w:rPr>
          <w:rFonts w:hAnsi="Times New Roman" w:ascii="Times New Roman"/>
          <w:bCs/>
        </w:rPr>
        <w:t xml:space="preserve"> 2016. godine u 9,00 sati</w:t>
      </w:r>
    </w:p>
    <w:p w:rsidRDefault="00AA4B0D" w:rsidP="00AA4B0D" w:rsidR="00AA4B0D" w:rsidRPr="00A52760">
      <w:pPr>
        <w:tabs>
          <w:tab w:pos="530" w:val="left"/>
        </w:tabs>
        <w:jc w:val="center"/>
        <w:rPr>
          <w:rFonts w:hAnsi="Times New Roman" w:ascii="Times New Roman"/>
          <w:bCs/>
        </w:rPr>
      </w:pPr>
      <w:r w:rsidRPr="00A52760">
        <w:rPr>
          <w:rFonts w:hAnsi="Times New Roman" w:ascii="Times New Roman"/>
          <w:bCs/>
        </w:rPr>
        <w:t>kod ovoga suda</w:t>
      </w:r>
    </w:p>
    <w:p w:rsidRDefault="00AA4B0D" w:rsidP="00AA4B0D" w:rsidR="00AA4B0D">
      <w:pPr>
        <w:tabs>
          <w:tab w:pos="530" w:val="left"/>
        </w:tabs>
        <w:jc w:val="center"/>
        <w:rPr>
          <w:rFonts w:hAnsi="Times New Roman" w:ascii="Times New Roman"/>
          <w:b w:val="false"/>
          <w:bCs/>
        </w:rPr>
      </w:pPr>
    </w:p>
    <w:p w:rsidRDefault="00AA4B0D" w:rsidP="00AA4B0D" w:rsidR="00AA4B0D" w:rsidRPr="00AA4B0D">
      <w:pPr>
        <w:tabs>
          <w:tab w:pos="530" w:val="left"/>
        </w:tabs>
        <w:jc w:val="both"/>
        <w:rPr>
          <w:rFonts w:hAnsi="Times New Roman" w:ascii="Times New Roman"/>
          <w:b w:val="false"/>
          <w:bCs/>
        </w:rPr>
      </w:pPr>
      <w:r>
        <w:rPr>
          <w:rFonts w:hAnsi="Times New Roman" w:ascii="Times New Roman"/>
          <w:b w:val="false"/>
          <w:bCs/>
        </w:rPr>
        <w:tab/>
      </w:r>
      <w:r>
        <w:rPr>
          <w:rFonts w:hAnsi="Times New Roman" w:ascii="Times New Roman"/>
          <w:b w:val="false"/>
          <w:bCs/>
        </w:rPr>
        <w:tab/>
        <w:t xml:space="preserve">        na koje se prijepisom zapisnika pozivaju predlagatelj, zastupnik dužnika po </w:t>
      </w:r>
      <w:r>
        <w:rPr>
          <w:rFonts w:hAnsi="Times New Roman" w:ascii="Times New Roman"/>
          <w:b w:val="false"/>
          <w:bCs/>
        </w:rPr>
        <w:tab/>
      </w:r>
      <w:r>
        <w:rPr>
          <w:rFonts w:hAnsi="Times New Roman" w:ascii="Times New Roman"/>
          <w:b w:val="false"/>
          <w:bCs/>
        </w:rPr>
        <w:tab/>
        <w:t xml:space="preserve">           zakonu</w:t>
      </w:r>
      <w:r w:rsidR="009C7AC3">
        <w:rPr>
          <w:rFonts w:hAnsi="Times New Roman" w:ascii="Times New Roman"/>
          <w:b w:val="false"/>
          <w:bCs/>
        </w:rPr>
        <w:t>, a</w:t>
      </w:r>
      <w:r>
        <w:rPr>
          <w:rFonts w:hAnsi="Times New Roman" w:ascii="Times New Roman"/>
          <w:b w:val="false"/>
          <w:bCs/>
        </w:rPr>
        <w:t xml:space="preserve"> privremeni stečajni upravitelj</w:t>
      </w:r>
      <w:r w:rsidR="009C7AC3">
        <w:rPr>
          <w:rFonts w:hAnsi="Times New Roman" w:ascii="Times New Roman"/>
          <w:b w:val="false"/>
          <w:bCs/>
        </w:rPr>
        <w:t xml:space="preserve"> prima na znanje i smatra se uredno </w:t>
      </w:r>
      <w:r w:rsidR="009C7AC3">
        <w:rPr>
          <w:rFonts w:hAnsi="Times New Roman" w:ascii="Times New Roman"/>
          <w:b w:val="false"/>
          <w:bCs/>
        </w:rPr>
        <w:tab/>
      </w:r>
      <w:r w:rsidR="009C7AC3">
        <w:rPr>
          <w:rFonts w:hAnsi="Times New Roman" w:ascii="Times New Roman"/>
          <w:b w:val="false"/>
          <w:bCs/>
        </w:rPr>
        <w:tab/>
      </w:r>
      <w:r w:rsidR="009C7AC3">
        <w:rPr>
          <w:rFonts w:hAnsi="Times New Roman" w:ascii="Times New Roman"/>
          <w:b w:val="false"/>
          <w:bCs/>
        </w:rPr>
        <w:tab/>
        <w:t xml:space="preserve">        pozvanim</w:t>
      </w:r>
      <w:r>
        <w:rPr>
          <w:rFonts w:hAnsi="Times New Roman" w:ascii="Times New Roman"/>
          <w:b w:val="false"/>
          <w:bCs/>
        </w:rPr>
        <w:t xml:space="preserve">. </w:t>
      </w:r>
    </w:p>
    <w:p w:rsidRDefault="00AA4B0D" w:rsidP="0030750F" w:rsidR="00AA4B0D" w:rsidRPr="0030750F">
      <w:pPr>
        <w:pStyle w:val="Odlomakpopisa"/>
        <w:tabs>
          <w:tab w:pos="530" w:val="left"/>
        </w:tabs>
        <w:ind w:left="0"/>
        <w:jc w:val="both"/>
        <w:rPr>
          <w:rFonts w:hAnsi="Times New Roman" w:ascii="Times New Roman"/>
          <w:b w:val="false"/>
          <w:bCs/>
        </w:rPr>
      </w:pPr>
    </w:p>
    <w:p w:rsidRDefault="004946B1" w:rsidP="004946B1" w:rsidR="004946B1" w:rsidRPr="004946B1">
      <w:pPr>
        <w:jc w:val="center"/>
        <w:rPr>
          <w:rFonts w:hAnsi="Times New Roman" w:ascii="Times New Roman"/>
          <w:b w:val="false"/>
        </w:rPr>
      </w:pPr>
      <w:r w:rsidRPr="004946B1">
        <w:rPr>
          <w:rFonts w:hAnsi="Times New Roman" w:ascii="Times New Roman"/>
          <w:b w:val="false"/>
        </w:rPr>
        <w:t xml:space="preserve">Dovršeno u </w:t>
      </w:r>
      <w:r w:rsidR="009C7AC3">
        <w:rPr>
          <w:rFonts w:hAnsi="Times New Roman" w:ascii="Times New Roman"/>
          <w:b w:val="false"/>
        </w:rPr>
        <w:t>09</w:t>
      </w:r>
      <w:r w:rsidR="00CA49FF">
        <w:rPr>
          <w:rFonts w:hAnsi="Times New Roman" w:ascii="Times New Roman"/>
          <w:b w:val="false"/>
        </w:rPr>
        <w:t>,</w:t>
      </w:r>
      <w:r w:rsidR="009C7AC3">
        <w:rPr>
          <w:rFonts w:hAnsi="Times New Roman" w:ascii="Times New Roman"/>
          <w:b w:val="false"/>
        </w:rPr>
        <w:t>15</w:t>
      </w:r>
      <w:r w:rsidRPr="004946B1">
        <w:rPr>
          <w:rFonts w:hAnsi="Times New Roman" w:ascii="Times New Roman"/>
          <w:b w:val="false"/>
        </w:rPr>
        <w:t xml:space="preserve"> sati</w:t>
      </w:r>
    </w:p>
    <w:p w:rsidRDefault="000C1AD3" w:rsidP="004946B1" w:rsidR="000C1AD3" w:rsidRPr="004946B1">
      <w:pPr>
        <w:jc w:val="both"/>
        <w:rPr>
          <w:rFonts w:hAnsi="Times New Roman" w:ascii="Times New Roman"/>
          <w:b w:val="false"/>
        </w:rPr>
      </w:pPr>
    </w:p>
    <w:p w:rsidRDefault="004946B1" w:rsidP="004946B1" w:rsidR="004946B1">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Pr="004946B1">
        <w:rPr>
          <w:rFonts w:hAnsi="Times New Roman" w:ascii="Times New Roman"/>
          <w:b w:val="false"/>
        </w:rPr>
        <w:t>Stečajni sudac</w:t>
      </w:r>
      <w:r w:rsidR="00FE4787">
        <w:rPr>
          <w:rFonts w:hAnsi="Times New Roman" w:ascii="Times New Roman"/>
          <w:b w:val="false"/>
        </w:rPr>
        <w:t xml:space="preserve"> </w:t>
      </w: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Pr="004946B1">
        <w:rPr>
          <w:rFonts w:hAnsi="Times New Roman" w:ascii="Times New Roman"/>
          <w:b w:val="false"/>
        </w:rPr>
        <w:t>Privremeni stečajni upravitelj</w:t>
      </w:r>
      <w:r w:rsidRPr="004946B1">
        <w:rPr>
          <w:rFonts w:hAnsi="Times New Roman" w:ascii="Times New Roman"/>
          <w:b w:val="false"/>
        </w:rPr>
        <w:tab/>
      </w:r>
    </w:p>
    <w:p w:rsidRDefault="00656051" w:rsidP="004946B1" w:rsidR="00656051">
      <w:pPr>
        <w:jc w:val="both"/>
        <w:rPr>
          <w:rFonts w:hAnsi="Times New Roman" w:ascii="Times New Roman"/>
          <w:b w:val="false"/>
        </w:rPr>
      </w:pPr>
    </w:p>
    <w:p w:rsidRDefault="00FE4787" w:rsidP="004946B1" w:rsidR="00FE4787">
      <w:pPr>
        <w:jc w:val="both"/>
        <w:rPr>
          <w:rFonts w:hAnsi="Times New Roman" w:ascii="Times New Roman"/>
          <w:b w:val="false"/>
        </w:rPr>
      </w:pPr>
    </w:p>
    <w:p w:rsidRDefault="00FE4787" w:rsidP="004946B1" w:rsidR="00AA4B0D">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Pr>
          <w:rFonts w:hAnsi="Times New Roman" w:ascii="Times New Roman"/>
          <w:b w:val="false"/>
        </w:rPr>
        <w:t xml:space="preserve">      </w:t>
      </w:r>
      <w:r w:rsidR="004946B1" w:rsidRPr="004946B1">
        <w:rPr>
          <w:rFonts w:hAnsi="Times New Roman" w:ascii="Times New Roman"/>
          <w:b w:val="false"/>
        </w:rPr>
        <w:t>Zapisničar</w:t>
      </w:r>
      <w:r w:rsidR="005A519C">
        <w:rPr>
          <w:rFonts w:hAnsi="Times New Roman" w:ascii="Times New Roman"/>
          <w:b w:val="false"/>
        </w:rPr>
        <w:t xml:space="preserve">                 </w:t>
      </w:r>
      <w:r w:rsidR="005A519C">
        <w:rPr>
          <w:rFonts w:hAnsi="Times New Roman" w:ascii="Times New Roman"/>
          <w:b w:val="false"/>
        </w:rPr>
        <w:tab/>
        <w:t xml:space="preserve">           P</w:t>
      </w:r>
      <w:r w:rsidR="004946B1" w:rsidRPr="004946B1">
        <w:rPr>
          <w:rFonts w:hAnsi="Times New Roman" w:ascii="Times New Roman"/>
          <w:b w:val="false"/>
        </w:rPr>
        <w:t xml:space="preserve">redlagatelj </w:t>
      </w:r>
    </w:p>
    <w:p w:rsidRDefault="00AA4B0D" w:rsidP="004946B1" w:rsidR="00AA4B0D">
      <w:pPr>
        <w:jc w:val="both"/>
        <w:rPr>
          <w:rFonts w:hAnsi="Times New Roman" w:ascii="Times New Roman"/>
          <w:b w:val="false"/>
        </w:rPr>
      </w:pPr>
    </w:p>
    <w:p w:rsidRDefault="005A519C" w:rsidP="004946B1" w:rsidR="005A519C">
      <w:pPr>
        <w:jc w:val="both"/>
        <w:rPr>
          <w:rFonts w:hAnsi="Times New Roman" w:ascii="Times New Roman"/>
          <w:b w:val="false"/>
        </w:rPr>
      </w:pPr>
      <w:r>
        <w:rPr>
          <w:rFonts w:hAnsi="Times New Roman" w:ascii="Times New Roman"/>
          <w:b w:val="false"/>
        </w:rPr>
        <w:t xml:space="preserve"> </w:t>
      </w:r>
    </w:p>
    <w:p w:rsidRDefault="005A519C" w:rsidP="004946B1" w:rsidR="0053787C">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AA4B0D">
        <w:rPr>
          <w:rFonts w:hAnsi="Times New Roman" w:ascii="Times New Roman"/>
          <w:b w:val="false"/>
        </w:rPr>
        <w:t>Z</w:t>
      </w:r>
      <w:r>
        <w:rPr>
          <w:rFonts w:hAnsi="Times New Roman" w:ascii="Times New Roman"/>
          <w:b w:val="false"/>
        </w:rPr>
        <w:t xml:space="preserve">astupnik dužnika po zakonu </w:t>
      </w:r>
      <w:r w:rsidR="004946B1" w:rsidRPr="004946B1">
        <w:rPr>
          <w:rFonts w:hAnsi="Times New Roman" w:ascii="Times New Roman"/>
          <w:b w:val="false"/>
        </w:rPr>
        <w:t xml:space="preserve">      </w:t>
      </w:r>
      <w:r w:rsidR="00EF55C7">
        <w:rPr>
          <w:rFonts w:hAnsi="Times New Roman" w:ascii="Times New Roman"/>
          <w:b w:val="false"/>
        </w:rPr>
        <w:t xml:space="preserve"> </w:t>
      </w:r>
    </w:p>
    <w:p w:rsidRDefault="0053787C" w:rsidP="004946B1" w:rsidR="0053787C">
      <w:pPr>
        <w:jc w:val="both"/>
        <w:rPr>
          <w:rFonts w:hAnsi="Times New Roman" w:ascii="Times New Roman"/>
          <w:b w:val="false"/>
        </w:rPr>
      </w:pPr>
    </w:p>
    <w:p w:rsidRDefault="00887E00" w:rsidP="004946B1" w:rsidR="00887E00">
      <w:pPr>
        <w:jc w:val="both"/>
        <w:rPr>
          <w:rFonts w:hAnsi="Times New Roman" w:ascii="Times New Roman"/>
          <w:b w:val="false"/>
        </w:rPr>
      </w:pPr>
    </w:p>
    <w:p w:rsidRDefault="00F216B3" w:rsidP="004946B1" w:rsidR="00F216B3">
      <w:pPr>
        <w:jc w:val="both"/>
        <w:rPr>
          <w:rFonts w:hAnsi="Times New Roman" w:ascii="Times New Roman"/>
          <w:b w:val="false"/>
        </w:rPr>
      </w:pPr>
    </w:p>
    <w:p w:rsidRDefault="0053787C" w:rsidP="004946B1" w:rsidR="00F4605A" w:rsidRPr="005E1A28">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A606D9">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p>
    <w:sectPr w:rsidSect="00613796" w:rsidR="00F4605A" w:rsidRPr="005E1A2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336D">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7244D1">
      <w:rPr>
        <w:rFonts w:hAnsi="Times New Roman" w:ascii="Times New Roman"/>
        <w:b w:val="false"/>
      </w:rPr>
      <w:t>99/2015-</w:t>
    </w:r>
    <w:r w:rsidR="00470B15">
      <w:rPr>
        <w:rFonts w:hAnsi="Times New Roman" w:ascii="Times New Roman"/>
        <w:b w:val="false"/>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2AC4595F"/>
    <w:multiLevelType w:val="hybridMultilevel"/>
    <w:tmpl w:val="527CF396"/>
    <w:lvl w:tplc="F5D45F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1">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4">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1">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4">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0">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22"/>
  </w:num>
  <w:num w:numId="9">
    <w:abstractNumId w:val="20"/>
  </w:num>
  <w:num w:numId="10">
    <w:abstractNumId w:val="16"/>
  </w:num>
  <w:num w:numId="11">
    <w:abstractNumId w:val="28"/>
  </w:num>
  <w:num w:numId="12">
    <w:abstractNumId w:val="13"/>
  </w:num>
  <w:num w:numId="13">
    <w:abstractNumId w:val="27"/>
  </w:num>
  <w:num w:numId="14">
    <w:abstractNumId w:val="15"/>
  </w:num>
  <w:num w:numId="15">
    <w:abstractNumId w:val="5"/>
  </w:num>
  <w:num w:numId="16">
    <w:abstractNumId w:val="26"/>
  </w:num>
  <w:num w:numId="17">
    <w:abstractNumId w:val="8"/>
  </w:num>
  <w:num w:numId="18">
    <w:abstractNumId w:val="17"/>
  </w:num>
  <w:num w:numId="19">
    <w:abstractNumId w:val="7"/>
  </w:num>
  <w:num w:numId="20">
    <w:abstractNumId w:val="19"/>
  </w:num>
  <w:num w:numId="21">
    <w:abstractNumId w:val="21"/>
  </w:num>
  <w:num w:numId="22">
    <w:abstractNumId w:val="2"/>
  </w:num>
  <w:num w:numId="23">
    <w:abstractNumId w:val="11"/>
  </w:num>
  <w:num w:numId="24">
    <w:abstractNumId w:val="24"/>
  </w:num>
  <w:num w:numId="25">
    <w:abstractNumId w:val="25"/>
  </w:num>
  <w:num w:numId="26">
    <w:abstractNumId w:val="14"/>
  </w:num>
  <w:num w:numId="27">
    <w:abstractNumId w:val="9"/>
  </w:num>
  <w:num w:numId="28">
    <w:abstractNumId w:val="3"/>
  </w:num>
  <w:num w:numId="29">
    <w:abstractNumId w:val="12"/>
  </w:num>
  <w:num w:numId="30">
    <w:abstractNumId w:val="0"/>
  </w:num>
  <w:num w:numId="31">
    <w:abstractNumId w:val="30"/>
  </w:num>
  <w:num w:numId="3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6E0"/>
    <w:rsid w:val="00007956"/>
    <w:rsid w:val="0002156F"/>
    <w:rsid w:val="000237D9"/>
    <w:rsid w:val="00037D81"/>
    <w:rsid w:val="0004204C"/>
    <w:rsid w:val="00042C35"/>
    <w:rsid w:val="00044127"/>
    <w:rsid w:val="00044BF3"/>
    <w:rsid w:val="0005372E"/>
    <w:rsid w:val="0005396D"/>
    <w:rsid w:val="0005755C"/>
    <w:rsid w:val="00060D99"/>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413A5"/>
    <w:rsid w:val="001713D4"/>
    <w:rsid w:val="00175982"/>
    <w:rsid w:val="001C161A"/>
    <w:rsid w:val="001C79C9"/>
    <w:rsid w:val="001F6B26"/>
    <w:rsid w:val="002041E4"/>
    <w:rsid w:val="0021100E"/>
    <w:rsid w:val="00225D68"/>
    <w:rsid w:val="00234858"/>
    <w:rsid w:val="00241E8B"/>
    <w:rsid w:val="002516B4"/>
    <w:rsid w:val="00262277"/>
    <w:rsid w:val="0028551C"/>
    <w:rsid w:val="002C1048"/>
    <w:rsid w:val="002C339C"/>
    <w:rsid w:val="002C3BC0"/>
    <w:rsid w:val="002D034F"/>
    <w:rsid w:val="002D0933"/>
    <w:rsid w:val="002E0F86"/>
    <w:rsid w:val="002E3293"/>
    <w:rsid w:val="002E4E26"/>
    <w:rsid w:val="002E7CFA"/>
    <w:rsid w:val="002F4843"/>
    <w:rsid w:val="002F537C"/>
    <w:rsid w:val="00300519"/>
    <w:rsid w:val="003020E2"/>
    <w:rsid w:val="0030336D"/>
    <w:rsid w:val="0030750F"/>
    <w:rsid w:val="00310BDB"/>
    <w:rsid w:val="00312DC8"/>
    <w:rsid w:val="0032122B"/>
    <w:rsid w:val="00321454"/>
    <w:rsid w:val="003242DE"/>
    <w:rsid w:val="00326348"/>
    <w:rsid w:val="00333AC8"/>
    <w:rsid w:val="00334419"/>
    <w:rsid w:val="00334CF7"/>
    <w:rsid w:val="003367B7"/>
    <w:rsid w:val="00343A41"/>
    <w:rsid w:val="003453F7"/>
    <w:rsid w:val="00351110"/>
    <w:rsid w:val="0035421A"/>
    <w:rsid w:val="0036613F"/>
    <w:rsid w:val="00366E49"/>
    <w:rsid w:val="00382866"/>
    <w:rsid w:val="00387417"/>
    <w:rsid w:val="003961FE"/>
    <w:rsid w:val="003A0B93"/>
    <w:rsid w:val="003A2060"/>
    <w:rsid w:val="003A5742"/>
    <w:rsid w:val="003A6917"/>
    <w:rsid w:val="003A723A"/>
    <w:rsid w:val="003B7959"/>
    <w:rsid w:val="003B7E1F"/>
    <w:rsid w:val="003E567B"/>
    <w:rsid w:val="003F1399"/>
    <w:rsid w:val="00405860"/>
    <w:rsid w:val="00406FD4"/>
    <w:rsid w:val="00410013"/>
    <w:rsid w:val="00413EDC"/>
    <w:rsid w:val="00430F3D"/>
    <w:rsid w:val="00434CE5"/>
    <w:rsid w:val="00434F21"/>
    <w:rsid w:val="0043597D"/>
    <w:rsid w:val="00454487"/>
    <w:rsid w:val="00461D2A"/>
    <w:rsid w:val="00462525"/>
    <w:rsid w:val="00463419"/>
    <w:rsid w:val="004645C9"/>
    <w:rsid w:val="00465AC3"/>
    <w:rsid w:val="00465FFA"/>
    <w:rsid w:val="00466C52"/>
    <w:rsid w:val="00470B15"/>
    <w:rsid w:val="004828A8"/>
    <w:rsid w:val="004852C1"/>
    <w:rsid w:val="004946B1"/>
    <w:rsid w:val="004B686E"/>
    <w:rsid w:val="004D3354"/>
    <w:rsid w:val="004E259F"/>
    <w:rsid w:val="004F4757"/>
    <w:rsid w:val="00501235"/>
    <w:rsid w:val="005113C5"/>
    <w:rsid w:val="005123AD"/>
    <w:rsid w:val="00520C04"/>
    <w:rsid w:val="005222FE"/>
    <w:rsid w:val="0053787C"/>
    <w:rsid w:val="00537E98"/>
    <w:rsid w:val="00544865"/>
    <w:rsid w:val="00545819"/>
    <w:rsid w:val="00551CA0"/>
    <w:rsid w:val="00554A56"/>
    <w:rsid w:val="00560DA5"/>
    <w:rsid w:val="00565755"/>
    <w:rsid w:val="00581480"/>
    <w:rsid w:val="00584F85"/>
    <w:rsid w:val="00587DE5"/>
    <w:rsid w:val="005914F1"/>
    <w:rsid w:val="0059247E"/>
    <w:rsid w:val="005A2952"/>
    <w:rsid w:val="005A519C"/>
    <w:rsid w:val="005A5F8B"/>
    <w:rsid w:val="005B4621"/>
    <w:rsid w:val="005C2E4F"/>
    <w:rsid w:val="005C3186"/>
    <w:rsid w:val="005C32BB"/>
    <w:rsid w:val="005C61C5"/>
    <w:rsid w:val="005E1443"/>
    <w:rsid w:val="005E1A28"/>
    <w:rsid w:val="005E35B8"/>
    <w:rsid w:val="005E5FFE"/>
    <w:rsid w:val="005F01C4"/>
    <w:rsid w:val="005F2F11"/>
    <w:rsid w:val="005F40DA"/>
    <w:rsid w:val="005F511F"/>
    <w:rsid w:val="00600000"/>
    <w:rsid w:val="006044E1"/>
    <w:rsid w:val="00613796"/>
    <w:rsid w:val="00615B7C"/>
    <w:rsid w:val="00617B03"/>
    <w:rsid w:val="006350A0"/>
    <w:rsid w:val="006367C7"/>
    <w:rsid w:val="00645A1B"/>
    <w:rsid w:val="00656051"/>
    <w:rsid w:val="00663DDF"/>
    <w:rsid w:val="00670DBA"/>
    <w:rsid w:val="00674A8C"/>
    <w:rsid w:val="00683157"/>
    <w:rsid w:val="00686CC4"/>
    <w:rsid w:val="006926D3"/>
    <w:rsid w:val="006930D0"/>
    <w:rsid w:val="006A00B5"/>
    <w:rsid w:val="006A0201"/>
    <w:rsid w:val="006A0D60"/>
    <w:rsid w:val="006A6ADF"/>
    <w:rsid w:val="006B2714"/>
    <w:rsid w:val="006C2330"/>
    <w:rsid w:val="006C55FD"/>
    <w:rsid w:val="006C6198"/>
    <w:rsid w:val="006D1F4A"/>
    <w:rsid w:val="006E09F9"/>
    <w:rsid w:val="006F379A"/>
    <w:rsid w:val="006F49A9"/>
    <w:rsid w:val="007102B6"/>
    <w:rsid w:val="007118A2"/>
    <w:rsid w:val="0071242C"/>
    <w:rsid w:val="007233EF"/>
    <w:rsid w:val="007244D1"/>
    <w:rsid w:val="007250BF"/>
    <w:rsid w:val="00726B7F"/>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7B2B"/>
    <w:rsid w:val="007F1FA2"/>
    <w:rsid w:val="007F5A7E"/>
    <w:rsid w:val="007F5F8D"/>
    <w:rsid w:val="007F62FC"/>
    <w:rsid w:val="00800074"/>
    <w:rsid w:val="00801D6F"/>
    <w:rsid w:val="008171BE"/>
    <w:rsid w:val="008200C6"/>
    <w:rsid w:val="00825BB7"/>
    <w:rsid w:val="00833FB0"/>
    <w:rsid w:val="0084156C"/>
    <w:rsid w:val="00842B3F"/>
    <w:rsid w:val="0084683E"/>
    <w:rsid w:val="00856EC6"/>
    <w:rsid w:val="00857894"/>
    <w:rsid w:val="00857E69"/>
    <w:rsid w:val="00857FBF"/>
    <w:rsid w:val="0086741A"/>
    <w:rsid w:val="008800F5"/>
    <w:rsid w:val="00887E00"/>
    <w:rsid w:val="00892D09"/>
    <w:rsid w:val="008955EB"/>
    <w:rsid w:val="008A148A"/>
    <w:rsid w:val="008D1E4E"/>
    <w:rsid w:val="008D2654"/>
    <w:rsid w:val="008D5AC6"/>
    <w:rsid w:val="008D62B1"/>
    <w:rsid w:val="008D7C49"/>
    <w:rsid w:val="008E7014"/>
    <w:rsid w:val="008F175C"/>
    <w:rsid w:val="008F2726"/>
    <w:rsid w:val="008F4B37"/>
    <w:rsid w:val="00901DFA"/>
    <w:rsid w:val="00913F73"/>
    <w:rsid w:val="00916180"/>
    <w:rsid w:val="009168D8"/>
    <w:rsid w:val="00932479"/>
    <w:rsid w:val="009332F1"/>
    <w:rsid w:val="00943AB7"/>
    <w:rsid w:val="009534A2"/>
    <w:rsid w:val="00953CF4"/>
    <w:rsid w:val="00962538"/>
    <w:rsid w:val="00971617"/>
    <w:rsid w:val="009737FA"/>
    <w:rsid w:val="00977E03"/>
    <w:rsid w:val="009A7231"/>
    <w:rsid w:val="009A7BDC"/>
    <w:rsid w:val="009A7BE2"/>
    <w:rsid w:val="009B211B"/>
    <w:rsid w:val="009C0041"/>
    <w:rsid w:val="009C3A1E"/>
    <w:rsid w:val="009C7AC3"/>
    <w:rsid w:val="009D0AF9"/>
    <w:rsid w:val="009D1C28"/>
    <w:rsid w:val="009E0626"/>
    <w:rsid w:val="009E0FB6"/>
    <w:rsid w:val="009F0461"/>
    <w:rsid w:val="009F31DD"/>
    <w:rsid w:val="00A03719"/>
    <w:rsid w:val="00A067C3"/>
    <w:rsid w:val="00A21EC8"/>
    <w:rsid w:val="00A255B5"/>
    <w:rsid w:val="00A4220E"/>
    <w:rsid w:val="00A42325"/>
    <w:rsid w:val="00A42BE1"/>
    <w:rsid w:val="00A45F4E"/>
    <w:rsid w:val="00A52760"/>
    <w:rsid w:val="00A606D9"/>
    <w:rsid w:val="00A64E73"/>
    <w:rsid w:val="00A7037C"/>
    <w:rsid w:val="00A731E6"/>
    <w:rsid w:val="00A76D5A"/>
    <w:rsid w:val="00A84A51"/>
    <w:rsid w:val="00A84CC3"/>
    <w:rsid w:val="00A854B9"/>
    <w:rsid w:val="00A930F0"/>
    <w:rsid w:val="00AA4B0D"/>
    <w:rsid w:val="00AA61A1"/>
    <w:rsid w:val="00AB6E6E"/>
    <w:rsid w:val="00AC311C"/>
    <w:rsid w:val="00AE423E"/>
    <w:rsid w:val="00AE595E"/>
    <w:rsid w:val="00AF1D99"/>
    <w:rsid w:val="00B00D0E"/>
    <w:rsid w:val="00B14110"/>
    <w:rsid w:val="00B34F1D"/>
    <w:rsid w:val="00B35E1E"/>
    <w:rsid w:val="00B53FA3"/>
    <w:rsid w:val="00B54A4A"/>
    <w:rsid w:val="00B57B57"/>
    <w:rsid w:val="00B62A5A"/>
    <w:rsid w:val="00B862E0"/>
    <w:rsid w:val="00BA050A"/>
    <w:rsid w:val="00BB4C3F"/>
    <w:rsid w:val="00BC14FF"/>
    <w:rsid w:val="00BD6832"/>
    <w:rsid w:val="00BE38A8"/>
    <w:rsid w:val="00BF2A43"/>
    <w:rsid w:val="00BF73CB"/>
    <w:rsid w:val="00C0213E"/>
    <w:rsid w:val="00C0481C"/>
    <w:rsid w:val="00C10353"/>
    <w:rsid w:val="00C13952"/>
    <w:rsid w:val="00C56F16"/>
    <w:rsid w:val="00C91193"/>
    <w:rsid w:val="00CA2C15"/>
    <w:rsid w:val="00CA47F9"/>
    <w:rsid w:val="00CA49FF"/>
    <w:rsid w:val="00CB42E7"/>
    <w:rsid w:val="00CC0CB6"/>
    <w:rsid w:val="00CC27DB"/>
    <w:rsid w:val="00CC614A"/>
    <w:rsid w:val="00CF16F2"/>
    <w:rsid w:val="00CF3EDA"/>
    <w:rsid w:val="00CF4130"/>
    <w:rsid w:val="00CF6028"/>
    <w:rsid w:val="00CF7387"/>
    <w:rsid w:val="00D1018A"/>
    <w:rsid w:val="00D245DA"/>
    <w:rsid w:val="00D35C3B"/>
    <w:rsid w:val="00D3693E"/>
    <w:rsid w:val="00D428F6"/>
    <w:rsid w:val="00D43950"/>
    <w:rsid w:val="00D4478C"/>
    <w:rsid w:val="00D50B46"/>
    <w:rsid w:val="00D66D73"/>
    <w:rsid w:val="00D74CDF"/>
    <w:rsid w:val="00D74F8E"/>
    <w:rsid w:val="00D7765F"/>
    <w:rsid w:val="00D856E7"/>
    <w:rsid w:val="00D940ED"/>
    <w:rsid w:val="00DA08C0"/>
    <w:rsid w:val="00DB25DD"/>
    <w:rsid w:val="00DB3BF3"/>
    <w:rsid w:val="00DC2BB2"/>
    <w:rsid w:val="00DD259F"/>
    <w:rsid w:val="00DE02A0"/>
    <w:rsid w:val="00DE58FD"/>
    <w:rsid w:val="00DF2F8B"/>
    <w:rsid w:val="00E16D41"/>
    <w:rsid w:val="00E21D13"/>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7FF3"/>
    <w:rsid w:val="00ED3DA2"/>
    <w:rsid w:val="00ED472B"/>
    <w:rsid w:val="00ED4C21"/>
    <w:rsid w:val="00ED7C1C"/>
    <w:rsid w:val="00EE30D7"/>
    <w:rsid w:val="00EF181C"/>
    <w:rsid w:val="00EF55C7"/>
    <w:rsid w:val="00EF6542"/>
    <w:rsid w:val="00F216B3"/>
    <w:rsid w:val="00F23545"/>
    <w:rsid w:val="00F24DF7"/>
    <w:rsid w:val="00F256B4"/>
    <w:rsid w:val="00F32CDD"/>
    <w:rsid w:val="00F379C1"/>
    <w:rsid w:val="00F41276"/>
    <w:rsid w:val="00F42ABF"/>
    <w:rsid w:val="00F4605A"/>
    <w:rsid w:val="00F46C77"/>
    <w:rsid w:val="00F512EB"/>
    <w:rsid w:val="00F5378A"/>
    <w:rsid w:val="00F562A3"/>
    <w:rsid w:val="00F641F3"/>
    <w:rsid w:val="00F64CA6"/>
    <w:rsid w:val="00F679BD"/>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434F21"/>
    <w:rPr>
      <w:color w:val="808080"/>
      <w:bdr w:space="0" w:sz="0" w:color="auto" w:val="none"/>
      <w:shd w:fill="auto" w:color="auto" w:val="clear"/>
    </w:rPr>
  </w:style>
  <w:style w:customStyle="true" w:styleId="eSPISCCParagraphDefaultFont" w:type="character">
    <w:name w:val="eSPIS_CC_Paragraph Default Font"/>
    <w:basedOn w:val="Zadanifontodlomka"/>
    <w:rsid w:val="00434F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4F2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34F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4F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434F21"/>
    <w:rPr>
      <w:color w:val="808080"/>
      <w:bdr w:color="auto" w:space="0" w:sz="0" w:val="none"/>
      <w:shd w:color="auto" w:fill="auto" w:val="clear"/>
    </w:rPr>
  </w:style>
  <w:style w:customStyle="1" w:styleId="eSPISCCParagraphDefaultFont" w:type="character">
    <w:name w:val="eSPIS_CC_Paragraph Default Font"/>
    <w:basedOn w:val="Zadanifontodlomka"/>
    <w:rsid w:val="00434F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4F2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34F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4F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22. siječnja 2016.</izvorni_sadrzaj>
    <derivirana_varijabla naziv="DomainObject.StvarniPocetakDatum_1">22. siječnja 2016.</derivirana_varijabla>
  </DomainObject.StvarniPocetakDatum>
  <DomainObject.StvarniZavrsetakDatum>
    <izvorni_sadrzaj>22. siječnja 2016.</izvorni_sadrzaj>
    <derivirana_varijabla naziv="DomainObject.StvarniZavrsetakDatum_1">22. siječnja 2016.</derivirana_varijabla>
  </DomainObject.StvarniZavrsetakDatum>
  <DomainObject.PlaniraniZavrsetakDatum>
    <izvorni_sadrzaj>22. siječnja 2016.</izvorni_sadrzaj>
    <derivirana_varijabla naziv="DomainObject.PlaniraniZavrsetakDatum_1">22. siječnja 2016.</derivirana_varijabla>
  </DomainObject.PlaniraniZavrsetakDatum>
  <DomainObject.PlaniraniPocetakDatum>
    <izvorni_sadrzaj>22. siječnja 2016.</izvorni_sadrzaj>
    <derivirana_varijabla naziv="DomainObject.PlaniraniPocetakDatum_1">22. siječnja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RUSCUS društvo s ograničenom odgovornošću za trgovinu i usluge</item>
      <item>Ana Vičević Gračanin</item>
      <item>FINA Rijeka</item>
      <item>Ivan Galić</item>
    </izvorni_sadrzaj>
    <derivirana_varijabla naziv="DomainObject.UcesnikSudskeRadnjeListNaziv_1">
      <item>RUSCUS društvo s ograničenom odgovornošću za trgovinu i usluge</item>
      <item>Ana Vičević Gračanin</item>
      <item>FINA Rijeka</item>
      <item>Ivan Galić</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22. siječnja 2016.</izvorni_sadrzaj>
    <derivirana_varijabla naziv="DomainObject.Zapisnik.DatumKreiranja_1">22. siječnja 2016.</derivirana_varijabla>
  </DomainObject.Zapisnik.DatumKreiranja>
  <DomainObject.Zapisnik.ImovinskaKorist>
    <izvorni_sadrzaj/>
    <derivirana_varijabla naziv="DomainObject.Zapisnik.ImovinskaKorist_1"/>
  </DomainObject.Zapisnik.ImovinskaKorist>
  <DomainObject.Zapisnik.Oznaka>
    <izvorni_sadrzaj>St-99/2015-11</izvorni_sadrzaj>
    <derivirana_varijabla naziv="DomainObject.Zapisnik.Oznaka_1">St-99/2015-11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St-99/2015</izvorni_sadrzaj>
    <derivirana_varijabla naziv="DomainObject.Predmet.OznakaBroj_1">St-99/2015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RUSCUS društvo s ograničenom odgovornošću za trgovinu i usluge</izvorni_sadrzaj>
    <derivirana_varijabla naziv="DomainObject.Predmet.ProtustrankaFormated_1">  RUSCUS društvo s ograničenom odgovornošću za trgovinu i usluge</derivirana_varijabla>
  </DomainObject.Predmet.ProtustrankaFormated>
  <DomainObject.Predmet.ProtustrankaFormatedOIB>
    <izvorni_sadrzaj>  RUSCUS društvo s ograničenom odgovornošću za trgovinu i usluge, OIB 54141678207</izvorni_sadrzaj>
    <derivirana_varijabla naziv="DomainObject.Predmet.ProtustrankaFormatedOIB_1">  RUSCUS društvo s ograničenom odgovornošću za trgovinu i usluge, OIB 54141678207</derivirana_varijabla>
  </DomainObject.Predmet.ProtustrankaFormatedOIB>
  <DomainObject.Predmet.ProtustrankaFormatedWithAdress>
    <izvorni_sadrzaj> RUSCUS društvo s ograničenom odgovornošću za trgovinu i usluge, Osječka 67/A, 51000 Rijeka</izvorni_sadrzaj>
    <derivirana_varijabla naziv="DomainObject.Predmet.ProtustrankaFormatedWithAdress_1"> RUSCUS društvo s ograničenom odgovornošću za trgovinu i usluge, Osječka 67/A, 51000 Rijeka</derivirana_varijabla>
  </DomainObject.Predmet.ProtustrankaFormatedWithAdress>
  <DomainObject.Predmet.ProtustrankaFormatedWithAdressOIB>
    <izvorni_sadrzaj> RUSCUS društvo s ograničenom odgovornošću za trgovinu i usluge, OIB 54141678207, Osječka 67/A, 51000 Rijeka</izvorni_sadrzaj>
    <derivirana_varijabla naziv="DomainObject.Predmet.ProtustrankaFormatedWithAdressOIB_1"> RUSCUS društvo s ograničenom odgovornošću za trgovinu i usluge, OIB 54141678207, Osječka 67/A, 51000 Rijeka</derivirana_varijabla>
  </DomainObject.Predmet.ProtustrankaFormatedWithAdressOIB>
  <DomainObject.Predmet.ProtustrankaWithAdress>
    <izvorni_sadrzaj>RUSCUS društvo s ograničenom odgovornošću za trgovinu i usluge Osječka 67/A, 51000 Rijeka</izvorni_sadrzaj>
    <derivirana_varijabla naziv="DomainObject.Predmet.ProtustrankaWithAdress_1">RUSCUS društvo s ograničenom odgovornošću za trgovinu i usluge Osječka 67/A, 51000 Rijeka</derivirana_varijabla>
  </DomainObject.Predmet.ProtustrankaWithAdress>
  <DomainObject.Predmet.ProtustrankaWithAdressOIB>
    <izvorni_sadrzaj>RUSCUS društvo s ograničenom odgovornošću za trgovinu i usluge, OIB 54141678207, Osječka 67/A, 51000 Rijeka</izvorni_sadrzaj>
    <derivirana_varijabla naziv="DomainObject.Predmet.ProtustrankaWithAdressOIB_1">RUSCUS društvo s ograničenom odgovornošću za trgovinu i usluge, OIB 54141678207, Osječka 67/A, 51000 Rijeka</derivirana_varijabla>
  </DomainObject.Predmet.ProtustrankaWithAdressOIB>
  <DomainObject.Predmet.ProtustrankaNazivFormated>
    <izvorni_sadrzaj>RUSCUS društvo s ograničenom odgovornošću za trgovinu i usluge</izvorni_sadrzaj>
    <derivirana_varijabla naziv="DomainObject.Predmet.ProtustrankaNazivFormated_1">RUSCUS društvo s ograničenom odgovornošću za trgovinu i usluge</derivirana_varijabla>
  </DomainObject.Predmet.ProtustrankaNazivFormated>
  <DomainObject.Predmet.ProtustrankaNazivFormatedOIB>
    <izvorni_sadrzaj>RUSCUS društvo s ograničenom odgovornošću za trgovinu i usluge, OIB 54141678207</izvorni_sadrzaj>
    <derivirana_varijabla naziv="DomainObject.Predmet.ProtustrankaNazivFormatedOIB_1">RUSCUS društvo s ograničenom odgovornošću za trgovinu i usluge, OIB 54141678207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RUSCUS društvo s ograničenom odgovornošću za trgovinu i usluge</item>
    </izvorni_sadrzaj>
    <derivirana_varijabla naziv="DomainObject.Predmet.ProtuStrankaListFormated_1">
      <item>RUSCUS društvo s ograničenom odgovornošću za trgovinu i usluge</item>
    </derivirana_varijabla>
  </DomainObject.Predmet.ProtuStrankaListFormated>
  <DomainObject.Predmet.ProtuStrankaListFormatedOIB>
    <izvorni_sadrzaj>
      <item>RUSCUS društvo s ograničenom odgovornošću za trgovinu i usluge, OIB 54141678207</item>
    </izvorni_sadrzaj>
    <derivirana_varijabla naziv="DomainObject.Predmet.ProtuStrankaListFormatedOIB_1">
      <item>RUSCUS društvo s ograničenom odgovornošću za trgovinu i usluge, OIB 54141678207</item>
    </derivirana_varijabla>
  </DomainObject.Predmet.ProtuStrankaListFormatedOIB>
  <DomainObject.Predmet.ProtuStrankaListFormatedWithAdress>
    <izvorni_sadrzaj>
      <item>RUSCUS društvo s ograničenom odgovornošću za trgovinu i usluge, Osječka 67/A, 51000 Rijeka</item>
    </izvorni_sadrzaj>
    <derivirana_varijabla naziv="DomainObject.Predmet.ProtuStrankaListFormatedWithAdress_1">
      <item>RUSCUS društvo s ograničenom odgovornošću za trgovinu i usluge, Osječka 67/A, 51000 Rijeka</item>
    </derivirana_varijabla>
  </DomainObject.Predmet.ProtuStrankaListFormatedWithAdress>
  <DomainObject.Predmet.ProtuStrankaListFormatedWithAdressOIB>
    <izvorni_sadrzaj>
      <item>RUSCUS društvo s ograničenom odgovornošću za trgovinu i usluge, OIB 54141678207, Osječka 67/A, 51000 Rijeka</item>
    </izvorni_sadrzaj>
    <derivirana_varijabla naziv="DomainObject.Predmet.ProtuStrankaListFormatedWithAdressOIB_1">
      <item>RUSCUS društvo s ograničenom odgovornošću za trgovinu i usluge, OIB 54141678207, Osječka 67/A, 51000 Rijeka</item>
    </derivirana_varijabla>
  </DomainObject.Predmet.ProtuStrankaListFormatedWithAdressOIB>
  <DomainObject.Predmet.ProtuStrankaListNazivFormated>
    <izvorni_sadrzaj>
      <item>RUSCUS društvo s ograničenom odgovornošću za trgovinu i usluge</item>
    </izvorni_sadrzaj>
    <derivirana_varijabla naziv="DomainObject.Predmet.ProtuStrankaListNazivFormated_1">
      <item>RUSCUS društvo s ograničenom odgovornošću za trgovinu i usluge</item>
    </derivirana_varijabla>
  </DomainObject.Predmet.ProtuStrankaListNazivFormated>
  <DomainObject.Predmet.ProtuStrankaListNazivFormatedOIB>
    <izvorni_sadrzaj>
      <item>RUSCUS društvo s ograničenom odgovornošću za trgovinu i usluge, OIB 54141678207</item>
    </izvorni_sadrzaj>
    <derivirana_varijabla naziv="DomainObject.Predmet.ProtuStrankaListNazivFormatedOIB_1">
      <item>RUSCUS društvo s ograničenom odgovornošću za trgovinu i usluge, OIB 54141678207</item>
    </derivirana_varijabla>
  </DomainObject.Predmet.ProtuStrankaListNazivFormatedOIB>
  <DomainObject.Predmet.OstaliListFormated>
    <izvorni_sadrzaj>
      <item>Ana Vičević Gračanin</item>
      <item>Ivan Galić</item>
    </izvorni_sadrzaj>
    <derivirana_varijabla naziv="DomainObject.Predmet.OstaliListFormated_1">
      <item>Ana Vičević Gračanin</item>
      <item>Ivan Galić</item>
    </derivirana_varijabla>
  </DomainObject.Predmet.OstaliListFormated>
  <DomainObject.Predmet.OstaliListFormatedOIB>
    <izvorni_sadrzaj>
      <item>Ana Vičević Gračanin, OIB 75471893129</item>
      <item>Ivan Galić, OIB 64998585747</item>
    </izvorni_sadrzaj>
    <derivirana_varijabla naziv="DomainObject.Predmet.OstaliListFormatedOIB_1">
      <item>Ana Vičević Gračanin, OIB 75471893129</item>
      <item>Ivan Galić, OIB 64998585747</item>
    </derivirana_varijabla>
  </DomainObject.Predmet.OstaliListFormatedOIB>
  <DomainObject.Predmet.OstaliListFormatedWithAdress>
    <izvorni_sadrzaj>
      <item>Ana Vičević Gračanin, Ledine 7, 51218 Buzdohanj</item>
      <item>Ivan Galić, Ivana Lenca 28, 51000 Rijeka</item>
    </izvorni_sadrzaj>
    <derivirana_varijabla naziv="DomainObject.Predmet.OstaliListFormatedWithAdress_1">
      <item>Ana Vičević Gračanin, Ledine 7, 51218 Buzdohanj</item>
      <item>Ivan Galić, Ivana Lenca 28, 51000 Rijeka</item>
    </derivirana_varijabla>
  </DomainObject.Predmet.OstaliListFormatedWithAdress>
  <DomainObject.Predmet.OstaliListFormatedWithAdressOIB>
    <izvorni_sadrzaj>
      <item>Ana Vičević Gračanin, OIB 75471893129, Ledine 7, 51218 Buzdohanj</item>
      <item>Ivan Galić, OIB 64998585747, Ivana Lenca 28, 51000 Rijeka</item>
    </izvorni_sadrzaj>
    <derivirana_varijabla naziv="DomainObject.Predmet.OstaliListFormatedWithAdressOIB_1">
      <item>Ana Vičević Gračanin, OIB 75471893129, Ledine 7, 51218 Buzdohanj</item>
      <item>Ivan Galić, OIB 64998585747, Ivana Lenca 28, 51000 Rijeka</item>
    </derivirana_varijabla>
  </DomainObject.Predmet.OstaliListFormatedWithAdressOIB>
  <DomainObject.Predmet.OstaliListNazivFormated>
    <izvorni_sadrzaj>
      <item>Ana Vičević Gračanin</item>
      <item>Ivan Galić</item>
    </izvorni_sadrzaj>
    <derivirana_varijabla naziv="DomainObject.Predmet.OstaliListNazivFormated_1">
      <item>Ana Vičević Gračanin</item>
      <item>Ivan Galić</item>
    </derivirana_varijabla>
  </DomainObject.Predmet.OstaliListNazivFormated>
  <DomainObject.Predmet.OstaliListNazivFormatedOIB>
    <izvorni_sadrzaj>
      <item>Ana Vičević Gračanin, OIB 75471893129</item>
      <item>Ivan Galić, OIB 64998585747</item>
    </izvorni_sadrzaj>
    <derivirana_varijabla naziv="DomainObject.Predmet.OstaliListNazivFormatedOIB_1">
      <item>Ana Vičević Gračanin, OIB 75471893129</item>
      <item>Ivan Galić, OIB 64998585747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St-99/2015-11</izvorni_sadrzaj>
    <derivirana_varijabla naziv="DomainObject.PoslovniBrojDokumenta_1">St-99/2015-11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RUSCUS društvo s ograničenom odgovornošću za trgovinu i usluge</izvorni_sadrzaj>
    <derivirana_varijabla naziv="DomainObject.Predmet.ProtustrankaIDrugi_1">RUSCUS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RUSCUS društvo s ograničenom odgovornošću za trgovinu i usluge, OIB 54141678207, Osječka 67/A, 51000 Rijeka</izvorni_sadrzaj>
    <derivirana_varijabla naziv="DomainObject.Predmet.ProtustrankaIDrugiAdressOIB_1">RUSCUS društvo s ograničenom odgovornošću za trgovinu i usluge, OIB 54141678207, Osječka 67/A,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RUSCUS društvo s ograničenom odgovornošću za trgovinu i usluge</item>
      <item>Ana Vičević Gračanin</item>
      <item>Ivan Galić</item>
    </izvorni_sadrzaj>
    <derivirana_varijabla naziv="DomainObject.Predmet.SudioniciListNaziv_1">
      <item>FINA Rijeka</item>
      <item>RUSCUS društvo s ograničenom odgovornošću za trgovinu i usluge</item>
      <item>Ana Vičević Gračanin</item>
      <item>Ivan Galić</item>
    </derivirana_varijabla>
  </DomainObject.Predmet.SudioniciListNaziv>
  <DomainObject.Predmet.SudioniciListAdressOIB>
    <izvorni_sadrzaj>
      <item>FINA Rijeka, OIB 85821130368, Frana Kurelca 8,51000 Rijeka</item>
      <item>RUSCUS društvo s ograničenom odgovornošću za trgovinu i usluge, OIB 54141678207, Osječka 67/A,51000 Rijeka</item>
      <item>Ana Vičević Gračanin, OIB 75471893129, Ledine 7,51218 Buzdohanj</item>
      <item>Ivan Galić, OIB 64998585747, Ivana Lenca 28,51000 Rijeka</item>
    </izvorni_sadrzaj>
    <derivirana_varijabla naziv="DomainObject.Predmet.SudioniciListAdressOIB_1">
      <item>FINA Rijeka, OIB 85821130368, Frana Kurelca 8,51000 Rijeka</item>
      <item>RUSCUS društvo s ograničenom odgovornošću za trgovinu i usluge, OIB 54141678207, Osječka 67/A,51000 Rijeka</item>
      <item>Ana Vičević Gračanin, OIB 75471893129, Ledine 7,51218 Buzdohanj</item>
      <item>Ivan Galić, OIB 64998585747, Ivana Lenca 28,51000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54141678207</item>
      <item>, OIB 75471893129</item>
      <item>, OIB 64998585747</item>
    </izvorni_sadrzaj>
    <derivirana_varijabla naziv="DomainObject.Predmet.SudioniciListNazivOIB_1">
      <item>, OIB 85821130368</item>
      <item>, OIB 54141678207</item>
      <item>, OIB 75471893129</item>
      <item>, OIB 64998585747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FE277D-3EA1-4210-B7E7-24A66C180C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461</properties:Words>
  <properties:Characters>2630</properties:Characters>
  <properties:Lines>83</properties:Lines>
  <properties:Paragraphs>34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2016-01-22T07:58:00Z</dcterms:created>
  <dc:creator>rcerneka</dc:creator>
  <cp:lastModifiedBy>Jasna Radulović</cp:lastModifiedBy>
  <cp:lastPrinted>2016-01-22T08:12:00Z</cp:lastPrinted>
  <dcterms:modified xmlns:xsi="http://www.w3.org/2001/XMLSchema-instance" xsi:type="dcterms:W3CDTF">2016-01-22T09:07:00Z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St-99/2015-11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