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8a13" w14:paraId="8248a13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E5376F">
        <w:rPr>
          <w:bCs/>
        </w:rPr>
        <w:t>711/14-24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D62C9D">
        <w:t xml:space="preserve">imovinom dužnika DARKO MILOŠEVIĆ vl. UGOSTITELJSKI OBRT, Zagreb, J. Žerjavića 11, OIB: 40278115102 </w:t>
      </w:r>
      <w:r w:rsidR="00FE68C8" w:rsidRPr="007C5741">
        <w:t xml:space="preserve">sukladno odredbi čl. 63 Stečajnog zakona dana </w:t>
      </w:r>
      <w:r w:rsidR="004E3998">
        <w:t>25. rujna</w:t>
      </w:r>
      <w:r w:rsidR="007C3C96" w:rsidRPr="007C5741">
        <w:t xml:space="preserve"> 2015.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Otvara se stečajni postupak nad </w:t>
      </w:r>
      <w:r w:rsidR="00D62C9D">
        <w:t>imovinom dužnika</w:t>
      </w:r>
      <w:r w:rsidR="008B783D">
        <w:t xml:space="preserve"> </w:t>
      </w:r>
      <w:r w:rsidR="00D62C9D">
        <w:t>DARKO MILOŠEVIĆ vl. UGOSTITELJSKI OBRT, Zagreb, J. Žerjavića 11, OIB: 40278115102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 </w:t>
      </w:r>
      <w:r w:rsidR="004E3998">
        <w:rPr>
          <w:bCs/>
        </w:rPr>
        <w:t>IVICA BOLTUŽIĆ, Zagreb, Jordanovac 113, OIB: 24281705494</w:t>
      </w:r>
      <w:r w:rsidR="007C5741" w:rsidRPr="00A80D01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 xml:space="preserve">nad </w:t>
      </w:r>
      <w:r w:rsidR="00D62C9D">
        <w:t>imovinom dužnika DARKO MILOŠEVIĆ vl. UGOSTITELJSKI OBRT, Zagreb, J. Žerjavića 11, OIB: 40278115102.</w:t>
      </w:r>
      <w:r w:rsidR="004E3998">
        <w:t xml:space="preserve">  </w:t>
      </w:r>
      <w:r w:rsidR="006F09B9">
        <w:t xml:space="preserve"> </w:t>
      </w:r>
      <w:r w:rsidR="006F09B9" w:rsidRPr="007C5741">
        <w:t xml:space="preserve"> </w:t>
      </w:r>
      <w:r w:rsidR="00AA6ECC" w:rsidRPr="007C5741">
        <w:t xml:space="preserve"> 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Po pravomoćnosti rješenja stečajni dužnik brisat će se iz registra ovog suda.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0F03F6" w:rsidR="00DE6140" w:rsidRPr="007C5741">
      <w:pPr>
        <w:ind w:firstLine="708"/>
      </w:pPr>
      <w:r w:rsidRPr="007C5741">
        <w:t>P</w:t>
      </w:r>
      <w:r w:rsidR="006F7B8D" w:rsidRPr="007C5741">
        <w:t xml:space="preserve">redlagatelj </w:t>
      </w:r>
      <w:r w:rsidRPr="007C5741">
        <w:t xml:space="preserve">je </w:t>
      </w:r>
      <w:r w:rsidR="006F7B8D" w:rsidRPr="007C5741">
        <w:t xml:space="preserve">podnio </w:t>
      </w:r>
      <w:r w:rsidR="00DE6140" w:rsidRPr="007C5741">
        <w:t>prijedlog za otvaranje stečajnog postupka nad</w:t>
      </w:r>
      <w:r w:rsidR="006F09B9" w:rsidRPr="006F09B9">
        <w:t xml:space="preserve"> </w:t>
      </w:r>
      <w:r w:rsidR="006F09B9" w:rsidRPr="007C5741">
        <w:t xml:space="preserve"> </w:t>
      </w:r>
      <w:r w:rsidR="00D62C9D">
        <w:t>imovinom dužnika DARKO MILOŠEVIĆ vl. UGOSTITELJSKI OBRT, Zagreb, J. Žerjavića 11, OIB: 40278115102.</w:t>
      </w:r>
    </w:p>
    <w:p w:rsidRDefault="000F03F6" w:rsidR="000F03F6" w:rsidRPr="007C5741">
      <w:pPr>
        <w:ind w:firstLine="708"/>
        <w:rPr>
          <w:bCs/>
        </w:rPr>
      </w:pPr>
      <w:r w:rsidRPr="007C5741">
        <w:t xml:space="preserve">U prijedlogu navodi </w:t>
      </w:r>
      <w:r w:rsidR="005410C6" w:rsidRPr="007C5741">
        <w:t xml:space="preserve">da je Nagodbeno vijeće </w:t>
      </w:r>
      <w:r w:rsidR="00D62C9D" w:rsidRPr="009B1E96">
        <w:t xml:space="preserve">pravomoćnom odlukom od </w:t>
      </w:r>
      <w:r w:rsidR="00D62C9D">
        <w:t xml:space="preserve">8. rujna  </w:t>
      </w:r>
      <w:r w:rsidR="00D62C9D" w:rsidRPr="009B1E96">
        <w:t>2014. godine  poslovni broj ur.br.:04-06-14-</w:t>
      </w:r>
      <w:r w:rsidR="00D62C9D">
        <w:t xml:space="preserve">6306-6 </w:t>
      </w:r>
      <w:r w:rsidR="00D62C9D" w:rsidRPr="009B1E96">
        <w:t xml:space="preserve">nagodbeno vijeće </w:t>
      </w:r>
      <w:r w:rsidR="00D62C9D">
        <w:t>obustavilo postupak  radi nesklapanja predstečajne nagodbe pred nadležnim Trgovačkim sudom.</w:t>
      </w:r>
    </w:p>
    <w:p w:rsidRDefault="003B0982" w:rsidR="003B0982" w:rsidRPr="007C5741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D62C9D">
        <w:t>11. studenog 2014.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A80D01" w:rsidP="00A80D01" w:rsidR="001F3E85">
      <w:pPr>
        <w:ind w:firstLine="708"/>
      </w:pPr>
      <w:r>
        <w:t xml:space="preserve">Prema potvrdi FINE </w:t>
      </w:r>
      <w:r w:rsidR="004E3998">
        <w:t xml:space="preserve">žiro račun dužnika </w:t>
      </w:r>
      <w:r w:rsidR="00D62C9D">
        <w:t>na dan 11. rujna 2015. godine bio je u blokadi 1714 dana sa iznosom od 737.373,19 kuna</w:t>
      </w:r>
    </w:p>
    <w:p w:rsidRDefault="004E3998" w:rsidP="004E3998" w:rsidR="001F3E85">
      <w:pPr>
        <w:ind w:firstLine="708"/>
      </w:pPr>
      <w:r>
        <w:t>R</w:t>
      </w:r>
      <w:r w:rsidR="00A80D01">
        <w:t xml:space="preserve">ješenjem suda od </w:t>
      </w:r>
      <w:r>
        <w:t xml:space="preserve"> </w:t>
      </w:r>
      <w:r w:rsidR="00D62C9D">
        <w:t xml:space="preserve">23. travnja 2015. godine, a koje je objavljeno u NN 47/15 od 28. travnja 2015. godine  pozvani </w:t>
      </w:r>
      <w:r w:rsidR="00E5376F">
        <w:t xml:space="preserve">su </w:t>
      </w:r>
      <w:r w:rsidR="00D62C9D">
        <w:t>vjerovnici stečajnog dužnika koji imaju pravni interes da se stečajni postupak provede na uplatu predujma. Nitko od vjerovnika nije uplatio zatraženi iznos</w:t>
      </w:r>
      <w:r>
        <w:t>.</w:t>
      </w:r>
    </w:p>
    <w:p w:rsidRDefault="00E27765" w:rsidP="00921F3F" w:rsidR="00E27765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lastRenderedPageBreak/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D62C9D">
        <w:t>23. travnja</w:t>
      </w:r>
      <w:r w:rsidR="001F3E85">
        <w:t xml:space="preserve"> 2015.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4E3998">
        <w:t>25. rujna</w:t>
      </w:r>
      <w:r w:rsidR="001F3E85">
        <w:t xml:space="preserve"> </w:t>
      </w:r>
      <w:r w:rsidR="007C3C96" w:rsidRPr="007C5741">
        <w:t xml:space="preserve"> 2015.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276B76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 xml:space="preserve">blike Hrvatske u roku od 8 dana od dana objave u Narodnim novinama, </w:t>
      </w:r>
      <w:r w:rsidRPr="007C5741">
        <w:t>a ulaže se putem ovog suda u 3 primjerka</w:t>
      </w:r>
    </w:p>
    <w:p w:rsidRDefault="003E02AA" w:rsidR="003E02AA" w:rsidRPr="007C5741"/>
    <w:p w:rsidRDefault="00276B76" w:rsidR="00276B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76B76" w:rsidP="00276B76" w:rsidR="00276B76">
      <w:pPr>
        <w:ind w:firstLine="708" w:left="5664"/>
      </w:pPr>
      <w:r>
        <w:t>Vinka Mihalinčić</w:t>
      </w:r>
    </w:p>
    <w:p w:rsidRDefault="00AA6ECC" w:rsidR="00AA6ECC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B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E5376F">
      <w:t>711/14-24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5863"/>
    <w:rsid w:val="000D10DB"/>
    <w:rsid w:val="000F03F6"/>
    <w:rsid w:val="0011336F"/>
    <w:rsid w:val="001410C8"/>
    <w:rsid w:val="00143BF0"/>
    <w:rsid w:val="001B057F"/>
    <w:rsid w:val="001C5CCA"/>
    <w:rsid w:val="001E028A"/>
    <w:rsid w:val="001F3E85"/>
    <w:rsid w:val="00212572"/>
    <w:rsid w:val="00233E53"/>
    <w:rsid w:val="00251C52"/>
    <w:rsid w:val="00276B76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2C9D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5376F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B6993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6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B7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B7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B7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B7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6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B7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B7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B7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B7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2014.</izvorni_sadrzaj>
    <derivirana_varijabla naziv="DomainObject.Predmet.DatumOsnivanja_1">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St-711/2014</izvorni_sadrzaj>
    <derivirana_varijabla naziv="DomainObject.Predmet.OznakaBroj_1">St-711/2014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
U REFERADI</izvorni_sadrzaj>
    <derivirana_varijabla naziv="DomainObject.Predmet.PrimjedbaSuca_1">FORMIRAN POMOĆNI OMOT 
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 Milošević</izvorni_sadrzaj>
    <derivirana_varijabla naziv="DomainObject.Predmet.ProtustrankaFormated_1">  Darko Milošević</derivirana_varijabla>
  </DomainObject.Predmet.ProtustrankaFormated>
  <DomainObject.Predmet.ProtustrankaFormatedOIB>
    <izvorni_sadrzaj>  Darko Milošević, OIB 40278115102</izvorni_sadrzaj>
    <derivirana_varijabla naziv="DomainObject.Predmet.ProtustrankaFormatedOIB_1">  Darko Milošević, OIB 40278115102</derivirana_varijabla>
  </DomainObject.Predmet.ProtustrankaFormatedOIB>
  <DomainObject.Predmet.ProtustrankaFormatedWithAdress>
    <izvorni_sadrzaj> Darko Milošević, Jurja Žerjavića 11, 10000 Zagreb</izvorni_sadrzaj>
    <derivirana_varijabla naziv="DomainObject.Predmet.ProtustrankaFormatedWithAdress_1"> Darko Milošević, Jurja Žerjavića 11, 10000 Zagreb</derivirana_varijabla>
  </DomainObject.Predmet.ProtustrankaFormatedWithAdress>
  <DomainObject.Predmet.ProtustrankaFormatedWithAdressOIB>
    <izvorni_sadrzaj> Darko Milošević, OIB 40278115102, Jurja Žerjavića 11, 10000 Zagreb</izvorni_sadrzaj>
    <derivirana_varijabla naziv="DomainObject.Predmet.ProtustrankaFormatedWithAdressOIB_1"> Darko Milošević, OIB 40278115102, Jurja Žerjavića 11, 10000 Zagreb</derivirana_varijabla>
  </DomainObject.Predmet.ProtustrankaFormatedWithAdressOIB>
  <DomainObject.Predmet.ProtustrankaWithAdress>
    <izvorni_sadrzaj>Darko Milošević Jurja Žerjavića 11, 10000 Zagreb</izvorni_sadrzaj>
    <derivirana_varijabla naziv="DomainObject.Predmet.ProtustrankaWithAdress_1">Darko Milošević Jurja Žerjavića 11, 10000 Zagreb</derivirana_varijabla>
  </DomainObject.Predmet.ProtustrankaWithAdress>
  <DomainObject.Predmet.ProtustrankaWithAdressOIB>
    <izvorni_sadrzaj>Darko Milošević, OIB 40278115102, Jurja Žerjavića 11, 10000 Zagreb</izvorni_sadrzaj>
    <derivirana_varijabla naziv="DomainObject.Predmet.ProtustrankaWithAdressOIB_1">Darko Milošević, OIB 40278115102, Jurja Žerjavića 11, 10000 Zagreb</derivirana_varijabla>
  </DomainObject.Predmet.ProtustrankaWithAdressOIB>
  <DomainObject.Predmet.ProtustrankaNazivFormated>
    <izvorni_sadrzaj>Darko Milošević</izvorni_sadrzaj>
    <derivirana_varijabla naziv="DomainObject.Predmet.ProtustrankaNazivFormated_1">Darko Milošević</derivirana_varijabla>
  </DomainObject.Predmet.ProtustrankaNazivFormated>
  <DomainObject.Predmet.ProtustrankaNazivFormatedOIB>
    <izvorni_sadrzaj>Darko Milošević, OIB 40278115102</izvorni_sadrzaj>
    <derivirana_varijabla naziv="DomainObject.Predmet.ProtustrankaNazivFormatedOIB_1">Darko Milošević, OIB 40278115102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Darko Milošević</item>
    </izvorni_sadrzaj>
    <derivirana_varijabla naziv="DomainObject.Predmet.ProtuStrankaListFormated_1">
      <item>Darko Milošević</item>
    </derivirana_varijabla>
  </DomainObject.Predmet.ProtuStrankaListFormated>
  <DomainObject.Predmet.ProtuStrankaListFormatedOIB>
    <izvorni_sadrzaj>
      <item>Darko Milošević, OIB 40278115102</item>
    </izvorni_sadrzaj>
    <derivirana_varijabla naziv="DomainObject.Predmet.ProtuStrankaListFormatedOIB_1">
      <item>Darko Milošević, OIB 40278115102</item>
    </derivirana_varijabla>
  </DomainObject.Predmet.ProtuStrankaListFormatedOIB>
  <DomainObject.Predmet.ProtuStrankaListFormatedWithAdress>
    <izvorni_sadrzaj>
      <item>Darko Milošević, Jurja Žerjavića 11, 10000 Zagreb</item>
    </izvorni_sadrzaj>
    <derivirana_varijabla naziv="DomainObject.Predmet.ProtuStrankaListFormatedWithAdress_1">
      <item>Darko Milošević, Jurja Žerjavića 11, 10000 Zagreb</item>
    </derivirana_varijabla>
  </DomainObject.Predmet.ProtuStrankaListFormatedWithAdress>
  <DomainObject.Predmet.ProtuStrankaListFormatedWithAdressOIB>
    <izvorni_sadrzaj>
      <item>Darko Milošević, OIB 40278115102, Jurja Žerjavića 11, 10000 Zagreb</item>
    </izvorni_sadrzaj>
    <derivirana_varijabla naziv="DomainObject.Predmet.ProtuStrankaListFormatedWithAdressOIB_1">
      <item>Darko Milošević, OIB 40278115102, Jurja Žerjavića 11, 10000 Zagreb</item>
    </derivirana_varijabla>
  </DomainObject.Predmet.ProtuStrankaListFormatedWithAdressOIB>
  <DomainObject.Predmet.ProtuStrankaListNazivFormated>
    <izvorni_sadrzaj>
      <item>Darko Milošević</item>
    </izvorni_sadrzaj>
    <derivirana_varijabla naziv="DomainObject.Predmet.ProtuStrankaListNazivFormated_1">
      <item>Darko Milošević</item>
    </derivirana_varijabla>
  </DomainObject.Predmet.ProtuStrankaListNazivFormated>
  <DomainObject.Predmet.ProtuStrankaListNazivFormatedOIB>
    <izvorni_sadrzaj>
      <item>Darko Milošević, OIB 40278115102</item>
    </izvorni_sadrzaj>
    <derivirana_varijabla naziv="DomainObject.Predmet.ProtuStrankaListNazivFormatedOIB_1">
      <item>Darko Milošević, OIB 40278115102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Darko Milošević</izvorni_sadrzaj>
    <derivirana_varijabla naziv="DomainObject.Predmet.ProtustrankaIDrugi_1">Darko Milošević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Darko Milošević, OIB 40278115102, Jurja Žerjavića 11, 10000 Zagreb</izvorni_sadrzaj>
    <derivirana_varijabla naziv="DomainObject.Predmet.ProtustrankaIDrugiAdressOIB_1">Darko Milošević, OIB 40278115102, Jurja Žerjavića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 Milošević</item>
      <item>VJEROVNICI</item>
    </izvorni_sadrzaj>
    <derivirana_varijabla naziv="DomainObject.Predmet.SudioniciListNaziv_1">
      <item>Fina Regionalni centar Zagreb</item>
      <item>Darko Milošević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Darko Milošević, OIB 40278115102, Jurja Žerjavića 11,10000 Zagreb</item>
      <item>VJEROVNICI</item>
    </izvorni_sadrzaj>
    <derivirana_varijabla naziv="DomainObject.Predmet.SudioniciListAdressOIB_1">
      <item>Fina Regionalni centar Zagreb, OIB 85821130368, Ilica 307,10000 Zagreb</item>
      <item>Darko Milošević, OIB 40278115102, Jurja Žerjavića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40278115102</item>
      <item>, OIB null</item>
    </izvorni_sadrzaj>
    <derivirana_varijabla naziv="DomainObject.Predmet.SudioniciListNazivOIB_1">
      <item>, OIB 85821130368</item>
      <item>, OIB 40278115102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529</properties:Words>
  <properties:Characters>2929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2015-09-25T11:15:00Z</dcterms:created>
  <dc:creator>Nada Kraljić</dc:creator>
  <cp:lastModifiedBy>Vinka Mihalinčić</cp:lastModifiedBy>
  <cp:lastPrinted>2015-09-25T11:14:00Z</cp:lastPrinted>
  <dcterms:modified xmlns:xsi="http://www.w3.org/2001/XMLSchema-instance" xsi:type="dcterms:W3CDTF">2015-09-28T10:10:00Z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