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e34d" w14:paraId="6b5e34d" w:rsidRDefault="00C851A7" w:rsidP="00342BA5" w:rsidR="00C851A7" w:rsidRPr="00342BA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42BA5" w:rsidP="00342BA5" w:rsidR="00342BA5" w:rsidRPr="00342BA5">
      <w:pPr>
        <w:jc w:val="both"/>
        <w:rPr>
          <w:rFonts w:hAnsi="Times New Roman" w:ascii="Times New Roman"/>
        </w:rPr>
      </w:pPr>
    </w:p>
    <w:p w:rsidRDefault="00342BA5" w:rsidP="00342BA5" w:rsidR="00342BA5" w:rsidRPr="00342BA5">
      <w:pPr>
        <w:jc w:val="both"/>
        <w:rPr>
          <w:rFonts w:hAnsi="Times New Roman" w:ascii="Times New Roman"/>
        </w:rPr>
      </w:pPr>
    </w:p>
    <w:p w:rsidRDefault="00342BA5" w:rsidP="00342BA5" w:rsidR="00342BA5" w:rsidRPr="00342BA5">
      <w:pPr>
        <w:jc w:val="both"/>
        <w:rPr>
          <w:rFonts w:hAnsi="Times New Roman" w:ascii="Times New Roman"/>
        </w:rPr>
      </w:pPr>
    </w:p>
    <w:p w:rsidRDefault="00342BA5" w:rsidP="00342BA5" w:rsidR="00342BA5" w:rsidRPr="00342BA5">
      <w:pPr>
        <w:jc w:val="both"/>
        <w:rPr>
          <w:rFonts w:hAnsi="Times New Roman" w:ascii="Times New Roman"/>
        </w:rPr>
      </w:pPr>
    </w:p>
    <w:p w:rsidRDefault="00342BA5" w:rsidP="00342BA5" w:rsidR="00342BA5" w:rsidRPr="00342BA5">
      <w:pPr>
        <w:jc w:val="both"/>
        <w:rPr>
          <w:rFonts w:hAnsi="Times New Roman" w:ascii="Times New Roman"/>
        </w:rPr>
      </w:pPr>
    </w:p>
    <w:p w:rsidRDefault="00342BA5" w:rsidP="00342BA5" w:rsidR="00342BA5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center"/>
        <w:rPr>
          <w:rFonts w:hAnsi="Times New Roman" w:ascii="Times New Roman"/>
        </w:rPr>
      </w:pPr>
      <w:r w:rsidRPr="00342BA5">
        <w:rPr>
          <w:rFonts w:hAnsi="Times New Roman" w:ascii="Times New Roman"/>
        </w:rPr>
        <w:t>U   I M E    R E P U B L I K E    H R V A T S K E</w:t>
      </w:r>
    </w:p>
    <w:p w:rsidRDefault="00C851A7" w:rsidP="00342BA5" w:rsidR="00C851A7" w:rsidRPr="00342BA5">
      <w:pPr>
        <w:jc w:val="center"/>
        <w:rPr>
          <w:rFonts w:hAnsi="Times New Roman" w:ascii="Times New Roman"/>
        </w:rPr>
      </w:pPr>
    </w:p>
    <w:p w:rsidRDefault="00C851A7" w:rsidP="00342BA5" w:rsidR="00C851A7" w:rsidRPr="00342BA5">
      <w:pPr>
        <w:jc w:val="center"/>
        <w:rPr>
          <w:rFonts w:hAnsi="Times New Roman" w:ascii="Times New Roman"/>
        </w:rPr>
      </w:pPr>
      <w:r w:rsidRPr="00342BA5">
        <w:rPr>
          <w:rFonts w:hAnsi="Times New Roman" w:ascii="Times New Roman"/>
        </w:rPr>
        <w:t>R J  E Š E N J E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ind w:firstLine="720"/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>Trgovački sud u Rijeci, po su</w:t>
      </w:r>
      <w:r w:rsidR="00131A2C">
        <w:rPr>
          <w:rFonts w:hAnsi="Times New Roman" w:ascii="Times New Roman"/>
        </w:rPr>
        <w:t>dskoj savjetnici Mirti Dremil Štefančić</w:t>
      </w:r>
      <w:r w:rsidRPr="00342BA5">
        <w:rPr>
          <w:rFonts w:hAnsi="Times New Roman" w:ascii="Times New Roman"/>
        </w:rPr>
        <w:t xml:space="preserve">, odlučujući o zahtjevu Financijske agencije, Regionalni centar Rijeka, F. Kurelca 8 za provedbu skraćenog stečajnog postupka nad dužnikom </w:t>
      </w:r>
      <w:r w:rsidR="00131A2C">
        <w:rPr>
          <w:rFonts w:hAnsi="Times New Roman" w:ascii="Times New Roman"/>
        </w:rPr>
        <w:t>INFINITY</w:t>
      </w:r>
      <w:r w:rsidRPr="00342BA5">
        <w:rPr>
          <w:rFonts w:hAnsi="Times New Roman" w:ascii="Times New Roman"/>
        </w:rPr>
        <w:t xml:space="preserve"> j.d.o.o. Rijeka, </w:t>
      </w:r>
      <w:r w:rsidR="00131A2C">
        <w:rPr>
          <w:rFonts w:hAnsi="Times New Roman" w:ascii="Times New Roman"/>
        </w:rPr>
        <w:t>Braće Stipčić 34</w:t>
      </w:r>
      <w:r w:rsidRPr="00342BA5">
        <w:rPr>
          <w:rFonts w:hAnsi="Times New Roman" w:ascii="Times New Roman"/>
        </w:rPr>
        <w:t xml:space="preserve"> </w:t>
      </w:r>
      <w:r w:rsidR="00131A2C">
        <w:rPr>
          <w:rFonts w:hAnsi="Times New Roman" w:ascii="Times New Roman"/>
        </w:rPr>
        <w:t>(</w:t>
      </w:r>
      <w:r w:rsidRPr="00342BA5">
        <w:rPr>
          <w:rFonts w:hAnsi="Times New Roman" w:ascii="Times New Roman"/>
        </w:rPr>
        <w:t xml:space="preserve">OIB: </w:t>
      </w:r>
      <w:r w:rsidR="00131A2C">
        <w:rPr>
          <w:rFonts w:hAnsi="Times New Roman" w:ascii="Times New Roman"/>
        </w:rPr>
        <w:t>28568377382</w:t>
      </w:r>
      <w:r w:rsidRPr="00342BA5">
        <w:rPr>
          <w:rFonts w:hAnsi="Times New Roman" w:ascii="Times New Roman"/>
        </w:rPr>
        <w:t>, MBS: 0403</w:t>
      </w:r>
      <w:r w:rsidR="00131A2C">
        <w:rPr>
          <w:rFonts w:hAnsi="Times New Roman" w:ascii="Times New Roman"/>
        </w:rPr>
        <w:t>30581)</w:t>
      </w:r>
      <w:r w:rsidRPr="00342BA5">
        <w:rPr>
          <w:rFonts w:hAnsi="Times New Roman" w:ascii="Times New Roman"/>
        </w:rPr>
        <w:t xml:space="preserve">, dana </w:t>
      </w:r>
      <w:r w:rsidR="00131A2C">
        <w:rPr>
          <w:rFonts w:hAnsi="Times New Roman" w:ascii="Times New Roman"/>
        </w:rPr>
        <w:t>22</w:t>
      </w:r>
      <w:r w:rsidRPr="00342BA5">
        <w:rPr>
          <w:rFonts w:hAnsi="Times New Roman" w:ascii="Times New Roman"/>
        </w:rPr>
        <w:t xml:space="preserve">. </w:t>
      </w:r>
      <w:r w:rsidR="00131A2C">
        <w:rPr>
          <w:rFonts w:hAnsi="Times New Roman" w:ascii="Times New Roman"/>
        </w:rPr>
        <w:t xml:space="preserve">svibnja </w:t>
      </w:r>
      <w:r w:rsidRPr="00342BA5">
        <w:rPr>
          <w:rFonts w:hAnsi="Times New Roman" w:ascii="Times New Roman"/>
        </w:rPr>
        <w:t>2017. godine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center"/>
        <w:rPr>
          <w:rFonts w:hAnsi="Times New Roman" w:ascii="Times New Roman"/>
        </w:rPr>
      </w:pPr>
      <w:r w:rsidRPr="00342BA5">
        <w:rPr>
          <w:rFonts w:hAnsi="Times New Roman" w:ascii="Times New Roman"/>
        </w:rPr>
        <w:t>r i j e š i o    j e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>I.</w:t>
      </w:r>
      <w:r w:rsidRPr="00342BA5">
        <w:rPr>
          <w:rFonts w:hAnsi="Times New Roman" w:ascii="Times New Roman"/>
        </w:rPr>
        <w:tab/>
        <w:t xml:space="preserve">Otvara se stečajni postupak nad dužnikom </w:t>
      </w:r>
      <w:r w:rsidR="00131A2C" w:rsidRPr="00131A2C">
        <w:rPr>
          <w:rFonts w:hAnsi="Times New Roman" w:ascii="Times New Roman"/>
        </w:rPr>
        <w:t>INFINITY j.d.o.o. Rijeka, Braće Stipčić 34 (OIB: 28568377382, MBS: 040330581)</w:t>
      </w:r>
      <w:r w:rsidRPr="00342BA5">
        <w:rPr>
          <w:rFonts w:hAnsi="Times New Roman" w:ascii="Times New Roman"/>
        </w:rPr>
        <w:t>.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>II.</w:t>
      </w:r>
      <w:r w:rsidRPr="00342BA5">
        <w:rPr>
          <w:rFonts w:hAnsi="Times New Roman" w:ascii="Times New Roman"/>
        </w:rPr>
        <w:tab/>
        <w:t xml:space="preserve">Stečajni postupak otvoren je dana </w:t>
      </w:r>
      <w:r w:rsidR="00131A2C">
        <w:rPr>
          <w:rFonts w:hAnsi="Times New Roman" w:ascii="Times New Roman"/>
        </w:rPr>
        <w:t>22</w:t>
      </w:r>
      <w:r w:rsidRPr="00342BA5">
        <w:rPr>
          <w:rFonts w:hAnsi="Times New Roman" w:ascii="Times New Roman"/>
        </w:rPr>
        <w:t xml:space="preserve">. </w:t>
      </w:r>
      <w:r w:rsidR="00131A2C">
        <w:rPr>
          <w:rFonts w:hAnsi="Times New Roman" w:ascii="Times New Roman"/>
        </w:rPr>
        <w:t xml:space="preserve">svibnja </w:t>
      </w:r>
      <w:r w:rsidRPr="00342BA5">
        <w:rPr>
          <w:rFonts w:hAnsi="Times New Roman" w:ascii="Times New Roman"/>
        </w:rPr>
        <w:t>2017. godine u 1</w:t>
      </w:r>
      <w:r w:rsidR="00131A2C">
        <w:rPr>
          <w:rFonts w:hAnsi="Times New Roman" w:ascii="Times New Roman"/>
        </w:rPr>
        <w:t>5,00</w:t>
      </w:r>
      <w:r w:rsidRPr="00342BA5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AA01C0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>III.</w:t>
      </w:r>
      <w:r w:rsidRPr="00342BA5">
        <w:rPr>
          <w:rFonts w:hAnsi="Times New Roman" w:ascii="Times New Roman"/>
        </w:rPr>
        <w:tab/>
        <w:t xml:space="preserve">Za stečajnog upravitelja imenuje se </w:t>
      </w:r>
      <w:r w:rsidR="00AA01C0">
        <w:rPr>
          <w:rFonts w:hAnsi="Times New Roman" w:ascii="Times New Roman"/>
        </w:rPr>
        <w:t xml:space="preserve">Hrvoje Kraljičković </w:t>
      </w:r>
      <w:r w:rsidRPr="00342BA5">
        <w:rPr>
          <w:rFonts w:hAnsi="Times New Roman" w:ascii="Times New Roman"/>
        </w:rPr>
        <w:t xml:space="preserve">iz </w:t>
      </w:r>
      <w:r w:rsidR="00AA01C0">
        <w:rPr>
          <w:rFonts w:hAnsi="Times New Roman" w:ascii="Times New Roman"/>
        </w:rPr>
        <w:t>Zagreba</w:t>
      </w:r>
      <w:r w:rsidRPr="00342BA5">
        <w:rPr>
          <w:rFonts w:hAnsi="Times New Roman" w:ascii="Times New Roman"/>
        </w:rPr>
        <w:t xml:space="preserve">, </w:t>
      </w:r>
      <w:r w:rsidR="00AA01C0">
        <w:rPr>
          <w:rFonts w:hAnsi="Times New Roman" w:ascii="Times New Roman"/>
        </w:rPr>
        <w:t>Trg hrvatskih velikana 4</w:t>
      </w:r>
      <w:r w:rsidRPr="00342BA5">
        <w:rPr>
          <w:rFonts w:hAnsi="Times New Roman" w:ascii="Times New Roman"/>
        </w:rPr>
        <w:t xml:space="preserve">, OIB: </w:t>
      </w:r>
      <w:r w:rsidR="00AA01C0">
        <w:rPr>
          <w:rFonts w:hAnsi="Times New Roman" w:ascii="Times New Roman"/>
        </w:rPr>
        <w:t>63875916042</w:t>
      </w:r>
      <w:r w:rsidRPr="00342BA5">
        <w:rPr>
          <w:rFonts w:hAnsi="Times New Roman" w:ascii="Times New Roman"/>
        </w:rPr>
        <w:t xml:space="preserve">.  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>IV.</w:t>
      </w:r>
      <w:r w:rsidRPr="00342BA5">
        <w:rPr>
          <w:rFonts w:hAnsi="Times New Roman" w:ascii="Times New Roman"/>
        </w:rPr>
        <w:tab/>
        <w:t xml:space="preserve">Zaključuje se stečajni postupak nad dužnikom </w:t>
      </w:r>
      <w:r w:rsidR="00131A2C" w:rsidRPr="00131A2C">
        <w:rPr>
          <w:rFonts w:hAnsi="Times New Roman" w:ascii="Times New Roman"/>
        </w:rPr>
        <w:t>INFINITY j.d.o.o. Rijeka, Braće Stipčić 34 (OIB: 28568377382, MBS: 040330581)</w:t>
      </w:r>
      <w:r w:rsidRPr="00342BA5">
        <w:rPr>
          <w:rFonts w:hAnsi="Times New Roman" w:ascii="Times New Roman"/>
        </w:rPr>
        <w:t>.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>V.</w:t>
      </w:r>
      <w:r w:rsidRPr="00342BA5">
        <w:rPr>
          <w:rFonts w:hAnsi="Times New Roman" w:ascii="Times New Roman"/>
        </w:rPr>
        <w:tab/>
        <w:t>Nakon pravomoćnosti ovoga rješenja, dužnik će se brisati iz sudskog registra.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>
      <w:pPr>
        <w:jc w:val="center"/>
        <w:rPr>
          <w:rFonts w:hAnsi="Times New Roman" w:ascii="Times New Roman"/>
        </w:rPr>
      </w:pPr>
      <w:r w:rsidRPr="00342BA5">
        <w:rPr>
          <w:rFonts w:hAnsi="Times New Roman" w:ascii="Times New Roman"/>
        </w:rPr>
        <w:t>Obrazloženje</w:t>
      </w:r>
    </w:p>
    <w:p w:rsidRDefault="00342BA5" w:rsidP="00342BA5" w:rsidR="00342BA5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 xml:space="preserve"> </w:t>
      </w:r>
      <w:r w:rsidRPr="00342BA5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131A2C">
        <w:rPr>
          <w:rFonts w:hAnsi="Times New Roman" w:ascii="Times New Roman"/>
        </w:rPr>
        <w:t>21</w:t>
      </w:r>
      <w:r w:rsidRPr="00342BA5">
        <w:rPr>
          <w:rFonts w:hAnsi="Times New Roman" w:ascii="Times New Roman"/>
        </w:rPr>
        <w:t>. li</w:t>
      </w:r>
      <w:r w:rsidR="00131A2C">
        <w:rPr>
          <w:rFonts w:hAnsi="Times New Roman" w:ascii="Times New Roman"/>
        </w:rPr>
        <w:t xml:space="preserve">stopada </w:t>
      </w:r>
      <w:r w:rsidRPr="00342BA5">
        <w:rPr>
          <w:rFonts w:hAnsi="Times New Roman" w:ascii="Times New Roman"/>
        </w:rPr>
        <w:t xml:space="preserve">2016. godine zahtjev za provedbu skraćenog stečajnog postupka nad dužnikom </w:t>
      </w:r>
      <w:r w:rsidR="00131A2C" w:rsidRPr="00131A2C">
        <w:rPr>
          <w:rFonts w:hAnsi="Times New Roman" w:ascii="Times New Roman"/>
        </w:rPr>
        <w:t>INFINITY j.d.o.o. Rijeka, Braće Stipčić 34 (OIB: 28568377382, MBS: 040330581)</w:t>
      </w:r>
      <w:r w:rsidRPr="00342BA5">
        <w:rPr>
          <w:rFonts w:hAnsi="Times New Roman" w:ascii="Times New Roman"/>
        </w:rPr>
        <w:t>, temeljem odredbe čl. 429. Stečajnog zakona (dalje: SZ-a, Narodne novine broj 71/15).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131A2C">
        <w:rPr>
          <w:rFonts w:hAnsi="Times New Roman" w:ascii="Times New Roman"/>
        </w:rPr>
        <w:t>3</w:t>
      </w:r>
      <w:r w:rsidRPr="00342BA5">
        <w:rPr>
          <w:rFonts w:hAnsi="Times New Roman" w:ascii="Times New Roman"/>
        </w:rPr>
        <w:t xml:space="preserve">. </w:t>
      </w:r>
      <w:r w:rsidR="00131A2C">
        <w:rPr>
          <w:rFonts w:hAnsi="Times New Roman" w:ascii="Times New Roman"/>
        </w:rPr>
        <w:t xml:space="preserve">veljače </w:t>
      </w:r>
      <w:r w:rsidRPr="00342BA5">
        <w:rPr>
          <w:rFonts w:hAnsi="Times New Roman" w:ascii="Times New Roman"/>
        </w:rPr>
        <w:t>201</w:t>
      </w:r>
      <w:r w:rsidR="00131A2C">
        <w:rPr>
          <w:rFonts w:hAnsi="Times New Roman" w:ascii="Times New Roman"/>
        </w:rPr>
        <w:t>7</w:t>
      </w:r>
      <w:r w:rsidRPr="00342BA5">
        <w:rPr>
          <w:rFonts w:hAnsi="Times New Roman" w:ascii="Times New Roman"/>
        </w:rPr>
        <w:t xml:space="preserve">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U ostavljenom roku vjerovnik VIPnet d.o.o. Zagreb je podnio prijedlog za otvaranje stečajnog postupka, ali nije postupio po Zaključku ovog suda od 2</w:t>
      </w:r>
      <w:r w:rsidR="00131A2C">
        <w:rPr>
          <w:rFonts w:hAnsi="Times New Roman" w:ascii="Times New Roman"/>
        </w:rPr>
        <w:t>1</w:t>
      </w:r>
      <w:r w:rsidRPr="00342BA5">
        <w:rPr>
          <w:rFonts w:hAnsi="Times New Roman" w:ascii="Times New Roman"/>
        </w:rPr>
        <w:t xml:space="preserve">. </w:t>
      </w:r>
      <w:r w:rsidR="00131A2C">
        <w:rPr>
          <w:rFonts w:hAnsi="Times New Roman" w:ascii="Times New Roman"/>
        </w:rPr>
        <w:t xml:space="preserve">veljače </w:t>
      </w:r>
      <w:r w:rsidRPr="00342BA5">
        <w:rPr>
          <w:rFonts w:hAnsi="Times New Roman" w:ascii="Times New Roman"/>
        </w:rPr>
        <w:t>201</w:t>
      </w:r>
      <w:r w:rsidR="00131A2C">
        <w:rPr>
          <w:rFonts w:hAnsi="Times New Roman" w:ascii="Times New Roman"/>
        </w:rPr>
        <w:t>7</w:t>
      </w:r>
      <w:r w:rsidRPr="00342BA5">
        <w:rPr>
          <w:rFonts w:hAnsi="Times New Roman" w:ascii="Times New Roman"/>
        </w:rPr>
        <w:t>. godine i predujmio sredstva za namirenje troškova postupka.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>Kako dakle osobe ovlaštene za zastupanje dužnika po zakonu nisu u roku od 15 dana podnijele popis imovine i obveza dužnika te kako je u roku od 45 dana jedan vjerovnik predložio otvaranje stečajnog postupka</w:t>
      </w:r>
      <w:r w:rsidR="00131A2C">
        <w:rPr>
          <w:rFonts w:hAnsi="Times New Roman" w:ascii="Times New Roman"/>
        </w:rPr>
        <w:t>,</w:t>
      </w:r>
      <w:r w:rsidRPr="00342BA5">
        <w:rPr>
          <w:rFonts w:hAnsi="Times New Roman" w:ascii="Times New Roman"/>
        </w:rPr>
        <w:t xml:space="preserve"> ali istovremeno nije predujmio sredstva za namirenje troškova postupka, smatra se da je dužnik nesposoban za plaćanje. 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>Stečajni upravitelj izabran je primjenom odredbe čl. 432. SZ-a.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</w:r>
    </w:p>
    <w:p w:rsidRDefault="00C851A7" w:rsidP="00342BA5" w:rsidR="00C851A7" w:rsidRPr="00342BA5">
      <w:pPr>
        <w:jc w:val="center"/>
        <w:rPr>
          <w:rFonts w:hAnsi="Times New Roman" w:ascii="Times New Roman"/>
        </w:rPr>
      </w:pPr>
      <w:r w:rsidRPr="00342BA5">
        <w:rPr>
          <w:rFonts w:hAnsi="Times New Roman" w:ascii="Times New Roman"/>
        </w:rPr>
        <w:t xml:space="preserve">Rijeka, </w:t>
      </w:r>
      <w:r w:rsidR="00342BA5">
        <w:rPr>
          <w:rFonts w:hAnsi="Times New Roman" w:ascii="Times New Roman"/>
        </w:rPr>
        <w:t>22</w:t>
      </w:r>
      <w:r w:rsidRPr="00342BA5">
        <w:rPr>
          <w:rFonts w:hAnsi="Times New Roman" w:ascii="Times New Roman"/>
        </w:rPr>
        <w:t xml:space="preserve">. </w:t>
      </w:r>
      <w:r w:rsidR="00342BA5">
        <w:rPr>
          <w:rFonts w:hAnsi="Times New Roman" w:ascii="Times New Roman"/>
        </w:rPr>
        <w:t xml:space="preserve">svibnja </w:t>
      </w:r>
      <w:r w:rsidRPr="00342BA5">
        <w:rPr>
          <w:rFonts w:hAnsi="Times New Roman" w:ascii="Times New Roman"/>
        </w:rPr>
        <w:t>2017. godine</w:t>
      </w:r>
    </w:p>
    <w:p w:rsidRDefault="00342BA5" w:rsidP="00342BA5" w:rsidR="00342BA5">
      <w:pPr>
        <w:jc w:val="both"/>
        <w:rPr>
          <w:rFonts w:hAnsi="Times New Roman" w:ascii="Times New Roman"/>
        </w:rPr>
      </w:pPr>
    </w:p>
    <w:p w:rsidRDefault="00342BA5" w:rsidP="00342BA5" w:rsidR="00C851A7" w:rsidRPr="00342BA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C851A7" w:rsidRPr="00342BA5">
        <w:rPr>
          <w:rFonts w:hAnsi="Times New Roman" w:ascii="Times New Roman"/>
        </w:rPr>
        <w:t>sud</w:t>
      </w:r>
      <w:r>
        <w:rPr>
          <w:rFonts w:hAnsi="Times New Roman" w:ascii="Times New Roman"/>
        </w:rPr>
        <w:t xml:space="preserve">ska savjetnica </w:t>
      </w:r>
    </w:p>
    <w:p w:rsidRDefault="00342BA5" w:rsidP="00342BA5" w:rsidR="00C851A7">
      <w:pPr>
        <w:ind w:left="5760"/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>Mirta Dremil Štefančić</w:t>
      </w:r>
    </w:p>
    <w:p w:rsidRDefault="00131A2C" w:rsidP="00342BA5" w:rsidR="00131A2C">
      <w:pPr>
        <w:ind w:left="5760"/>
        <w:jc w:val="both"/>
        <w:rPr>
          <w:rFonts w:hAnsi="Times New Roman" w:ascii="Times New Roman"/>
        </w:rPr>
      </w:pPr>
    </w:p>
    <w:p w:rsidRDefault="00131A2C" w:rsidP="00342BA5" w:rsidR="00131A2C">
      <w:pPr>
        <w:ind w:left="5760"/>
        <w:jc w:val="both"/>
        <w:rPr>
          <w:rFonts w:hAnsi="Times New Roman" w:ascii="Times New Roman"/>
        </w:rPr>
      </w:pPr>
    </w:p>
    <w:p w:rsidRDefault="00131A2C" w:rsidP="00342BA5" w:rsidR="00131A2C" w:rsidRPr="00342BA5">
      <w:pPr>
        <w:ind w:left="5760"/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>UPUTA O PRAVNOM LIJEKU: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  <w:r w:rsidRPr="00342BA5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C851A7" w:rsidP="00342BA5" w:rsidR="00C851A7" w:rsidRPr="00342BA5">
      <w:pPr>
        <w:jc w:val="both"/>
        <w:rPr>
          <w:rFonts w:hAnsi="Times New Roman" w:ascii="Times New Roman"/>
        </w:rPr>
      </w:pPr>
    </w:p>
    <w:p w:rsidRDefault="00F6607E" w:rsidP="00342BA5" w:rsidR="00F6607E" w:rsidRPr="00342BA5">
      <w:pPr>
        <w:jc w:val="both"/>
        <w:rPr>
          <w:rFonts w:hAnsi="Times New Roman" w:ascii="Times New Roman"/>
        </w:rPr>
      </w:pPr>
    </w:p>
    <w:sectPr w:rsidR="00F6607E" w:rsidRPr="00342BA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C6A" w:rsidR="00CB7C6A">
      <w:r>
        <w:separator/>
      </w:r>
    </w:p>
  </w:endnote>
  <w:endnote w:id="0" w:type="continuationSeparator">
    <w:p w:rsidRDefault="00CB7C6A" w:rsidR="00CB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C6A" w:rsidR="00CB7C6A">
      <w:r>
        <w:separator/>
      </w:r>
    </w:p>
  </w:footnote>
  <w:footnote w:id="0" w:type="continuationSeparator">
    <w:p w:rsidRDefault="00CB7C6A" w:rsidR="00CB7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BA5" w:rsidP="00627985" w:rsidR="00F04ACE" w:rsidRPr="00342BA5">
    <w:pPr>
      <w:pStyle w:val="Zaglavlje"/>
      <w:rPr>
        <w:rFonts w:hAnsi="Times New Roman" w:ascii="Times New Roman"/>
      </w:rPr>
    </w:pPr>
    <w:r>
      <w:t xml:space="preserve">                     </w:t>
    </w:r>
    <w:r>
      <w:tab/>
    </w:r>
    <w:r>
      <w:tab/>
    </w:r>
    <w:r>
      <w:tab/>
      <w:t xml:space="preserve">                                                                           </w:t>
    </w:r>
    <w:r w:rsidRPr="00342BA5">
      <w:rPr>
        <w:rFonts w:hAnsi="Times New Roman" w:ascii="Times New Roman"/>
      </w:rPr>
      <w:t xml:space="preserve">Poslovni broj 9/2 </w:t>
    </w:r>
    <w:r>
      <w:rPr>
        <w:rFonts w:hAnsi="Times New Roman" w:ascii="Times New Roman"/>
      </w:rPr>
      <w:t>St-1492/2016-10</w:t>
    </w:r>
    <w:r w:rsidR="00BF5B21" w:rsidRPr="00342BA5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7878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31A2C"/>
    <w:rsid w:val="001431CF"/>
    <w:rsid w:val="001C187F"/>
    <w:rsid w:val="001C3125"/>
    <w:rsid w:val="001C70E4"/>
    <w:rsid w:val="001C7821"/>
    <w:rsid w:val="001D18F4"/>
    <w:rsid w:val="001D40FD"/>
    <w:rsid w:val="001F3B5A"/>
    <w:rsid w:val="00225B1A"/>
    <w:rsid w:val="002419B3"/>
    <w:rsid w:val="00250268"/>
    <w:rsid w:val="00252B84"/>
    <w:rsid w:val="0026099F"/>
    <w:rsid w:val="0028012D"/>
    <w:rsid w:val="002A2209"/>
    <w:rsid w:val="002D45EC"/>
    <w:rsid w:val="002F718D"/>
    <w:rsid w:val="003233CC"/>
    <w:rsid w:val="00342BA5"/>
    <w:rsid w:val="0034596F"/>
    <w:rsid w:val="00370161"/>
    <w:rsid w:val="00370B2C"/>
    <w:rsid w:val="003710A6"/>
    <w:rsid w:val="00386A3A"/>
    <w:rsid w:val="003A73E3"/>
    <w:rsid w:val="003C2ABA"/>
    <w:rsid w:val="004249BA"/>
    <w:rsid w:val="00427B1E"/>
    <w:rsid w:val="00442593"/>
    <w:rsid w:val="004635EC"/>
    <w:rsid w:val="0047389F"/>
    <w:rsid w:val="00474AF2"/>
    <w:rsid w:val="004979FF"/>
    <w:rsid w:val="004A708E"/>
    <w:rsid w:val="004A7861"/>
    <w:rsid w:val="004C3299"/>
    <w:rsid w:val="004D6126"/>
    <w:rsid w:val="004D7ACE"/>
    <w:rsid w:val="004E210A"/>
    <w:rsid w:val="004E2B71"/>
    <w:rsid w:val="004F13EC"/>
    <w:rsid w:val="004F56F2"/>
    <w:rsid w:val="00512A52"/>
    <w:rsid w:val="00527278"/>
    <w:rsid w:val="00544A8B"/>
    <w:rsid w:val="005572BC"/>
    <w:rsid w:val="00566723"/>
    <w:rsid w:val="00576553"/>
    <w:rsid w:val="00576869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B3416"/>
    <w:rsid w:val="006D2CF2"/>
    <w:rsid w:val="006F19B3"/>
    <w:rsid w:val="00702609"/>
    <w:rsid w:val="007357EE"/>
    <w:rsid w:val="00762085"/>
    <w:rsid w:val="007623B4"/>
    <w:rsid w:val="007A64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E4214"/>
    <w:rsid w:val="008F1332"/>
    <w:rsid w:val="00907968"/>
    <w:rsid w:val="009163B0"/>
    <w:rsid w:val="0092173A"/>
    <w:rsid w:val="00930203"/>
    <w:rsid w:val="00960295"/>
    <w:rsid w:val="009D153C"/>
    <w:rsid w:val="00A16F1E"/>
    <w:rsid w:val="00A42202"/>
    <w:rsid w:val="00A42433"/>
    <w:rsid w:val="00A54963"/>
    <w:rsid w:val="00A867D5"/>
    <w:rsid w:val="00AA01C0"/>
    <w:rsid w:val="00AD58ED"/>
    <w:rsid w:val="00AD5BC7"/>
    <w:rsid w:val="00AD709C"/>
    <w:rsid w:val="00AF25B3"/>
    <w:rsid w:val="00B07961"/>
    <w:rsid w:val="00B25C6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851A7"/>
    <w:rsid w:val="00C94748"/>
    <w:rsid w:val="00CB0B5C"/>
    <w:rsid w:val="00CB7C6A"/>
    <w:rsid w:val="00CC4CB1"/>
    <w:rsid w:val="00CE0DC0"/>
    <w:rsid w:val="00D02691"/>
    <w:rsid w:val="00D1182E"/>
    <w:rsid w:val="00D45ECC"/>
    <w:rsid w:val="00D81350"/>
    <w:rsid w:val="00D942B4"/>
    <w:rsid w:val="00DC2A1A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2A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A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2A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A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INFINITY j.d.o.o.</izvorni_sadrzaj>
    <derivirana_varijabla naziv="DomainObject.Predmet.ProtustrankaFormated_1">  INFINITY j.d.o.o.</derivirana_varijabla>
  </DomainObject.Predmet.ProtustrankaFormated>
  <DomainObject.Predmet.ProtustrankaFormatedOIB>
    <izvorni_sadrzaj>  INFINITY j.d.o.o., OIB 28568377382</izvorni_sadrzaj>
    <derivirana_varijabla naziv="DomainObject.Predmet.ProtustrankaFormatedOIB_1">  INFINITY j.d.o.o., OIB 28568377382</derivirana_varijabla>
  </DomainObject.Predmet.ProtustrankaFormatedOIB>
  <DomainObject.Predmet.ProtustrankaFormatedWithAdress>
    <izvorni_sadrzaj> INFINITY j.d.o.o., Braće Stipčić 34, 51000 Rijeka</izvorni_sadrzaj>
    <derivirana_varijabla naziv="DomainObject.Predmet.ProtustrankaFormatedWithAdress_1"> INFINITY j.d.o.o., Braće Stipčić 34, 51000 Rijeka</derivirana_varijabla>
  </DomainObject.Predmet.ProtustrankaFormatedWithAdress>
  <DomainObject.Predmet.ProtustrankaFormatedWithAdressOIB>
    <izvorni_sadrzaj> INFINITY j.d.o.o., OIB 28568377382, Braće Stipčić 34, 51000 Rijeka</izvorni_sadrzaj>
    <derivirana_varijabla naziv="DomainObject.Predmet.ProtustrankaFormatedWithAdressOIB_1"> INFINITY j.d.o.o., OIB 28568377382, Braće Stipčić 34, 51000 Rijeka</derivirana_varijabla>
  </DomainObject.Predmet.ProtustrankaFormatedWithAdressOIB>
  <DomainObject.Predmet.ProtustrankaWithAdress>
    <izvorni_sadrzaj>INFINITY j.d.o.o. Braće Stipčić 34, 51000 Rijeka</izvorni_sadrzaj>
    <derivirana_varijabla naziv="DomainObject.Predmet.ProtustrankaWithAdress_1">INFINITY j.d.o.o. Braće Stipčić 34, 51000 Rijeka</derivirana_varijabla>
  </DomainObject.Predmet.ProtustrankaWithAdress>
  <DomainObject.Predmet.ProtustrankaWithAdressOIB>
    <izvorni_sadrzaj>INFINITY j.d.o.o., OIB 28568377382, Braće Stipčić 34, 51000 Rijeka</izvorni_sadrzaj>
    <derivirana_varijabla naziv="DomainObject.Predmet.ProtustrankaWithAdressOIB_1">INFINITY j.d.o.o., OIB 28568377382, Braće Stipčić 34, 51000 Rijeka</derivirana_varijabla>
  </DomainObject.Predmet.ProtustrankaWithAdressOIB>
  <DomainObject.Predmet.ProtustrankaNazivFormated>
    <izvorni_sadrzaj>INFINITY j.d.o.o.</izvorni_sadrzaj>
    <derivirana_varijabla naziv="DomainObject.Predmet.ProtustrankaNazivFormated_1">INFINITY j.d.o.o.</derivirana_varijabla>
  </DomainObject.Predmet.ProtustrankaNazivFormated>
  <DomainObject.Predmet.ProtustrankaNazivFormatedOIB>
    <izvorni_sadrzaj>INFINITY j.d.o.o., OIB 28568377382</izvorni_sadrzaj>
    <derivirana_varijabla naziv="DomainObject.Predmet.ProtustrankaNazivFormatedOIB_1">INFINITY j.d.o.o., OIB 28568377382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INFINITY j.d.o.o.</item>
    </izvorni_sadrzaj>
    <derivirana_varijabla naziv="DomainObject.Predmet.ProtuStrankaListFormated_1">
      <item>INFINITY j.d.o.o.</item>
    </derivirana_varijabla>
  </DomainObject.Predmet.ProtuStrankaListFormated>
  <DomainObject.Predmet.ProtuStrankaListFormatedOIB>
    <izvorni_sadrzaj>
      <item>INFINITY j.d.o.o., OIB 28568377382</item>
    </izvorni_sadrzaj>
    <derivirana_varijabla naziv="DomainObject.Predmet.ProtuStrankaListFormatedOIB_1">
      <item>INFINITY j.d.o.o., OIB 28568377382</item>
    </derivirana_varijabla>
  </DomainObject.Predmet.ProtuStrankaListFormatedOIB>
  <DomainObject.Predmet.ProtuStrankaListFormatedWithAdress>
    <izvorni_sadrzaj>
      <item>INFINITY j.d.o.o., Braće Stipčić 34, 51000 Rijeka</item>
    </izvorni_sadrzaj>
    <derivirana_varijabla naziv="DomainObject.Predmet.ProtuStrankaListFormatedWithAdress_1">
      <item>INFINITY j.d.o.o., Braće Stipčić 34, 51000 Rijeka</item>
    </derivirana_varijabla>
  </DomainObject.Predmet.ProtuStrankaListFormatedWithAdress>
  <DomainObject.Predmet.ProtuStrankaListFormatedWithAdressOIB>
    <izvorni_sadrzaj>
      <item>INFINITY j.d.o.o., OIB 28568377382, Braće Stipčić 34, 51000 Rijeka</item>
    </izvorni_sadrzaj>
    <derivirana_varijabla naziv="DomainObject.Predmet.ProtuStrankaListFormatedWithAdressOIB_1">
      <item>INFINITY j.d.o.o., OIB 28568377382, Braće Stipčić 34, 51000 Rijeka</item>
    </derivirana_varijabla>
  </DomainObject.Predmet.ProtuStrankaListFormatedWithAdressOIB>
  <DomainObject.Predmet.ProtuStrankaListNazivFormated>
    <izvorni_sadrzaj>
      <item>INFINITY j.d.o.o.</item>
    </izvorni_sadrzaj>
    <derivirana_varijabla naziv="DomainObject.Predmet.ProtuStrankaListNazivFormated_1">
      <item>INFINITY j.d.o.o.</item>
    </derivirana_varijabla>
  </DomainObject.Predmet.ProtuStrankaListNazivFormated>
  <DomainObject.Predmet.ProtuStrankaListNazivFormatedOIB>
    <izvorni_sadrzaj>
      <item>INFINITY j.d.o.o., OIB 28568377382</item>
    </izvorni_sadrzaj>
    <derivirana_varijabla naziv="DomainObject.Predmet.ProtuStrankaListNazivFormatedOIB_1">
      <item>INFINITY j.d.o.o., OIB 28568377382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INFINITY j.d.o.o.</izvorni_sadrzaj>
    <derivirana_varijabla naziv="DomainObject.Predmet.ProtustrankaIDrugi_1">INFINITY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INFINITY j.d.o.o., OIB 28568377382, Braće Stipčić 34, 51000 Rijeka</izvorni_sadrzaj>
    <derivirana_varijabla naziv="DomainObject.Predmet.ProtustrankaIDrugiAdressOIB_1">INFINITY j.d.o.o., OIB 28568377382, Braće Stipčić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INFINITY j.d.o.o.</item>
    </izvorni_sadrzaj>
    <derivirana_varijabla naziv="DomainObject.Predmet.SudioniciListNaziv_1">
      <item>FINA  Rijeka</item>
      <item>INFINITY j.d.o.o.</item>
    </derivirana_varijabla>
  </DomainObject.Predmet.SudioniciListNaziv>
  <DomainObject.Predmet.SudioniciListAdressOIB>
    <izvorni_sadrzaj>
      <item>FINA  Rijeka, OIB 85821130368, Frana Kurelca 8,51000 Rijeka</item>
      <item>INFINITY j.d.o.o., OIB 28568377382, Braće Stipčić 34,51000 Rijeka</item>
    </izvorni_sadrzaj>
    <derivirana_varijabla naziv="DomainObject.Predmet.SudioniciListAdressOIB_1">
      <item>FINA  Rijeka, OIB 85821130368, Frana Kurelca 8,51000 Rijeka</item>
      <item>INFINITY j.d.o.o., OIB 28568377382, Braće Stipčić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28568377382</item>
    </izvorni_sadrzaj>
    <derivirana_varijabla naziv="DomainObject.Predmet.SudioniciListNazivOIB_1">
      <item>, OIB 85821130368</item>
      <item>, OIB 28568377382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645FA-1D1F-464D-83AD-1440E9984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467</properties:Words>
  <properties:Characters>2564</properties:Characters>
  <properties:Lines>103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2017-05-22T11:03:00Z</dcterms:created>
  <dc:creator>mbalenovic</dc:creator>
  <cp:lastModifiedBy>Miljenka Balenović</cp:lastModifiedBy>
  <cp:lastPrinted>2017-05-22T11:02:00Z</cp:lastPrinted>
  <dcterms:modified xmlns:xsi="http://www.w3.org/2001/XMLSchema-instance" xsi:type="dcterms:W3CDTF">2017-05-22T11:04:00Z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