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235b" w14:paraId="faf235b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4F3EC4">
        <w:t>6811</w:t>
      </w:r>
      <w:r w:rsidR="00471539">
        <w:t>/15</w:t>
      </w:r>
      <w:r w:rsidR="00D51C80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E2212F" w:rsidR="00D66226" w:rsidRPr="00260476">
      <w:pPr>
        <w:jc w:val="both"/>
      </w:pPr>
      <w:r w:rsidRPr="00260476">
        <w:t xml:space="preserve">I </w:t>
      </w:r>
      <w:r w:rsidR="009C6F6E" w:rsidRPr="00260476">
        <w:tab/>
      </w:r>
      <w:r w:rsidR="008155EE" w:rsidRPr="00260476">
        <w:t>Z</w:t>
      </w:r>
      <w:r w:rsidR="00D66226" w:rsidRPr="00260476">
        <w:t xml:space="preserve">a </w:t>
      </w:r>
      <w:r w:rsidR="00AC4528" w:rsidRPr="00260476">
        <w:t>dužnik</w:t>
      </w:r>
      <w:r w:rsidRPr="00260476">
        <w:t>a</w:t>
      </w:r>
      <w:r w:rsidR="00760400" w:rsidRPr="00260476">
        <w:t xml:space="preserve"> </w:t>
      </w:r>
      <w:r w:rsidR="00260476" w:rsidRPr="00260476">
        <w:t>GENTI GRADNJA d.o.o., Hadžići 24</w:t>
      </w:r>
      <w:r w:rsidR="00DF6859" w:rsidRPr="00260476">
        <w:t>,</w:t>
      </w:r>
      <w:r w:rsidR="003A5F54" w:rsidRPr="00260476">
        <w:t xml:space="preserve"> </w:t>
      </w:r>
      <w:r w:rsidR="00F05830" w:rsidRPr="00260476">
        <w:t>Zagreb</w:t>
      </w:r>
      <w:r w:rsidR="00131520" w:rsidRPr="00260476">
        <w:t xml:space="preserve">, </w:t>
      </w:r>
      <w:r w:rsidR="003A5F54" w:rsidRPr="00260476">
        <w:t xml:space="preserve">OIB: </w:t>
      </w:r>
      <w:r w:rsidR="00260476" w:rsidRPr="00260476">
        <w:t>37050148690</w:t>
      </w:r>
      <w:r w:rsidR="00636403" w:rsidRPr="00260476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260476">
        <w:t>7.196,67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166A"/>
    <w:rsid w:val="00077B2C"/>
    <w:rsid w:val="000909EA"/>
    <w:rsid w:val="000D3DC8"/>
    <w:rsid w:val="000E0D34"/>
    <w:rsid w:val="001063FF"/>
    <w:rsid w:val="00114EAD"/>
    <w:rsid w:val="00116C2C"/>
    <w:rsid w:val="00120BF5"/>
    <w:rsid w:val="00131520"/>
    <w:rsid w:val="001469B2"/>
    <w:rsid w:val="00157E59"/>
    <w:rsid w:val="00174ADC"/>
    <w:rsid w:val="001766F1"/>
    <w:rsid w:val="00185571"/>
    <w:rsid w:val="00193862"/>
    <w:rsid w:val="001A2995"/>
    <w:rsid w:val="001A30A8"/>
    <w:rsid w:val="001B02A5"/>
    <w:rsid w:val="001D4B67"/>
    <w:rsid w:val="001E50FB"/>
    <w:rsid w:val="001F6933"/>
    <w:rsid w:val="0021440E"/>
    <w:rsid w:val="00230A63"/>
    <w:rsid w:val="00234294"/>
    <w:rsid w:val="002361D3"/>
    <w:rsid w:val="00257CA8"/>
    <w:rsid w:val="00260476"/>
    <w:rsid w:val="0026182C"/>
    <w:rsid w:val="00262CA3"/>
    <w:rsid w:val="00263A36"/>
    <w:rsid w:val="00263D6D"/>
    <w:rsid w:val="00264D19"/>
    <w:rsid w:val="002731C6"/>
    <w:rsid w:val="00273E6B"/>
    <w:rsid w:val="002927E1"/>
    <w:rsid w:val="00297E94"/>
    <w:rsid w:val="002A1836"/>
    <w:rsid w:val="002B758E"/>
    <w:rsid w:val="002E1930"/>
    <w:rsid w:val="002F768E"/>
    <w:rsid w:val="0030257A"/>
    <w:rsid w:val="00315B37"/>
    <w:rsid w:val="00325398"/>
    <w:rsid w:val="003275A6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959B2"/>
    <w:rsid w:val="003A2C3F"/>
    <w:rsid w:val="003A3753"/>
    <w:rsid w:val="003A5F54"/>
    <w:rsid w:val="003D35F9"/>
    <w:rsid w:val="003E3A15"/>
    <w:rsid w:val="003F0DDA"/>
    <w:rsid w:val="00401FDA"/>
    <w:rsid w:val="004031D7"/>
    <w:rsid w:val="00413F4C"/>
    <w:rsid w:val="00434752"/>
    <w:rsid w:val="004423D4"/>
    <w:rsid w:val="004428CF"/>
    <w:rsid w:val="0045724C"/>
    <w:rsid w:val="00461626"/>
    <w:rsid w:val="00471539"/>
    <w:rsid w:val="00481C6C"/>
    <w:rsid w:val="004A54B9"/>
    <w:rsid w:val="004A77C8"/>
    <w:rsid w:val="004B2D4A"/>
    <w:rsid w:val="004B337A"/>
    <w:rsid w:val="004C2FF9"/>
    <w:rsid w:val="004E0BAB"/>
    <w:rsid w:val="004F0EFA"/>
    <w:rsid w:val="004F3962"/>
    <w:rsid w:val="004F3EC4"/>
    <w:rsid w:val="00504241"/>
    <w:rsid w:val="005065EE"/>
    <w:rsid w:val="00517EEB"/>
    <w:rsid w:val="0053446F"/>
    <w:rsid w:val="0054216C"/>
    <w:rsid w:val="005470DB"/>
    <w:rsid w:val="00561020"/>
    <w:rsid w:val="00572798"/>
    <w:rsid w:val="00590AEF"/>
    <w:rsid w:val="00590BE0"/>
    <w:rsid w:val="00591994"/>
    <w:rsid w:val="0059331B"/>
    <w:rsid w:val="005A0039"/>
    <w:rsid w:val="005A4C15"/>
    <w:rsid w:val="005D1BE0"/>
    <w:rsid w:val="005D476D"/>
    <w:rsid w:val="005E4AB8"/>
    <w:rsid w:val="005F0073"/>
    <w:rsid w:val="005F4627"/>
    <w:rsid w:val="00600A7F"/>
    <w:rsid w:val="00602099"/>
    <w:rsid w:val="00604710"/>
    <w:rsid w:val="00605CBB"/>
    <w:rsid w:val="00617409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D0C01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72FB2"/>
    <w:rsid w:val="00797850"/>
    <w:rsid w:val="007B259E"/>
    <w:rsid w:val="007B5AFD"/>
    <w:rsid w:val="007C1F1A"/>
    <w:rsid w:val="007D5A5D"/>
    <w:rsid w:val="007E577B"/>
    <w:rsid w:val="007F1FFC"/>
    <w:rsid w:val="008155EE"/>
    <w:rsid w:val="00822950"/>
    <w:rsid w:val="00824B36"/>
    <w:rsid w:val="0083054F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B7454"/>
    <w:rsid w:val="008D134A"/>
    <w:rsid w:val="00920CA0"/>
    <w:rsid w:val="00927021"/>
    <w:rsid w:val="009419D8"/>
    <w:rsid w:val="00943241"/>
    <w:rsid w:val="009546AF"/>
    <w:rsid w:val="00966C1E"/>
    <w:rsid w:val="00971EEF"/>
    <w:rsid w:val="00986CEA"/>
    <w:rsid w:val="009A07E3"/>
    <w:rsid w:val="009C3657"/>
    <w:rsid w:val="009C504D"/>
    <w:rsid w:val="009C5689"/>
    <w:rsid w:val="009C569F"/>
    <w:rsid w:val="009C6F6E"/>
    <w:rsid w:val="009D335B"/>
    <w:rsid w:val="009D3F6C"/>
    <w:rsid w:val="009D4F16"/>
    <w:rsid w:val="00A10757"/>
    <w:rsid w:val="00A22530"/>
    <w:rsid w:val="00A23388"/>
    <w:rsid w:val="00A31B84"/>
    <w:rsid w:val="00A539AB"/>
    <w:rsid w:val="00A71431"/>
    <w:rsid w:val="00A72573"/>
    <w:rsid w:val="00A738EC"/>
    <w:rsid w:val="00A81CEA"/>
    <w:rsid w:val="00A92CDD"/>
    <w:rsid w:val="00AB6F98"/>
    <w:rsid w:val="00AC2E3E"/>
    <w:rsid w:val="00AC4528"/>
    <w:rsid w:val="00AC6371"/>
    <w:rsid w:val="00AD027A"/>
    <w:rsid w:val="00B12655"/>
    <w:rsid w:val="00B1436C"/>
    <w:rsid w:val="00B15187"/>
    <w:rsid w:val="00B34AE1"/>
    <w:rsid w:val="00B44B9D"/>
    <w:rsid w:val="00B560CE"/>
    <w:rsid w:val="00B668A8"/>
    <w:rsid w:val="00B72D17"/>
    <w:rsid w:val="00B82F18"/>
    <w:rsid w:val="00B85937"/>
    <w:rsid w:val="00B93860"/>
    <w:rsid w:val="00BA405E"/>
    <w:rsid w:val="00BA5CD6"/>
    <w:rsid w:val="00BB079D"/>
    <w:rsid w:val="00BB09B5"/>
    <w:rsid w:val="00BF3845"/>
    <w:rsid w:val="00C01FEC"/>
    <w:rsid w:val="00C11104"/>
    <w:rsid w:val="00C23CA8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1200"/>
    <w:rsid w:val="00CD3E3C"/>
    <w:rsid w:val="00CD3EB8"/>
    <w:rsid w:val="00CE4381"/>
    <w:rsid w:val="00CE7362"/>
    <w:rsid w:val="00D01B78"/>
    <w:rsid w:val="00D068EF"/>
    <w:rsid w:val="00D104E2"/>
    <w:rsid w:val="00D14CAD"/>
    <w:rsid w:val="00D2190B"/>
    <w:rsid w:val="00D30FCF"/>
    <w:rsid w:val="00D34227"/>
    <w:rsid w:val="00D42F0C"/>
    <w:rsid w:val="00D44A49"/>
    <w:rsid w:val="00D50705"/>
    <w:rsid w:val="00D51C80"/>
    <w:rsid w:val="00D66226"/>
    <w:rsid w:val="00D81460"/>
    <w:rsid w:val="00DA4C57"/>
    <w:rsid w:val="00DE5A99"/>
    <w:rsid w:val="00DF6859"/>
    <w:rsid w:val="00E17C1C"/>
    <w:rsid w:val="00E2212F"/>
    <w:rsid w:val="00E30EE6"/>
    <w:rsid w:val="00E50750"/>
    <w:rsid w:val="00E67EE2"/>
    <w:rsid w:val="00E7728A"/>
    <w:rsid w:val="00E85383"/>
    <w:rsid w:val="00EA353E"/>
    <w:rsid w:val="00EA74E7"/>
    <w:rsid w:val="00EB1936"/>
    <w:rsid w:val="00EC048C"/>
    <w:rsid w:val="00EC3302"/>
    <w:rsid w:val="00ED6AA8"/>
    <w:rsid w:val="00EF2EA2"/>
    <w:rsid w:val="00EF30E9"/>
    <w:rsid w:val="00EF419F"/>
    <w:rsid w:val="00EF644A"/>
    <w:rsid w:val="00F034D3"/>
    <w:rsid w:val="00F05830"/>
    <w:rsid w:val="00F11356"/>
    <w:rsid w:val="00F121F1"/>
    <w:rsid w:val="00F125C6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1C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C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C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C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C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1C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C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C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C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C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6811</izvorni_sadrzaj>
    <derivirana_varijabla naziv="DomainObject.Predmet.Broj_1">6811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St-6811/2015</izvorni_sadrzaj>
    <derivirana_varijabla naziv="DomainObject.Predmet.OznakaBroj_1">St-6811/2015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GENTI GRADNJA d.o.o.</izvorni_sadrzaj>
    <derivirana_varijabla naziv="DomainObject.Predmet.ProtustrankaFormated_1">  GENTI GRADNJA d.o.o.</derivirana_varijabla>
  </DomainObject.Predmet.ProtustrankaFormated>
  <DomainObject.Predmet.ProtustrankaFormatedOIB>
    <izvorni_sadrzaj>  GENTI GRADNJA d.o.o., OIB 37050148690</izvorni_sadrzaj>
    <derivirana_varijabla naziv="DomainObject.Predmet.ProtustrankaFormatedOIB_1">  GENTI GRADNJA d.o.o., OIB 37050148690</derivirana_varijabla>
  </DomainObject.Predmet.ProtustrankaFormatedOIB>
  <DomainObject.Predmet.ProtustrankaFormatedWithAdress>
    <izvorni_sadrzaj> GENTI GRADNJA d.o.o., Hadžići 24, 10000 Zagreb</izvorni_sadrzaj>
    <derivirana_varijabla naziv="DomainObject.Predmet.ProtustrankaFormatedWithAdress_1"> GENTI GRADNJA d.o.o., Hadžići 24, 10000 Zagreb</derivirana_varijabla>
  </DomainObject.Predmet.ProtustrankaFormatedWithAdress>
  <DomainObject.Predmet.ProtustrankaFormatedWithAdressOIB>
    <izvorni_sadrzaj> GENTI GRADNJA d.o.o., OIB 37050148690, Hadžići 24, 10000 Zagreb</izvorni_sadrzaj>
    <derivirana_varijabla naziv="DomainObject.Predmet.ProtustrankaFormatedWithAdressOIB_1"> GENTI GRADNJA d.o.o., OIB 37050148690, Hadžići 24, 10000 Zagreb</derivirana_varijabla>
  </DomainObject.Predmet.ProtustrankaFormatedWithAdressOIB>
  <DomainObject.Predmet.ProtustrankaWithAdress>
    <izvorni_sadrzaj>GENTI GRADNJA d.o.o. Hadžići 24, 10000 Zagreb</izvorni_sadrzaj>
    <derivirana_varijabla naziv="DomainObject.Predmet.ProtustrankaWithAdress_1">GENTI GRADNJA d.o.o. Hadžići 24, 10000 Zagreb</derivirana_varijabla>
  </DomainObject.Predmet.ProtustrankaWithAdress>
  <DomainObject.Predmet.ProtustrankaWithAdressOIB>
    <izvorni_sadrzaj>GENTI GRADNJA d.o.o., OIB 37050148690, Hadžići 24, 10000 Zagreb</izvorni_sadrzaj>
    <derivirana_varijabla naziv="DomainObject.Predmet.ProtustrankaWithAdressOIB_1">GENTI GRADNJA d.o.o., OIB 37050148690, Hadžići 24, 10000 Zagreb</derivirana_varijabla>
  </DomainObject.Predmet.ProtustrankaWithAdressOIB>
  <DomainObject.Predmet.ProtustrankaNazivFormated>
    <izvorni_sadrzaj>GENTI GRADNJA d.o.o.</izvorni_sadrzaj>
    <derivirana_varijabla naziv="DomainObject.Predmet.ProtustrankaNazivFormated_1">GENTI GRADNJA d.o.o.</derivirana_varijabla>
  </DomainObject.Predmet.ProtustrankaNazivFormated>
  <DomainObject.Predmet.ProtustrankaNazivFormatedOIB>
    <izvorni_sadrzaj>GENTI GRADNJA d.o.o., OIB 37050148690</izvorni_sadrzaj>
    <derivirana_varijabla naziv="DomainObject.Predmet.ProtustrankaNazivFormatedOIB_1">GENTI GRADNJA d.o.o., OIB 37050148690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GENTI GRADNJA d.o.o.</item>
    </izvorni_sadrzaj>
    <derivirana_varijabla naziv="DomainObject.Predmet.ProtuStrankaListFormated_1">
      <item>GENTI GRADNJA d.o.o.</item>
    </derivirana_varijabla>
  </DomainObject.Predmet.ProtuStrankaListFormated>
  <DomainObject.Predmet.ProtuStrankaListFormatedOIB>
    <izvorni_sadrzaj>
      <item>GENTI GRADNJA d.o.o., OIB 37050148690</item>
    </izvorni_sadrzaj>
    <derivirana_varijabla naziv="DomainObject.Predmet.ProtuStrankaListFormatedOIB_1">
      <item>GENTI GRADNJA d.o.o., OIB 37050148690</item>
    </derivirana_varijabla>
  </DomainObject.Predmet.ProtuStrankaListFormatedOIB>
  <DomainObject.Predmet.ProtuStrankaListFormatedWithAdress>
    <izvorni_sadrzaj>
      <item>GENTI GRADNJA d.o.o., Hadžići 24, 10000 Zagreb</item>
    </izvorni_sadrzaj>
    <derivirana_varijabla naziv="DomainObject.Predmet.ProtuStrankaListFormatedWithAdress_1">
      <item>GENTI GRADNJA d.o.o., Hadžići 24, 10000 Zagreb</item>
    </derivirana_varijabla>
  </DomainObject.Predmet.ProtuStrankaListFormatedWithAdress>
  <DomainObject.Predmet.ProtuStrankaListFormatedWithAdressOIB>
    <izvorni_sadrzaj>
      <item>GENTI GRADNJA d.o.o., OIB 37050148690, Hadžići 24, 10000 Zagreb</item>
    </izvorni_sadrzaj>
    <derivirana_varijabla naziv="DomainObject.Predmet.ProtuStrankaListFormatedWithAdressOIB_1">
      <item>GENTI GRADNJA d.o.o., OIB 37050148690, Hadžići 24, 10000 Zagreb</item>
    </derivirana_varijabla>
  </DomainObject.Predmet.ProtuStrankaListFormatedWithAdressOIB>
  <DomainObject.Predmet.ProtuStrankaListNazivFormated>
    <izvorni_sadrzaj>
      <item>GENTI GRADNJA d.o.o.</item>
    </izvorni_sadrzaj>
    <derivirana_varijabla naziv="DomainObject.Predmet.ProtuStrankaListNazivFormated_1">
      <item>GENTI GRADNJA d.o.o.</item>
    </derivirana_varijabla>
  </DomainObject.Predmet.ProtuStrankaListNazivFormated>
  <DomainObject.Predmet.ProtuStrankaListNazivFormatedOIB>
    <izvorni_sadrzaj>
      <item>GENTI GRADNJA d.o.o., OIB 37050148690</item>
    </izvorni_sadrzaj>
    <derivirana_varijabla naziv="DomainObject.Predmet.ProtuStrankaListNazivFormatedOIB_1">
      <item>GENTI GRADNJA d.o.o., OIB 37050148690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GENTI GRADNJA d.o.o.</izvorni_sadrzaj>
    <derivirana_varijabla naziv="DomainObject.Predmet.ProtustrankaIDrugi_1">GENTI GRADNJA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GENTI GRADNJA d.o.o., OIB 37050148690, Hadžići 24, 10000 Zagreb</izvorni_sadrzaj>
    <derivirana_varijabla naziv="DomainObject.Predmet.ProtustrankaIDrugiAdressOIB_1">GENTI GRADNJA d.o.o., OIB 37050148690, Hadžići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GENTI GRADNJA d.o.o.</item>
    </izvorni_sadrzaj>
    <derivirana_varijabla naziv="DomainObject.Predmet.SudioniciListNaziv_1">
      <item>FINA Regionalni centar Zagreb</item>
      <item>GENTI GRADNJA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GENTI GRADNJA d.o.o., OIB 37050148690, Hadžići 24,10000 Zagreb</item>
    </izvorni_sadrzaj>
    <derivirana_varijabla naziv="DomainObject.Predmet.SudioniciListAdressOIB_1">
      <item>FINA Regionalni centar Zagreb, OIB 85821130368, Trg svibanjskih žrtava 1995.1,10000 Zagreb</item>
      <item>GENTI GRADNJA d.o.o., OIB 37050148690, Hadžići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37050148690</item>
    </izvorni_sadrzaj>
    <derivirana_varijabla naziv="DomainObject.Predmet.SudioniciListNazivOIB_1">
      <item>, OIB 85821130368</item>
      <item>, OIB 37050148690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73EF76-FC20-4B0D-A52F-C96E5A9302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1307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2016-02-22T14:48:00Z</dcterms:created>
  <dc:creator>ilukac</dc:creator>
  <cp:lastModifiedBy>Tanja Štraubert</cp:lastModifiedBy>
  <cp:lastPrinted>2016-02-23T13:13:00Z</cp:lastPrinted>
  <dcterms:modified xmlns:xsi="http://www.w3.org/2001/XMLSchema-instance" xsi:type="dcterms:W3CDTF">2016-02-23T13:13:00Z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