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75480" w:rsidR="00E835F1" w:rsidRPr="00B92B86">
        <w:tc>
          <w:tcPr>
            <w:tcW w:type="dxa" w:w="2985"/>
            <w:shd w:fill="auto" w:color="auto" w:val="clear"/>
          </w:tcPr>
          <w:p w:rsidRDefault="00E835F1" w:rsidP="00275480" w:rsidR="00E835F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5F1" w:rsidP="00275480" w:rsidR="00E835F1" w:rsidRPr="00E3784B">
            <w:pPr>
              <w:jc w:val="center"/>
            </w:pPr>
            <w:r w:rsidRPr="00E3784B">
              <w:t>Republika Hrvatska</w:t>
            </w:r>
          </w:p>
          <w:p w:rsidRDefault="00E835F1" w:rsidP="00275480" w:rsidR="00E835F1" w:rsidRPr="00E3784B">
            <w:pPr>
              <w:jc w:val="center"/>
            </w:pPr>
            <w:r w:rsidRPr="00E3784B">
              <w:t>Trgovački sud u Varaždinu</w:t>
            </w:r>
          </w:p>
          <w:p w:rsidRDefault="00E835F1" w:rsidP="00275480" w:rsidR="00E835F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342544e" w14:paraId="342544e" w:rsidRDefault="00E835F1" w:rsidP="00E835F1" w:rsidR="00E835F1">
      <w:pPr>
        <w:jc w:val="both"/>
        <w15:collapsed w:val="false"/>
      </w:pPr>
    </w:p>
    <w:p w:rsidRDefault="000645D2" w:rsidP="007B6641" w:rsidR="000645D2">
      <w:pPr>
        <w:ind w:left="5664"/>
        <w:jc w:val="right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327466">
        <w:t>204</w:t>
      </w:r>
      <w:r w:rsidR="00D211DC">
        <w:t>/</w:t>
      </w:r>
      <w:r w:rsidR="007B6641">
        <w:t>20</w:t>
      </w:r>
      <w:r w:rsidR="00D211DC">
        <w:t>18</w:t>
      </w:r>
      <w:r w:rsidR="007B6641">
        <w:t>-4</w:t>
      </w:r>
    </w:p>
    <w:p w:rsidRDefault="000645D2" w:rsidP="00F22690" w:rsidR="000645D2"/>
    <w:p w:rsidRDefault="007B6641" w:rsidP="00F22690" w:rsidR="007B6641" w:rsidRPr="00AA133F"/>
    <w:p w:rsidRDefault="000645D2" w:rsidP="000645D2" w:rsidR="000645D2">
      <w:pPr>
        <w:jc w:val="both"/>
        <w:rPr>
          <w:b/>
        </w:rPr>
      </w:pPr>
    </w:p>
    <w:p w:rsidRDefault="000645D2" w:rsidP="00794D7C" w:rsidR="006C6EAC">
      <w:pPr>
        <w:jc w:val="both"/>
      </w:pPr>
      <w:r>
        <w:rPr>
          <w:b/>
        </w:rPr>
        <w:tab/>
      </w:r>
      <w:r w:rsidR="007B6641">
        <w:t xml:space="preserve">Trgovački sud u Varaždinu po sucu toga suda Jasni Lekić, u stečajnom predmetu u povodu prijedloga predlagatelja FINANCIJSKA AGENCIJA Regionalni centar Zagreb, Podružnica Varaždin, A. Cesarca 2, protiv dužnika STAKLO DVORŽAK d.o.o., MBS: 070097412, OIB: 20071314243, 48260 Križevci, Ulica Petra Zrinskog 17, radi otvaranja stečajnog postupka nad dužnikom, 21. lipnja 2018. </w:t>
      </w:r>
      <w:r w:rsidR="00F22690">
        <w:t>donio je slijedeći</w:t>
      </w:r>
    </w:p>
    <w:p w:rsidRDefault="0020744E" w:rsidP="00794D7C" w:rsidR="0020744E">
      <w:pPr>
        <w:jc w:val="both"/>
      </w:pP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F22690" w:rsidP="00E835F1" w:rsidR="00F22690">
      <w:pPr>
        <w:jc w:val="center"/>
      </w:pPr>
      <w:r>
        <w:rPr>
          <w:sz w:val="28"/>
          <w:szCs w:val="28"/>
        </w:rPr>
        <w:t>Z A K LJ U Č A K</w:t>
      </w:r>
    </w:p>
    <w:p w:rsidRDefault="000E1BF7" w:rsidP="000E1BF7" w:rsidR="000E1BF7">
      <w:pPr>
        <w:jc w:val="center"/>
      </w:pPr>
    </w:p>
    <w:p w:rsidRDefault="00F22690" w:rsidP="00F22690" w:rsidR="00F22690">
      <w:pPr>
        <w:ind w:firstLine="708"/>
        <w:jc w:val="both"/>
      </w:pPr>
      <w:r>
        <w:t>I/ Nalaže se odgovorn</w:t>
      </w:r>
      <w:r w:rsidR="006D3BF2">
        <w:t>oj</w:t>
      </w:r>
      <w:r>
        <w:t xml:space="preserve"> osob</w:t>
      </w:r>
      <w:r w:rsidR="006D3BF2">
        <w:t>i</w:t>
      </w:r>
      <w:r>
        <w:t xml:space="preserve"> dužnika</w:t>
      </w:r>
      <w:r w:rsidR="00407F3E">
        <w:t xml:space="preserve"> </w:t>
      </w:r>
      <w:r w:rsidR="00231082" w:rsidRPr="00231082">
        <w:t>STAKLO DVORŽAK d.o.o., MBS: 070097412, OIB: 20071314243</w:t>
      </w:r>
      <w:r w:rsidR="003B3EB2" w:rsidRPr="002D068F">
        <w:t>,</w:t>
      </w:r>
      <w:r w:rsidRPr="00D33569">
        <w:rPr>
          <w:color w:themeColor="text1" w:val="000000"/>
        </w:rPr>
        <w:t xml:space="preserve"> da sukladno </w:t>
      </w:r>
      <w:r>
        <w:t>članku 17. Stečajnog zakona ("Narodne novine" broj 71/15</w:t>
      </w:r>
      <w:r w:rsidR="00535E89">
        <w:t xml:space="preserve"> i 104/17</w:t>
      </w:r>
      <w:r>
        <w:t>, u daljnjem tekstu SZ-a) u roku od 15 dana od dana primitka ovog zaključka, dostav</w:t>
      </w:r>
      <w:r w:rsidR="007B6641">
        <w:t>i</w:t>
      </w:r>
      <w:r>
        <w:t xml:space="preserve"> popis imovine i obveza dužnika koji se sastoji od naznake:</w:t>
      </w:r>
      <w:r w:rsidR="00D764EA">
        <w:t xml:space="preserve"> </w:t>
      </w:r>
      <w:r w:rsidR="00535E89">
        <w:t xml:space="preserve"> </w:t>
      </w:r>
    </w:p>
    <w:p w:rsidRDefault="00F22690" w:rsidP="00F22690" w:rsidR="00F22690">
      <w:pPr>
        <w:jc w:val="both"/>
      </w:pP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nekretnina i pokretnina dužnika (opis svake pojedine nekretnine i pokretnine s podacima potrebnim za identifikaciju)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imovinskih prava dužnika na tuđim stvarima (opis svake pojedine nekretnine ili pokretnine s podacima potrebnim za identifikaciju)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novčanih i nenovčanih tražbina dužnika (iznos, ime i prezime/naziv, OIB i adresa dužnikovog dužnika, pravna osnova, datum dospijeća)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drugih prava koja čine imovinu dužnika (opis prava, procijenjena vrijednost prava, ako se radi o imovinskom pravu)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novčanih sredstava na računima (ukupan iznos novčanih sredstava po svim računima dužnika, uz naznaku broja računa i banke te popis svih računa otvorenih u bankama uključujući i popis računa štednih uloga)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druge imovine dužnika (opis i vrste imovine s podacima potrebnim za identifikaciju)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razlučnih prava na imovini dužnika (podaci o razlučnom pravu, pravna osnova, dio imovine na koji se odnosi razlučno pravo, je li razlučno pravo upisano u javne knjige, iznos u visini kojega postoji razlučno pravo)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izlučnih prava (podaci o izlučnom pravu, pravna osnova i dio imovine na koji se odnosi izlučno pravo)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lastRenderedPageBreak/>
        <w:t>prosječnih mjesečnih troškova redovnoga poslovanja dužnika u posljednjih godinu dana (iznos u kunama, specifikacija troškova)</w:t>
      </w:r>
    </w:p>
    <w:p w:rsidRDefault="00F22690" w:rsidP="007B6641" w:rsidR="00F22690">
      <w:pPr>
        <w:pStyle w:val="Odlomakpopisa"/>
        <w:numPr>
          <w:ilvl w:val="0"/>
          <w:numId w:val="2"/>
        </w:numPr>
        <w:jc w:val="both"/>
      </w:pPr>
      <w:r>
        <w:t>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22690" w:rsidP="00F22690" w:rsidR="00F22690">
      <w:pPr>
        <w:jc w:val="both"/>
      </w:pPr>
    </w:p>
    <w:p w:rsidRDefault="00F22690" w:rsidP="00F22690" w:rsidR="00F22690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22690" w:rsidP="00F22690" w:rsidR="00F22690">
      <w:pPr>
        <w:jc w:val="both"/>
      </w:pPr>
    </w:p>
    <w:p w:rsidRDefault="00F22690" w:rsidP="00735B28" w:rsidR="005B1E9A">
      <w:pPr>
        <w:ind w:firstLine="708"/>
        <w:jc w:val="both"/>
      </w:pPr>
      <w:r>
        <w:t>III/ Upozorava se odgovorn</w:t>
      </w:r>
      <w:r w:rsidR="00610E11">
        <w:t>a</w:t>
      </w:r>
      <w:r>
        <w:t xml:space="preserve"> osob</w:t>
      </w:r>
      <w:r w:rsidR="00610E11">
        <w:t>a</w:t>
      </w:r>
      <w:r>
        <w:t xml:space="preserve"> dužnika</w:t>
      </w:r>
      <w:r w:rsidR="00961CB8">
        <w:t xml:space="preserve"> </w:t>
      </w:r>
      <w:r w:rsidR="00231082">
        <w:t>Dubravka Dvoržak</w:t>
      </w:r>
      <w:r w:rsidR="00961CB8">
        <w:t xml:space="preserve"> iz</w:t>
      </w:r>
      <w:r w:rsidR="00231082">
        <w:t xml:space="preserve"> Podgajca</w:t>
      </w:r>
      <w:r w:rsidR="00961CB8">
        <w:t xml:space="preserve">, </w:t>
      </w:r>
      <w:r w:rsidR="00231082">
        <w:t xml:space="preserve">Podgajec 33, </w:t>
      </w:r>
      <w:r w:rsidR="00C609A1">
        <w:t>OIB</w:t>
      </w:r>
      <w:r>
        <w:t>:</w:t>
      </w:r>
      <w:r w:rsidR="00231082">
        <w:t xml:space="preserve"> 83210072037</w:t>
      </w:r>
      <w:r>
        <w:t xml:space="preserve">,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6D3BF2" w:rsidP="00735B28" w:rsidR="006D3BF2">
      <w:pPr>
        <w:ind w:firstLine="708"/>
        <w:jc w:val="both"/>
      </w:pPr>
    </w:p>
    <w:p w:rsidRDefault="00735B28" w:rsidP="000E1BF7" w:rsidR="00735B28">
      <w:pPr>
        <w:jc w:val="both"/>
      </w:pPr>
    </w:p>
    <w:p w:rsidRDefault="000E1BF7" w:rsidP="00E835F1" w:rsidR="00735B28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F22690" w:rsidR="00F22690">
      <w:pPr>
        <w:jc w:val="both"/>
      </w:pPr>
      <w:r>
        <w:tab/>
      </w:r>
      <w:r w:rsidR="00F22690">
        <w:t xml:space="preserve">Dana </w:t>
      </w:r>
      <w:r w:rsidR="007B6641">
        <w:t>6</w:t>
      </w:r>
      <w:r w:rsidR="00F22690">
        <w:t xml:space="preserve">. </w:t>
      </w:r>
      <w:r w:rsidR="00231082">
        <w:t>lipnja</w:t>
      </w:r>
      <w:r w:rsidR="000570DB">
        <w:t xml:space="preserve"> 2018</w:t>
      </w:r>
      <w:r w:rsidR="00F22690">
        <w:t>. godine predlagatelj Financijska agencija, Podružnica Varaždin podnio je prijedlog za otvaranje stečajnog postupka nad dužnikom</w:t>
      </w:r>
      <w:r w:rsidR="004F76F6">
        <w:t xml:space="preserve"> </w:t>
      </w:r>
      <w:r w:rsidR="00231082" w:rsidRPr="00231082">
        <w:t>STAKLO DVORŽAK d.o.o.</w:t>
      </w:r>
      <w:r w:rsidR="00D764EA">
        <w:t>,</w:t>
      </w:r>
      <w:r w:rsidR="00DC219C">
        <w:t xml:space="preserve"> </w:t>
      </w:r>
      <w:r w:rsidR="00F22690">
        <w:t xml:space="preserve">navodeći da dužnik na dan </w:t>
      </w:r>
      <w:r w:rsidR="007B6641">
        <w:t>0</w:t>
      </w:r>
      <w:r w:rsidR="00231082">
        <w:t>4</w:t>
      </w:r>
      <w:r w:rsidR="00F22690">
        <w:t xml:space="preserve">. </w:t>
      </w:r>
      <w:r w:rsidR="007B6641">
        <w:t>06.</w:t>
      </w:r>
      <w:r w:rsidR="00F22690">
        <w:t xml:space="preserve"> 201</w:t>
      </w:r>
      <w:r w:rsidR="000570DB">
        <w:t>8</w:t>
      </w:r>
      <w:r w:rsidR="00F22690">
        <w:t>. godine u Očevidniku redoslijeda osnova za plaćanje ima evidentirane neizvršene osnove za plaćanje u ukupnom iznosu od</w:t>
      </w:r>
      <w:r w:rsidR="00D764EA">
        <w:t xml:space="preserve"> </w:t>
      </w:r>
      <w:r w:rsidR="00231082">
        <w:t>14.810</w:t>
      </w:r>
      <w:r w:rsidR="00F22690">
        <w:t>,</w:t>
      </w:r>
      <w:r w:rsidR="00231082">
        <w:t>54</w:t>
      </w:r>
      <w:r w:rsidR="00F22690">
        <w:t xml:space="preserve"> kn, te da dužnik ima </w:t>
      </w:r>
      <w:r w:rsidR="000570DB">
        <w:t>1 zaposlenog</w:t>
      </w:r>
      <w:r w:rsidR="00F22690">
        <w:t xml:space="preserve">. </w:t>
      </w:r>
    </w:p>
    <w:p w:rsidRDefault="00E835F1" w:rsidP="00F22690" w:rsidR="00E835F1">
      <w:pPr>
        <w:jc w:val="both"/>
      </w:pPr>
    </w:p>
    <w:p w:rsidRDefault="00EE6CDD" w:rsidP="00F22690" w:rsidR="00F22690">
      <w:pPr>
        <w:jc w:val="both"/>
      </w:pPr>
      <w:r>
        <w:tab/>
        <w:t>Stoga je sud sukladno čl. 17</w:t>
      </w:r>
      <w:r w:rsidR="00F22690">
        <w:t>. st 1., 2. i 3. SZ-a, odlučio kao u izreci ovog zaključka.</w:t>
      </w:r>
    </w:p>
    <w:p w:rsidRDefault="00B462AA" w:rsidP="00F22690" w:rsidR="00B462AA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7B6641">
        <w:t>21. lipnja</w:t>
      </w:r>
      <w:r>
        <w:t xml:space="preserve"> 201</w:t>
      </w:r>
      <w:r w:rsidR="000570DB">
        <w:t>8</w:t>
      </w:r>
      <w:r>
        <w:t>.</w:t>
      </w:r>
    </w:p>
    <w:p w:rsidRDefault="007B6641" w:rsidP="00B462AA" w:rsidR="007B6641">
      <w:pPr>
        <w:jc w:val="center"/>
      </w:pPr>
    </w:p>
    <w:p w:rsidRDefault="007B6641" w:rsidP="00B462AA" w:rsidR="007B6641">
      <w:pPr>
        <w:jc w:val="center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7B6641" w:rsidR="007B6641">
        <w:tc>
          <w:tcPr>
            <w:tcW w:type="dxa" w:w="4644"/>
          </w:tcPr>
          <w:p w:rsidRDefault="007B6641" w:rsidP="00FF100A" w:rsidR="007B6641"/>
        </w:tc>
        <w:tc>
          <w:tcPr>
            <w:tcW w:type="dxa" w:w="4644"/>
          </w:tcPr>
          <w:p w:rsidRDefault="007B6641" w:rsidP="007B6641" w:rsidR="007B6641">
            <w:pPr>
              <w:jc w:val="center"/>
            </w:pPr>
            <w:r>
              <w:t>Sudac:</w:t>
            </w:r>
          </w:p>
          <w:p w:rsidRDefault="007B6641" w:rsidP="007B6641" w:rsidR="007B6641">
            <w:pPr>
              <w:jc w:val="center"/>
            </w:pPr>
          </w:p>
          <w:p w:rsidRDefault="007B6641" w:rsidP="007B6641" w:rsidR="007B6641">
            <w:pPr>
              <w:jc w:val="center"/>
            </w:pPr>
          </w:p>
          <w:p w:rsidRDefault="007B6641" w:rsidP="007B6641" w:rsidR="007B6641">
            <w:pPr>
              <w:jc w:val="center"/>
            </w:pPr>
            <w:r>
              <w:t>Jasna Lekić v. r.</w:t>
            </w:r>
          </w:p>
          <w:p w:rsidRDefault="007B6641" w:rsidP="007B6641" w:rsidR="007B6641">
            <w:pPr>
              <w:jc w:val="center"/>
            </w:pPr>
          </w:p>
        </w:tc>
      </w:tr>
    </w:tbl>
    <w:p w:rsidRDefault="001715D3" w:rsidP="00B462AA" w:rsidR="001715D3">
      <w:pPr>
        <w:jc w:val="both"/>
      </w:pP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</w:t>
      </w:r>
      <w:r w:rsidR="007B6641">
        <w:t>ouka o pravnom lijeku</w:t>
      </w:r>
      <w:r>
        <w:t>:</w:t>
      </w:r>
    </w:p>
    <w:p w:rsidRDefault="00F22690" w:rsidP="007B6641" w:rsidR="00F22690" w:rsidRPr="00190844">
      <w:pPr>
        <w:jc w:val="both"/>
      </w:pPr>
      <w:r w:rsidRPr="00190844">
        <w:t>Protiv ovoga zaključka žalba nije dopuštena (čl. 19. st. 7. SZ-a).</w:t>
      </w:r>
    </w:p>
    <w:p w:rsidRDefault="00D77157" w:rsidP="00BF28D9" w:rsidR="00D77157">
      <w:pPr>
        <w:jc w:val="both"/>
      </w:pPr>
    </w:p>
    <w:p w:rsidRDefault="00FB1F25" w:rsidP="00B462AA" w:rsidR="00FB1F25">
      <w:pPr>
        <w:jc w:val="both"/>
      </w:pPr>
    </w:p>
    <w:p w:rsidRDefault="00B462AA" w:rsidP="00FB1F25" w:rsidR="007B6641">
      <w:pPr>
        <w:jc w:val="both"/>
      </w:pPr>
      <w:r>
        <w:t xml:space="preserve">DNA: </w:t>
      </w:r>
    </w:p>
    <w:p w:rsidRDefault="00F22690" w:rsidP="00FB1F25" w:rsidR="00B46B2F">
      <w:pPr>
        <w:jc w:val="both"/>
      </w:pPr>
      <w:r>
        <w:t xml:space="preserve">1. </w:t>
      </w:r>
      <w:r w:rsidR="00FB1F25">
        <w:t>Direktor</w:t>
      </w:r>
      <w:r w:rsidR="007B6641">
        <w:t>ica</w:t>
      </w:r>
      <w:r w:rsidR="00FB1F25">
        <w:t xml:space="preserve"> dužnika</w:t>
      </w:r>
      <w:r w:rsidR="00B46B2F">
        <w:t xml:space="preserve"> </w:t>
      </w:r>
      <w:r w:rsidR="0070624B" w:rsidRPr="0070624B">
        <w:t>Dubravka Dvoržak</w:t>
      </w:r>
      <w:r w:rsidR="007B6641">
        <w:t>,</w:t>
      </w:r>
      <w:r w:rsidR="0070624B" w:rsidRPr="0070624B">
        <w:t xml:space="preserve"> Podgajec 33</w:t>
      </w:r>
      <w:r w:rsidR="007B6641">
        <w:t>, 48260 Križevci</w:t>
      </w:r>
    </w:p>
    <w:p w:rsidRDefault="00735B28" w:rsidP="00FB1F25" w:rsidR="00735B28">
      <w:pPr>
        <w:jc w:val="both"/>
      </w:pPr>
      <w:r>
        <w:t>2</w:t>
      </w:r>
      <w:r w:rsidR="006D3BF2">
        <w:t xml:space="preserve">. </w:t>
      </w:r>
      <w:r w:rsidR="007B6641">
        <w:t>e</w:t>
      </w:r>
      <w:r w:rsidR="00F22690">
        <w:t>-Oglasna ploča suda</w:t>
      </w:r>
    </w:p>
    <w:sectPr w:rsidSect="00B462AA" w:rsidR="00735B2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F" w:rsidR="00CE299F">
      <w:r>
        <w:separator/>
      </w:r>
    </w:p>
  </w:endnote>
  <w:endnote w:id="0" w:type="continuationSeparator">
    <w:p w:rsidRDefault="00CE299F" w:rsidR="00CE2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F" w:rsidR="00CE299F">
      <w:r>
        <w:separator/>
      </w:r>
    </w:p>
  </w:footnote>
  <w:footnote w:id="0" w:type="continuationSeparator">
    <w:p w:rsidRDefault="00CE299F" w:rsidR="00CE2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0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6641" w:rsidP="00B462AA" w:rsidR="007B6641">
    <w:pPr>
      <w:jc w:val="right"/>
    </w:pPr>
  </w:p>
  <w:p w:rsidRDefault="00792DA9" w:rsidP="00B462AA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327466">
      <w:t>204</w:t>
    </w:r>
    <w:r w:rsidR="00AD3607">
      <w:t>/</w:t>
    </w:r>
    <w:r w:rsidR="007B6641">
      <w:t>20</w:t>
    </w:r>
    <w:r w:rsidR="00AD3607">
      <w:t>18</w:t>
    </w:r>
    <w:r w:rsidR="007B6641">
      <w:t>-4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94DEA"/>
    <w:multiLevelType w:val="hybridMultilevel"/>
    <w:tmpl w:val="C03E9F6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6E172E"/>
    <w:multiLevelType w:val="hybridMultilevel"/>
    <w:tmpl w:val="69B23302"/>
    <w:lvl w:tplc="E22AF01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76C4"/>
    <w:rsid w:val="000110E1"/>
    <w:rsid w:val="000142D7"/>
    <w:rsid w:val="00031639"/>
    <w:rsid w:val="0003210F"/>
    <w:rsid w:val="0003746B"/>
    <w:rsid w:val="000429F8"/>
    <w:rsid w:val="00056DE2"/>
    <w:rsid w:val="000570DB"/>
    <w:rsid w:val="000645D2"/>
    <w:rsid w:val="00077735"/>
    <w:rsid w:val="00094216"/>
    <w:rsid w:val="00095A83"/>
    <w:rsid w:val="000E0E08"/>
    <w:rsid w:val="000E1BF7"/>
    <w:rsid w:val="000E74A2"/>
    <w:rsid w:val="0010452D"/>
    <w:rsid w:val="00111067"/>
    <w:rsid w:val="00125D7D"/>
    <w:rsid w:val="001626DC"/>
    <w:rsid w:val="001715D3"/>
    <w:rsid w:val="00175B62"/>
    <w:rsid w:val="001F03ED"/>
    <w:rsid w:val="00205B36"/>
    <w:rsid w:val="002071D3"/>
    <w:rsid w:val="0020744E"/>
    <w:rsid w:val="00226DEA"/>
    <w:rsid w:val="00231082"/>
    <w:rsid w:val="00231407"/>
    <w:rsid w:val="00251CC1"/>
    <w:rsid w:val="002608FA"/>
    <w:rsid w:val="002866BD"/>
    <w:rsid w:val="002D4207"/>
    <w:rsid w:val="002E0B7E"/>
    <w:rsid w:val="002E62BC"/>
    <w:rsid w:val="00304039"/>
    <w:rsid w:val="00327466"/>
    <w:rsid w:val="00364982"/>
    <w:rsid w:val="0037382B"/>
    <w:rsid w:val="003A3E79"/>
    <w:rsid w:val="003B3EB2"/>
    <w:rsid w:val="003D59E8"/>
    <w:rsid w:val="003D74E3"/>
    <w:rsid w:val="00407F3E"/>
    <w:rsid w:val="00470D3C"/>
    <w:rsid w:val="004F76F6"/>
    <w:rsid w:val="00505ADF"/>
    <w:rsid w:val="00513515"/>
    <w:rsid w:val="00535E89"/>
    <w:rsid w:val="0054233E"/>
    <w:rsid w:val="005547A1"/>
    <w:rsid w:val="005825F5"/>
    <w:rsid w:val="005A190F"/>
    <w:rsid w:val="005B1E9A"/>
    <w:rsid w:val="005E1D73"/>
    <w:rsid w:val="00610E11"/>
    <w:rsid w:val="0061490D"/>
    <w:rsid w:val="006319A8"/>
    <w:rsid w:val="0063608A"/>
    <w:rsid w:val="00641285"/>
    <w:rsid w:val="00643ECC"/>
    <w:rsid w:val="00652620"/>
    <w:rsid w:val="006836B4"/>
    <w:rsid w:val="00692C18"/>
    <w:rsid w:val="006A4441"/>
    <w:rsid w:val="006B6868"/>
    <w:rsid w:val="006C6EAC"/>
    <w:rsid w:val="006D3BF2"/>
    <w:rsid w:val="006E33F2"/>
    <w:rsid w:val="0070624B"/>
    <w:rsid w:val="00706A85"/>
    <w:rsid w:val="0073178E"/>
    <w:rsid w:val="00735B28"/>
    <w:rsid w:val="0073738B"/>
    <w:rsid w:val="00766702"/>
    <w:rsid w:val="00771759"/>
    <w:rsid w:val="00773E2F"/>
    <w:rsid w:val="00792DA9"/>
    <w:rsid w:val="007931A8"/>
    <w:rsid w:val="007934FF"/>
    <w:rsid w:val="00794D7C"/>
    <w:rsid w:val="007B6641"/>
    <w:rsid w:val="007B79D9"/>
    <w:rsid w:val="007E282B"/>
    <w:rsid w:val="007E5140"/>
    <w:rsid w:val="007F7DE7"/>
    <w:rsid w:val="00811773"/>
    <w:rsid w:val="0082482A"/>
    <w:rsid w:val="008271FD"/>
    <w:rsid w:val="00827564"/>
    <w:rsid w:val="00830D39"/>
    <w:rsid w:val="008B02FF"/>
    <w:rsid w:val="008C2BB1"/>
    <w:rsid w:val="00901649"/>
    <w:rsid w:val="009106CA"/>
    <w:rsid w:val="009242A8"/>
    <w:rsid w:val="009263C3"/>
    <w:rsid w:val="00961CB8"/>
    <w:rsid w:val="00981E34"/>
    <w:rsid w:val="009C24D2"/>
    <w:rsid w:val="009C6751"/>
    <w:rsid w:val="009D2EBA"/>
    <w:rsid w:val="009D5FF2"/>
    <w:rsid w:val="009E3029"/>
    <w:rsid w:val="009E787D"/>
    <w:rsid w:val="00A00ADE"/>
    <w:rsid w:val="00A17EA7"/>
    <w:rsid w:val="00A17FBF"/>
    <w:rsid w:val="00A40CAE"/>
    <w:rsid w:val="00A57819"/>
    <w:rsid w:val="00AD00DC"/>
    <w:rsid w:val="00AD12EF"/>
    <w:rsid w:val="00AD3607"/>
    <w:rsid w:val="00AD7E4B"/>
    <w:rsid w:val="00AE0F06"/>
    <w:rsid w:val="00B021D8"/>
    <w:rsid w:val="00B26B2C"/>
    <w:rsid w:val="00B40725"/>
    <w:rsid w:val="00B462AA"/>
    <w:rsid w:val="00B46B2F"/>
    <w:rsid w:val="00B510AE"/>
    <w:rsid w:val="00BA6714"/>
    <w:rsid w:val="00BE028B"/>
    <w:rsid w:val="00BF28D9"/>
    <w:rsid w:val="00C06163"/>
    <w:rsid w:val="00C609A1"/>
    <w:rsid w:val="00C8594B"/>
    <w:rsid w:val="00C85DF1"/>
    <w:rsid w:val="00CC70D3"/>
    <w:rsid w:val="00CE299F"/>
    <w:rsid w:val="00CE68F3"/>
    <w:rsid w:val="00CF26F8"/>
    <w:rsid w:val="00D211DC"/>
    <w:rsid w:val="00D37473"/>
    <w:rsid w:val="00D435B4"/>
    <w:rsid w:val="00D764EA"/>
    <w:rsid w:val="00D77157"/>
    <w:rsid w:val="00D803A7"/>
    <w:rsid w:val="00D979FB"/>
    <w:rsid w:val="00DB310D"/>
    <w:rsid w:val="00DC219C"/>
    <w:rsid w:val="00DD7255"/>
    <w:rsid w:val="00E02206"/>
    <w:rsid w:val="00E10F25"/>
    <w:rsid w:val="00E145A4"/>
    <w:rsid w:val="00E448FD"/>
    <w:rsid w:val="00E4536C"/>
    <w:rsid w:val="00E52D00"/>
    <w:rsid w:val="00E7511D"/>
    <w:rsid w:val="00E835F1"/>
    <w:rsid w:val="00E85BB5"/>
    <w:rsid w:val="00EE6CDD"/>
    <w:rsid w:val="00F22690"/>
    <w:rsid w:val="00F26031"/>
    <w:rsid w:val="00F2720B"/>
    <w:rsid w:val="00F3036B"/>
    <w:rsid w:val="00F362CE"/>
    <w:rsid w:val="00F55BB3"/>
    <w:rsid w:val="00F55DB3"/>
    <w:rsid w:val="00F562EF"/>
    <w:rsid w:val="00F91C62"/>
    <w:rsid w:val="00F97F93"/>
    <w:rsid w:val="00FB1F25"/>
    <w:rsid w:val="00FD6EB8"/>
    <w:rsid w:val="00FE248A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6641"/>
    <w:pPr>
      <w:ind w:left="720"/>
      <w:contextualSpacing/>
    </w:pPr>
  </w:style>
  <w:style w:styleId="Reetkatablice" w:type="table">
    <w:name w:val="Table Grid"/>
    <w:basedOn w:val="Obinatablica"/>
    <w:rsid w:val="007B66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3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6641"/>
    <w:pPr>
      <w:ind w:left="720"/>
      <w:contextualSpacing/>
    </w:pPr>
  </w:style>
  <w:style w:styleId="Reetkatablice" w:type="table">
    <w:name w:val="Table Grid"/>
    <w:basedOn w:val="Obinatablica"/>
    <w:rsid w:val="007B66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3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734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DVORŽAK društvo s ograničenom odgovornošću za trgovinu, proizvodnju i usluge zastupanog po punomoćniku Dubravka Dvoržak</izvorni_sadrzaj>
    <derivirana_varijabla naziv="DomainObject.Predmet.ProtustrankaFormated_1">  STAKLO DVORŽAK društvo s ograničenom odgovornošću za trgovinu, proizvodnju i usluge zastupanog po punomoćniku Dubravka Dvoržak</derivirana_varijabla>
  </DomainObject.Predmet.ProtustrankaFormated>
  <DomainObject.Predmet.ProtustrankaFormatedOIB>
    <izvorni_sadrzaj>  STAKLO DVORŽAK društvo s ograničenom odgovornošću za trgovinu, proizvodnju i usluge, OIB 20071314243 zastupanog po punomoćniku Dubravka Dvoržak</izvorni_sadrzaj>
    <derivirana_varijabla naziv="DomainObject.Predmet.ProtustrankaFormatedOIB_1">  STAKLO DVORŽAK društvo s ograničenom odgovornošću za trgovinu, proizvodnju i usluge, OIB 20071314243 zastupanog po punomoćniku Dubravka Dvoržak</derivirana_varijabla>
  </DomainObject.Predmet.ProtustrankaFormatedOIB>
  <DomainObject.Predmet.ProtustrankaFormatedWithAdress>
    <izvorni_sadrzaj> STAKLO DVORŽAK društvo s ograničenom odgovornošću za trgovinu, proizvodnju i usluge, Ulica Petra Zrinskog 17, 48260 Križevci zastupanog po punomoćniku Dubravka Dvoržak</izvorni_sadrzaj>
    <derivirana_varijabla naziv="DomainObject.Predmet.ProtustrankaFormatedWithAdress_1"> STAKLO DVORŽAK društvo s ograničenom odgovornošću za trgovinu, proizvodnju i usluge, Ulica Petra Zrinskog 17, 48260 Križevci zastupanog po punomoćniku Dubravka Dvoržak</derivirana_varijabla>
  </DomainObject.Predmet.ProtustrankaFormatedWithAdress>
  <DomainObject.Predmet.ProtustrankaFormatedWithAdressOIB>
    <izvorni_sadrzaj> STAKLO DVORŽAK društvo s ograničenom odgovornošću za trgovinu, proizvodnju i usluge, OIB 20071314243, Ulica Petra Zrinskog 17, 48260 Križevci zastupanog po punomoćniku Dubravka Dvoržak</izvorni_sadrzaj>
    <derivirana_varijabla naziv="DomainObject.Predmet.ProtustrankaFormatedWithAdressOIB_1"> STAKLO DVORŽAK društvo s ograničenom odgovornošću za trgovinu, proizvodnju i usluge, OIB 20071314243, Ulica Petra Zrinskog 17, 48260 Križevci zastupanog po punomoćniku Dubravka Dvoržak</derivirana_varijabla>
  </DomainObject.Predmet.ProtustrankaFormatedWithAdressOIB>
  <DomainObject.Predmet.ProtustrankaWithAdress>
    <izvorni_sadrzaj>STAKLO DVORŽAK društvo s ograničenom odgovornošću za trgovinu, proizvodnju i usluge Ulica Petra Zrinskog 17, 48260 Križevci</izvorni_sadrzaj>
    <derivirana_varijabla naziv="DomainObject.Predmet.ProtustrankaWithAdress_1">STAKLO DVORŽAK društvo s ograničenom odgovornošću za trgovinu, proizvodnju i usluge Ulica Petra Zrinskog 17, 48260 Križevci</derivirana_varijabla>
  </DomainObject.Predmet.ProtustrankaWithAdress>
  <DomainObject.Predmet.ProtustrankaWithAdressOIB>
    <izvorni_sadrzaj>STAKLO DVORŽAK društvo s ograničenom odgovornošću za trgovinu, proizvodnju i usluge, OIB 20071314243, Ulica Petra Zrinskog 17, 48260 Križevci</izvorni_sadrzaj>
    <derivirana_varijabla naziv="DomainObject.Predmet.ProtustrankaWithAdressOIB_1">STAKLO DVORŽAK društvo s ograničenom odgovornošću za trgovinu, proizvodnju i usluge, OIB 20071314243, Ulica Petra Zrinskog 17, 48260 Križevci</derivirana_varijabla>
  </DomainObject.Predmet.ProtustrankaWithAdressOIB>
  <DomainObject.Predmet.ProtustrankaNazivFormated>
    <izvorni_sadrzaj>STAKLO DVORŽAK društvo s ograničenom odgovornošću za trgovinu, proizvodnju i usluge</izvorni_sadrzaj>
    <derivirana_varijabla naziv="DomainObject.Predmet.ProtustrankaNazivFormated_1">STAKLO DVORŽAK društvo s ograničenom odgovornošću za trgovinu, proizvodnju i usluge</derivirana_varijabla>
  </DomainObject.Predmet.ProtustrankaNazivFormated>
  <DomainObject.Predmet.ProtustrankaNazivFormatedOIB>
    <izvorni_sadrzaj>STAKLO DVORŽAK društvo s ograničenom odgovornošću za trgovinu, proizvodnju i usluge, OIB 20071314243</izvorni_sadrzaj>
    <derivirana_varijabla naziv="DomainObject.Predmet.ProtustrankaNazivFormatedOIB_1">STAKLO DVORŽAK društvo s ograničenom odgovornošću za trgovinu, proizvodnju i usluge, OIB 20071314243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14810.54</izvorni_sadrzaj>
    <derivirana_varijabla naziv="DomainObject.Predmet.TrenutnaVrijednost_1">14810.54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STAKLO DVORŽAK društvo s ograničenom odgovornošću za trgovinu, proizvodnju i usluge zastupanog po punomoćniku Dubravka Dvoržak</item>
    </izvorni_sadrzaj>
    <derivirana_varijabla naziv="DomainObject.Predmet.ProtuStrankaListFormated_1">
      <item>STAKLO DVORŽAK društvo s ograničenom odgovornošću za trgovinu, proizvodnju i usluge zastupanog po punomoćniku Dubravka Dvoržak</item>
    </derivirana_varijabla>
  </DomainObject.Predmet.ProtuStrankaListFormated>
  <DomainObject.Predmet.ProtuStrankaListFormatedOIB>
    <izvorni_sadrzaj>
      <item>STAKLO DVORŽAK društvo s ograničenom odgovornošću za trgovinu, proizvodnju i usluge, OIB 20071314243 zastupanog po punomoćniku Dubravka Dvoržak</item>
    </izvorni_sadrzaj>
    <derivirana_varijabla naziv="DomainObject.Predmet.ProtuStrankaListFormatedOIB_1">
      <item>STAKLO DVORŽAK društvo s ograničenom odgovornošću za trgovinu, proizvodnju i usluge, OIB 20071314243 zastupanog po punomoćniku Dubravka Dvoržak</item>
    </derivirana_varijabla>
  </DomainObject.Predmet.ProtuStrankaListFormatedOIB>
  <DomainObject.Predmet.ProtuStrankaListFormatedWithAdress>
    <izvorni_sadrzaj>
      <item>STAKLO DVORŽAK društvo s ograničenom odgovornošću za trgovinu, proizvodnju i usluge, Ulica Petra Zrinskog 17, 48260 Križevci zastupanog po punomoćniku Dubravka Dvoržak</item>
    </izvorni_sadrzaj>
    <derivirana_varijabla naziv="DomainObject.Predmet.ProtuStrankaListFormatedWithAdress_1">
      <item>STAKLO DVORŽAK društvo s ograničenom odgovornošću za trgovinu, proizvodnju i usluge, Ulica Petra Zrinskog 17, 48260 Križevci zastupanog po punomoćniku Dubravka Dvoržak</item>
    </derivirana_varijabla>
  </DomainObject.Predmet.ProtuStrankaListFormatedWithAdress>
  <DomainObject.Predmet.ProtuStrankaListFormatedWithAdressOIB>
    <izvorni_sadrzaj>
      <item>STAKLO DVORŽAK društvo s ograničenom odgovornošću za trgovinu, proizvodnju i usluge, OIB 20071314243, Ulica Petra Zrinskog 17, 48260 Križevci zastupanog po punomoćniku Dubravka Dvoržak</item>
    </izvorni_sadrzaj>
    <derivirana_varijabla naziv="DomainObject.Predmet.ProtuStrankaListFormatedWithAdressOIB_1">
      <item>STAKLO DVORŽAK društvo s ograničenom odgovornošću za trgovinu, proizvodnju i usluge, OIB 20071314243, Ulica Petra Zrinskog 17, 48260 Križevci zastupanog po punomoćniku Dubravka Dvoržak</item>
    </derivirana_varijabla>
  </DomainObject.Predmet.ProtuStrankaListFormatedWithAdressOIB>
  <DomainObject.Predmet.ProtuStrankaListNazivFormated>
    <izvorni_sadrzaj>
      <item>STAKLO DVORŽAK društvo s ograničenom odgovornošću za trgovinu, proizvodnju i usluge</item>
    </izvorni_sadrzaj>
    <derivirana_varijabla naziv="DomainObject.Predmet.ProtuStrankaListNazivFormated_1">
      <item>STAKLO DVORŽAK društvo s ograničenom odgovornošću za trgovinu, proizvodnju i usluge</item>
    </derivirana_varijabla>
  </DomainObject.Predmet.ProtuStrankaListNazivFormated>
  <DomainObject.Predmet.ProtuStrankaListNazivFormatedOIB>
    <izvorni_sadrzaj>
      <item>STAKLO DVORŽAK društvo s ograničenom odgovornošću za trgovinu, proizvodnju i usluge, OIB 20071314243</item>
    </izvorni_sadrzaj>
    <derivirana_varijabla naziv="DomainObject.Predmet.ProtuStrankaListNazivFormatedOIB_1">
      <item>STAKLO DVORŽAK društvo s ograničenom odgovornošću za trgovinu, proizvodnju i usluge, OIB 20071314243</item>
    </derivirana_varijabla>
  </DomainObject.Predmet.ProtuStrankaListNazivFormatedOIB>
  <DomainObject.Predmet.OstaliListFormated>
    <izvorni_sadrzaj>
      <item>Sudski registar</item>
      <item>Dubravka Dvoržak punomoćnica sudionika u postupku STAKLO DVORŽAK društvo s ograničenom odgovornošću za trgovinu, proizvodnju i usluge</item>
    </izvorni_sadrzaj>
    <derivirana_varijabla naziv="DomainObject.Predmet.OstaliListFormated_1">
      <item>Sudski registar</item>
      <item>Dubravka Dvoržak punomoćnica sudionika u postupku STAKLO DVORŽAK društvo s ograničenom odgovornošću za trgovinu, proizvodnju i usluge</item>
    </derivirana_varijabla>
  </DomainObject.Predmet.OstaliListFormated>
  <DomainObject.Predmet.OstaliListFormatedOIB>
    <izvorni_sadrzaj>
      <item>Sudski registar</item>
      <item>Dubravka Dvoržak, OIB 83210072037 punomoćnica sudionika u postupku STAKLO DVORŽAK društvo s ograničenom odgovornošću za trgovinu, proizvodnju i usluge</item>
    </izvorni_sadrzaj>
    <derivirana_varijabla naziv="DomainObject.Predmet.OstaliListFormatedOIB_1">
      <item>Sudski registar</item>
      <item>Dubravka Dvoržak, OIB 83210072037 punomoćnica sudionika u postupku STAKLO DVORŽAK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Dubravka Dvoržak, Podgajec 33, 48260 Podgajec punomoćnica sudionika u postupku STAKLO DVORŽAK društvo s ograničenom odgovornošću za trgovinu, proizvodnju i usluge</item>
    </izvorni_sadrzaj>
    <derivirana_varijabla naziv="DomainObject.Predmet.OstaliListFormatedWithAdress_1">
      <item>Sudski registar</item>
      <item>Dubravka Dvoržak, Podgajec 33, 48260 Podgajec punomoćnica sudionika u postupku STAKLO DVORŽAK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Dubravka Dvoržak, OIB 83210072037, Podgajec 33, 48260 Podgajec punomoćnica sudionika u postupku STAKLO DVORŽAK društvo s ograničenom odgovornošću za trgovinu, proizvodnju i usluge</item>
    </izvorni_sadrzaj>
    <derivirana_varijabla naziv="DomainObject.Predmet.OstaliListFormatedWithAdressOIB_1">
      <item>Sudski registar</item>
      <item>Dubravka Dvoržak, OIB 83210072037, Podgajec 33, 48260 Podgajec punomoćnica sudionika u postupku STAKLO DVORŽAK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Dubravka Dvoržak</item>
    </izvorni_sadrzaj>
    <derivirana_varijabla naziv="DomainObject.Predmet.OstaliListNazivFormated_1">
      <item>Sudski registar</item>
      <item>Dubravka Dvoržak</item>
    </derivirana_varijabla>
  </DomainObject.Predmet.OstaliListNazivFormated>
  <DomainObject.Predmet.OstaliListNazivFormatedOIB>
    <izvorni_sadrzaj>
      <item>Sudski registar</item>
      <item>Dubravka Dvoržak, OIB 83210072037</item>
    </izvorni_sadrzaj>
    <derivirana_varijabla naziv="DomainObject.Predmet.OstaliListNazivFormatedOIB_1">
      <item>Sudski registar</item>
      <item>Dubravka Dvoržak, OIB 83210072037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STAKLO DVORŽAK društvo s ograničenom odgovornošću za trgovinu, proizvodnju i usluge</izvorni_sadrzaj>
    <derivirana_varijabla naziv="DomainObject.Predmet.ProtustrankaIDrugi_1">STAKLO DVORŽAK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STAKLO DVORŽAK društvo s ograničenom odgovornošću za trgovinu, proizvodnju i usluge, OIB 20071314243, Ulica Petra Zrinskog 17, 48260 Križevci</izvorni_sadrzaj>
    <derivirana_varijabla naziv="DomainObject.Predmet.ProtustrankaIDrugiAdressOIB_1">STAKLO DVORŽAK društvo s ograničenom odgovornošću za trgovinu, proizvodnju i usluge, OIB 20071314243, Ulica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STAKLO DVORŽAK društvo s ograničenom odgovornošću za trgovinu, proizvodnju i usluge</item>
      <item>Sudski registar</item>
      <item>Dubravka Dvoržak</item>
    </izvorni_sadrzaj>
    <derivirana_varijabla naziv="DomainObject.Predmet.SudioniciListNaziv_1">
      <item>Financijska agencija</item>
      <item>STAKLO DVORŽAK društvo s ograničenom odgovornošću za trgovinu, proizvodnju i usluge</item>
      <item>Sudski registar</item>
      <item>Dubravka Dvoržak</item>
    </derivirana_varijabla>
  </DomainObject.Predmet.SudioniciListNaziv>
  <DomainObject.Predmet.SudioniciListAdressOIB>
    <izvorni_sadrzaj>
      <item>Financijska agencija, OIB 85821130368, Ulica grada Vukovara 70,10000 Zagreb</item>
      <item>STAKLO DVORŽAK društvo s ograničenom odgovornošću za trgovinu, proizvodnju i usluge, OIB 20071314243, Ulica Petra Zrinskog 17,48260 Križevci</item>
      <item>Sudski registar</item>
      <item>Dubravka Dvoržak, OIB 83210072037, Podgajec 33,48260 Podgajec</item>
    </izvorni_sadrzaj>
    <derivirana_varijabla naziv="DomainObject.Predmet.SudioniciListAdressOIB_1">
      <item>Financijska agencija, OIB 85821130368, Ulica grada Vukovara 70,10000 Zagreb</item>
      <item>STAKLO DVORŽAK društvo s ograničenom odgovornošću za trgovinu, proizvodnju i usluge, OIB 20071314243, Ulica Petra Zrinskog 17,48260 Križevci</item>
      <item>Sudski registar</item>
      <item>Dubravka Dvoržak, OIB 83210072037, Podgajec 33,48260 Podgajec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20071314243</item>
      <item>, OIB null</item>
      <item>, OIB 83210072037</item>
    </izvorni_sadrzaj>
    <derivirana_varijabla naziv="DomainObject.Predmet.SudioniciListNazivOIB_1">
      <item>, OIB 85821130368</item>
      <item>, OIB 20071314243</item>
      <item>, OIB null</item>
      <item>, OIB 83210072037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CD8C9-59D5-4923-84D3-98F431411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3513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2018-06-26T13:00:00Z</dcterms:created>
  <dc:creator>trukelj</dc:creator>
  <cp:lastModifiedBy>Ljubica Makovec</cp:lastModifiedBy>
  <cp:lastPrinted>2018-06-26T12:59:00Z</cp:lastPrinted>
  <dcterms:modified xmlns:xsi="http://www.w3.org/2001/XMLSchema-instance" xsi:type="dcterms:W3CDTF">2018-06-26T13:01:00Z</dcterms:modified>
  <cp:revision>3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(St-204-2018-4 (Zaključak - poziv dužniku da dostavi prokazni popis imovine).docx)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