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6580" w14:paraId="fb16580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603222" w:rsidP="00111BA0" w:rsidR="00082277" w:rsidRPr="005600E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BISTRIAN d.o.o., Gornja Bistra, Zagrebačka 4, MBS: 080027105, OIB: 52055744744</w:t>
      </w:r>
      <w:r>
        <w:rPr>
          <w:color w:val="000000"/>
        </w:rPr>
        <w:t>, dana 23. veljače 2018. godine</w:t>
      </w: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111BA0">
        <w:t>BISTRIAN d.o.o., Gornja Bistra, Zagrebačka 4, MBS: 080027105, OIB: 52055744744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111BA0">
        <w:t>1290</w:t>
      </w:r>
      <w:r w:rsidR="000975FD" w:rsidRPr="005600E4">
        <w:t>-</w:t>
      </w:r>
      <w:r w:rsidR="00111BA0">
        <w:t>17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8A51EE">
        <w:t>32.557,30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455930" w:rsidP="00E83F13" w:rsidR="00E83F13">
      <w:pPr>
        <w:ind w:firstLine="708"/>
        <w:jc w:val="both"/>
      </w:pPr>
      <w:r w:rsidRPr="005600E4">
        <w:t xml:space="preserve">Predlagatelj </w:t>
      </w:r>
      <w:r w:rsidR="00E83F13">
        <w:t>FINA Regionalni centar Zagreb, Podružnica Zagreb, Trg svibanjskih žrtava 1995. 1, Zagreb, OIB: 85821130368, podnijela je dana 13. travnja 2017. godine Trgovačkom sudu u Zagrebu zahtjev za provedbu stečajnog postupka nad dužnikom BISTRIAN d.o.o., Gornja Bistra, Zagrebačka 4, MBS: 080027105, OIB: 52055744744 temeljem čl. 110. st. 1. Stečajnog zakona.</w:t>
      </w:r>
    </w:p>
    <w:p w:rsidRDefault="00E83F13" w:rsidP="00E83F13" w:rsidR="00E83F13">
      <w:pPr>
        <w:jc w:val="both"/>
      </w:pPr>
    </w:p>
    <w:p w:rsidRDefault="00E83F13" w:rsidP="00E83F13" w:rsidR="00F957D4" w:rsidRPr="005600E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05A49" w:rsidP="00105A49" w:rsidR="00105A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4A78A5">
        <w:t>20. veljače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4A78A5">
        <w:t xml:space="preserve">5.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6F4868">
        <w:t>32.557,30</w:t>
      </w:r>
      <w:r w:rsidR="003B0694" w:rsidRPr="005600E4">
        <w:t xml:space="preserve"> kn</w:t>
      </w:r>
      <w:r w:rsidR="004A78A5">
        <w:t xml:space="preserve"> </w:t>
      </w:r>
      <w:r w:rsidR="00E6338F" w:rsidRPr="005600E4">
        <w:t>i to za:</w:t>
      </w:r>
    </w:p>
    <w:p w:rsidRDefault="004A78A5" w:rsidP="006F4868" w:rsidR="004A78A5">
      <w:pPr>
        <w:jc w:val="both"/>
      </w:pPr>
    </w:p>
    <w:p w:rsidRDefault="004A78A5" w:rsidP="004A78A5" w:rsidR="004A78A5" w:rsidRPr="005600E4">
      <w:pPr>
        <w:spacing w:after="240"/>
        <w:jc w:val="both"/>
      </w:pPr>
      <w:r w:rsidRPr="005600E4">
        <w:t xml:space="preserve">- trošak poštarine za poziv upućen zakonskom zastupniku dužnika za dostavu dokumentacije u iznosu od </w:t>
      </w:r>
      <w:r>
        <w:t>36,30</w:t>
      </w:r>
      <w:r w:rsidRPr="005600E4">
        <w:t xml:space="preserve"> kn u skladu s Cjenikom poštanskih usluga u unutarnjem prometu za sudsko pismeno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trošak poštarine za </w:t>
      </w:r>
      <w:proofErr w:type="spellStart"/>
      <w:r w:rsidRPr="005600E4">
        <w:t>pribavu</w:t>
      </w:r>
      <w:proofErr w:type="spellEnd"/>
      <w:r w:rsidRPr="005600E4">
        <w:t xml:space="preserve"> podataka o vozilima iz Policijske uprave u iznosu od 9,50 kn u skladu s Cjenikom poštanskih usluga u unutarnjem prometu za preporučenu pošiljku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upravna pristojba za uvjerenje o vozilima iz Policijske uprave u iznosu od </w:t>
      </w:r>
      <w:r>
        <w:t>40</w:t>
      </w:r>
      <w:r w:rsidRPr="005600E4">
        <w:t>,00 kn u skladu s Tar. br. 4. Uredbe o tarifi upravnih pristojbi (Narodne novine br. 8/17)</w:t>
      </w:r>
    </w:p>
    <w:p w:rsidRDefault="002F36A2" w:rsidP="002F36A2" w:rsidR="002F36A2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3.762,50</w:t>
      </w:r>
      <w:r w:rsidRPr="005600E4">
        <w:t xml:space="preserve"> kn</w:t>
      </w:r>
    </w:p>
    <w:p w:rsidRDefault="009B618D" w:rsidP="00887B3E" w:rsidR="004A78A5">
      <w:pPr>
        <w:spacing w:after="240"/>
        <w:jc w:val="both"/>
      </w:pPr>
      <w:r w:rsidRPr="005600E4">
        <w:t xml:space="preserve">- plaćena naknada FINA-i za </w:t>
      </w:r>
      <w:r>
        <w:t>Potvrdu o blokadi računa</w:t>
      </w:r>
      <w:r w:rsidRPr="005600E4">
        <w:t xml:space="preserve"> u skladu s Cjenikom FINE u iznosu od </w:t>
      </w:r>
      <w:r>
        <w:t>52,00 kn</w:t>
      </w:r>
    </w:p>
    <w:p w:rsidRDefault="00887B3E" w:rsidP="00887B3E" w:rsidR="00887B3E" w:rsidRPr="005600E4">
      <w:pPr>
        <w:spacing w:after="240"/>
        <w:jc w:val="both"/>
      </w:pPr>
      <w:r w:rsidRPr="005600E4">
        <w:t xml:space="preserve">- naknada banke </w:t>
      </w:r>
      <w:r>
        <w:t xml:space="preserve">– trošak otvaranja žiro-računa u iznosu od 62,00 kn i </w:t>
      </w:r>
      <w:r w:rsidRPr="005600E4">
        <w:t xml:space="preserve">za vođenje računa – mjesečno </w:t>
      </w:r>
      <w:r>
        <w:t>45</w:t>
      </w:r>
      <w:r w:rsidRPr="005600E4">
        <w:t xml:space="preserve">,00 kn x </w:t>
      </w:r>
      <w:r>
        <w:t>12</w:t>
      </w:r>
      <w:r w:rsidRPr="005600E4">
        <w:t xml:space="preserve"> mjeseci u iznosu od </w:t>
      </w:r>
      <w:r>
        <w:t>540</w:t>
      </w:r>
      <w:r w:rsidRPr="005600E4">
        <w:t xml:space="preserve">,00 kn </w:t>
      </w:r>
      <w:r>
        <w:t>što ukupno iznosi 602,00 kn</w:t>
      </w:r>
      <w:r w:rsidR="003A0BB9">
        <w:t xml:space="preserve"> </w:t>
      </w:r>
      <w:r w:rsidRPr="005600E4">
        <w:t>u skladu s prosječnom naknadom prema Cjeniku financijskih institucija za usluge platnog prometa na tržištu</w:t>
      </w:r>
    </w:p>
    <w:p w:rsidRDefault="003A0BB9" w:rsidP="003A0BB9" w:rsidR="004A78A5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3A0BB9" w:rsidP="003A0BB9" w:rsidR="003A0BB9" w:rsidRPr="005600E4">
      <w:pPr>
        <w:spacing w:after="240"/>
        <w:jc w:val="both"/>
      </w:pPr>
      <w:r>
        <w:t xml:space="preserve">- poštanski troškovi stečajnog postupka (20 pošiljki x 9,50 kn) u iznosu od 190,00 kn </w:t>
      </w:r>
      <w:r w:rsidRPr="005600E4">
        <w:t>u skladu s Cjenikom poštanskih usluga u unutarnjem prometu za sudsko pismeno</w:t>
      </w:r>
    </w:p>
    <w:p w:rsidRDefault="003A0BB9" w:rsidP="003A0BB9" w:rsidR="003A0BB9">
      <w:pPr>
        <w:spacing w:after="240"/>
        <w:jc w:val="both"/>
      </w:pPr>
      <w:r>
        <w:t>- naknada za RPS-1 obrazac za zaključenje stečaja DZS u iznosu od 55,00 kn</w:t>
      </w:r>
    </w:p>
    <w:p w:rsidRDefault="003A0BB9" w:rsidP="003A0BB9" w:rsidR="003A0BB9">
      <w:pPr>
        <w:spacing w:after="240"/>
        <w:jc w:val="both"/>
      </w:pPr>
      <w:r>
        <w:t>- trošak knjiženja i izrade završnog računa za 2016. godinu u iznosu od 3.750,00 kn</w:t>
      </w:r>
    </w:p>
    <w:p w:rsidRDefault="003A0BB9" w:rsidP="003A0BB9" w:rsidR="003A0BB9">
      <w:pPr>
        <w:spacing w:after="240"/>
        <w:jc w:val="both"/>
      </w:pPr>
      <w:r>
        <w:t>- trošak knjiženja i izrade završnog računa za 2017. godinu u iznosu od 3.750,00 kn</w:t>
      </w:r>
    </w:p>
    <w:p w:rsidRDefault="000C3A0B" w:rsidP="000C3A0B" w:rsidR="000C3A0B">
      <w:pPr>
        <w:spacing w:after="240"/>
        <w:jc w:val="both"/>
      </w:pPr>
      <w:r w:rsidRPr="005600E4">
        <w:t xml:space="preserve">- trošak knjigovodstvenih usluga – mjesečno </w:t>
      </w:r>
      <w:r>
        <w:t>625,00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>
        <w:t>7.500</w:t>
      </w:r>
      <w:r w:rsidRPr="005600E4">
        <w:t>,00 kn u skladu s prosječnom cijenom takvih usluga na tržištu</w:t>
      </w:r>
    </w:p>
    <w:p w:rsidRDefault="000C3A0B" w:rsidP="000C3A0B" w:rsidR="000C3A0B">
      <w:pPr>
        <w:spacing w:after="240"/>
        <w:jc w:val="both"/>
      </w:pPr>
      <w:r w:rsidRPr="005600E4">
        <w:lastRenderedPageBreak/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BF103C" w:rsidP="000C3A0B" w:rsidR="00BF103C" w:rsidRPr="005600E4">
      <w:pPr>
        <w:spacing w:after="240"/>
        <w:jc w:val="both"/>
      </w:pPr>
      <w:r w:rsidRPr="005600E4">
        <w:t>- trošak zatvaranja žiro računa u iznosu od 2</w:t>
      </w:r>
      <w:r>
        <w:t>5</w:t>
      </w:r>
      <w:r w:rsidRPr="005600E4">
        <w:t>0,00 kn u skladu s prosječnom naknadom prema Cjeniku financijskih institucija za usluge platnog prometa na tržištu</w:t>
      </w:r>
    </w:p>
    <w:p w:rsidRDefault="00B84702" w:rsidP="00B84702" w:rsidR="00B84702" w:rsidRPr="005600E4">
      <w:pPr>
        <w:spacing w:after="240"/>
        <w:jc w:val="both"/>
      </w:pPr>
      <w:r w:rsidRPr="005600E4">
        <w:t xml:space="preserve">- naknada FINA-i za </w:t>
      </w:r>
      <w:r>
        <w:t>3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690</w:t>
      </w:r>
      <w:r w:rsidRPr="005600E4">
        <w:t>,00 kn u skladu s Cjenikom FINE propisanim Pravilnikom o vrstama i visini naknada za uslugu javne objave dokumentacije iz Registra godišnjih financijskih izvještaja (Narodne novine br. 1/16).</w:t>
      </w:r>
    </w:p>
    <w:p w:rsidRDefault="00C970BC" w:rsidP="00E875B4" w:rsidR="00E875B4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6.000</w:t>
      </w:r>
      <w:r w:rsidRPr="004972F0">
        <w:t>,00 kn</w:t>
      </w:r>
    </w:p>
    <w:p w:rsidRDefault="00E875B4" w:rsidP="00E875B4" w:rsidR="00E875B4">
      <w:pPr>
        <w:jc w:val="both"/>
      </w:pPr>
    </w:p>
    <w:p w:rsidRDefault="00E875B4" w:rsidP="00E875B4" w:rsidR="000C3A0B">
      <w:pPr>
        <w:jc w:val="both"/>
      </w:pPr>
      <w:r>
        <w:t>- putni troškovi – predvidivo 3 odlaska u Gornju Bistru iz čega bi bilo predvidivo korištenje osobnog automobila s tim da do Gornje Bistre od Osijeka ima u jednom smjeru 310 km dakle 620 km povratno x 3 odlaska x 2,00 kn čini 3.720,00 kn neto.</w:t>
      </w:r>
    </w:p>
    <w:p w:rsidRDefault="00E875B4" w:rsidP="00E875B4" w:rsidR="00E875B4" w:rsidRPr="005600E4">
      <w:pPr>
        <w:jc w:val="both"/>
      </w:pP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i prezaduženosti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E87280">
        <w:t>23. veljače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E875B4">
        <w:t>23.3.2018.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8F1" w:rsidR="004128F1">
      <w:r>
        <w:separator/>
      </w:r>
    </w:p>
  </w:endnote>
  <w:endnote w:id="0" w:type="continuationSeparator">
    <w:p w:rsidRDefault="004128F1" w:rsidR="00412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8F1" w:rsidR="004128F1">
      <w:r>
        <w:separator/>
      </w:r>
    </w:p>
  </w:footnote>
  <w:footnote w:id="0" w:type="continuationSeparator">
    <w:p w:rsidRDefault="004128F1" w:rsidR="00412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A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76E13" w:rsidR="00176E1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76E13">
      <w:t>7 St-1290/17-12</w:t>
    </w: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176E13">
      <w:t>1290</w:t>
    </w:r>
    <w:r w:rsidR="00116641">
      <w:t>/</w:t>
    </w:r>
    <w:r w:rsidR="00176E13">
      <w:t>17-12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28F1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0B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1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A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3A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A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A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A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1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A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3A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A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A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A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St-1290/2017</izvorni_sadrzaj>
    <derivirana_varijabla naziv="DomainObject.Predmet.OznakaBroj_1">St-1290/2017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BISTRIAN d.o.o.</izvorni_sadrzaj>
    <derivirana_varijabla naziv="DomainObject.Predmet.ProtustrankaFormated_1">  BISTRIAN d.o.o.</derivirana_varijabla>
  </DomainObject.Predmet.ProtustrankaFormated>
  <DomainObject.Predmet.ProtustrankaFormatedOIB>
    <izvorni_sadrzaj>  BISTRIAN d.o.o., OIB 52055744744</izvorni_sadrzaj>
    <derivirana_varijabla naziv="DomainObject.Predmet.ProtustrankaFormatedOIB_1">  BISTRIAN d.o.o., OIB 52055744744</derivirana_varijabla>
  </DomainObject.Predmet.ProtustrankaFormatedOIB>
  <DomainObject.Predmet.ProtustrankaFormatedWithAdress>
    <izvorni_sadrzaj> BISTRIAN d.o.o., Zagrebačka 4, 10298 Gornja Bistra</izvorni_sadrzaj>
    <derivirana_varijabla naziv="DomainObject.Predmet.ProtustrankaFormatedWithAdress_1"> BISTRIAN d.o.o., Zagrebačka 4, 10298 Gornja Bistra</derivirana_varijabla>
  </DomainObject.Predmet.ProtustrankaFormatedWithAdress>
  <DomainObject.Predmet.ProtustrankaFormatedWithAdressOIB>
    <izvorni_sadrzaj> BISTRIAN d.o.o., OIB 52055744744, Zagrebačka 4, 10298 Gornja Bistra</izvorni_sadrzaj>
    <derivirana_varijabla naziv="DomainObject.Predmet.ProtustrankaFormatedWithAdressOIB_1"> BISTRIAN d.o.o., OIB 52055744744, Zagrebačka 4, 10298 Gornja Bistra</derivirana_varijabla>
  </DomainObject.Predmet.ProtustrankaFormatedWithAdressOIB>
  <DomainObject.Predmet.ProtustrankaWithAdress>
    <izvorni_sadrzaj>BISTRIAN d.o.o. Zagrebačka 4, 10298 Gornja Bistra</izvorni_sadrzaj>
    <derivirana_varijabla naziv="DomainObject.Predmet.ProtustrankaWithAdress_1">BISTRIAN d.o.o. Zagrebačka 4, 10298 Gornja Bistra</derivirana_varijabla>
  </DomainObject.Predmet.ProtustrankaWithAdress>
  <DomainObject.Predmet.ProtustrankaWithAdressOIB>
    <izvorni_sadrzaj>BISTRIAN d.o.o., OIB 52055744744, Zagrebačka 4, 10298 Gornja Bistra</izvorni_sadrzaj>
    <derivirana_varijabla naziv="DomainObject.Predmet.ProtustrankaWithAdressOIB_1">BISTRIAN d.o.o., OIB 52055744744, Zagrebačka 4, 10298 Gornja Bistra</derivirana_varijabla>
  </DomainObject.Predmet.ProtustrankaWithAdressOIB>
  <DomainObject.Predmet.ProtustrankaNazivFormated>
    <izvorni_sadrzaj>BISTRIAN d.o.o.</izvorni_sadrzaj>
    <derivirana_varijabla naziv="DomainObject.Predmet.ProtustrankaNazivFormated_1">BISTRIAN d.o.o.</derivirana_varijabla>
  </DomainObject.Predmet.ProtustrankaNazivFormated>
  <DomainObject.Predmet.ProtustrankaNazivFormatedOIB>
    <izvorni_sadrzaj>BISTRIAN d.o.o., OIB 52055744744</izvorni_sadrzaj>
    <derivirana_varijabla naziv="DomainObject.Predmet.ProtustrankaNazivFormatedOIB_1">BISTRIAN d.o.o., OIB 52055744744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BISTRIAN d.o.o.</item>
    </izvorni_sadrzaj>
    <derivirana_varijabla naziv="DomainObject.Predmet.ProtuStrankaListFormated_1">
      <item>BISTRIAN d.o.o.</item>
    </derivirana_varijabla>
  </DomainObject.Predmet.ProtuStrankaListFormated>
  <DomainObject.Predmet.ProtuStrankaListFormatedOIB>
    <izvorni_sadrzaj>
      <item>BISTRIAN d.o.o., OIB 52055744744</item>
    </izvorni_sadrzaj>
    <derivirana_varijabla naziv="DomainObject.Predmet.ProtuStrankaListFormatedOIB_1">
      <item>BISTRIAN d.o.o., OIB 52055744744</item>
    </derivirana_varijabla>
  </DomainObject.Predmet.ProtuStrankaListFormatedOIB>
  <DomainObject.Predmet.ProtuStrankaListFormatedWithAdress>
    <izvorni_sadrzaj>
      <item>BISTRIAN d.o.o., Zagrebačka 4, 10298 Gornja Bistra</item>
    </izvorni_sadrzaj>
    <derivirana_varijabla naziv="DomainObject.Predmet.ProtuStrankaListFormatedWithAdress_1">
      <item>BISTRIAN d.o.o., Zagrebačka 4, 10298 Gornja Bistra</item>
    </derivirana_varijabla>
  </DomainObject.Predmet.ProtuStrankaListFormatedWithAdress>
  <DomainObject.Predmet.ProtuStrankaListFormatedWithAdressOIB>
    <izvorni_sadrzaj>
      <item>BISTRIAN d.o.o., OIB 52055744744, Zagrebačka 4, 10298 Gornja Bistra</item>
    </izvorni_sadrzaj>
    <derivirana_varijabla naziv="DomainObject.Predmet.ProtuStrankaListFormatedWithAdressOIB_1">
      <item>BISTRIAN d.o.o., OIB 52055744744, Zagrebačka 4, 10298 Gornja Bistra</item>
    </derivirana_varijabla>
  </DomainObject.Predmet.ProtuStrankaListFormatedWithAdressOIB>
  <DomainObject.Predmet.ProtuStrankaListNazivFormated>
    <izvorni_sadrzaj>
      <item>BISTRIAN d.o.o.</item>
    </izvorni_sadrzaj>
    <derivirana_varijabla naziv="DomainObject.Predmet.ProtuStrankaListNazivFormated_1">
      <item>BISTRIAN d.o.o.</item>
    </derivirana_varijabla>
  </DomainObject.Predmet.ProtuStrankaListNazivFormated>
  <DomainObject.Predmet.ProtuStrankaListNazivFormatedOIB>
    <izvorni_sadrzaj>
      <item>BISTRIAN d.o.o., OIB 52055744744</item>
    </izvorni_sadrzaj>
    <derivirana_varijabla naziv="DomainObject.Predmet.ProtuStrankaListNazivFormatedOIB_1">
      <item>BISTRIAN d.o.o., OIB 52055744744</item>
    </derivirana_varijabla>
  </DomainObject.Predmet.ProtuStrankaListNazivFormatedOIB>
  <DomainObject.Predmet.OstaliListFormated>
    <izvorni_sadrzaj>
      <item>Ivan Prša</item>
    </izvorni_sadrzaj>
    <derivirana_varijabla naziv="DomainObject.Predmet.OstaliListFormated_1">
      <item>Ivan Prša</item>
    </derivirana_varijabla>
  </DomainObject.Predmet.OstaliListFormated>
  <DomainObject.Predmet.OstaliListFormatedOIB>
    <izvorni_sadrzaj>
      <item>Ivan Prša, OIB 64230329541</item>
    </izvorni_sadrzaj>
    <derivirana_varijabla naziv="DomainObject.Predmet.OstaliListFormatedOIB_1">
      <item>Ivan Prša, OIB 64230329541</item>
    </derivirana_varijabla>
  </DomainObject.Predmet.OstaliListFormatedOIB>
  <DomainObject.Predmet.OstaliListFormatedWithAdress>
    <izvorni_sadrzaj>
      <item>Ivan Prša, Ul.narodnog Heroja Josipa Prše 10, 10298 Oborovo Bistransko</item>
    </izvorni_sadrzaj>
    <derivirana_varijabla naziv="DomainObject.Predmet.OstaliListFormatedWithAdress_1">
      <item>Ivan Prša, Ul.narodnog Heroja Josipa Prše 10, 10298 Oborovo Bistransko</item>
    </derivirana_varijabla>
  </DomainObject.Predmet.OstaliListFormatedWithAdress>
  <DomainObject.Predmet.OstaliListFormatedWithAdressOIB>
    <izvorni_sadrzaj>
      <item>Ivan Prša, OIB 64230329541, Ul.narodnog Heroja Josipa Prše 10, 10298 Oborovo Bistransko</item>
    </izvorni_sadrzaj>
    <derivirana_varijabla naziv="DomainObject.Predmet.OstaliListFormatedWithAdressOIB_1">
      <item>Ivan Prša, OIB 64230329541, Ul.narodnog Heroja Josipa Prše 10, 10298 Oborovo Bistransko</item>
    </derivirana_varijabla>
  </DomainObject.Predmet.OstaliListFormatedWithAdressOIB>
  <DomainObject.Predmet.OstaliListNazivFormated>
    <izvorni_sadrzaj>
      <item>Ivan Prša</item>
    </izvorni_sadrzaj>
    <derivirana_varijabla naziv="DomainObject.Predmet.OstaliListNazivFormated_1">
      <item>Ivan Prša</item>
    </derivirana_varijabla>
  </DomainObject.Predmet.OstaliListNazivFormated>
  <DomainObject.Predmet.OstaliListNazivFormatedOIB>
    <izvorni_sadrzaj>
      <item>Ivan Prša, OIB 64230329541</item>
    </izvorni_sadrzaj>
    <derivirana_varijabla naziv="DomainObject.Predmet.OstaliListNazivFormatedOIB_1">
      <item>Ivan Prša, OIB 64230329541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BISTRIAN d.o.o.</izvorni_sadrzaj>
    <derivirana_varijabla naziv="DomainObject.Predmet.ProtustrankaIDrugi_1">BISTRIAN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BISTRIAN d.o.o., OIB 52055744744, Zagrebačka 4, 10298 Gornja Bistra</izvorni_sadrzaj>
    <derivirana_varijabla naziv="DomainObject.Predmet.ProtustrankaIDrugiAdressOIB_1">BISTRIAN d.o.o., OIB 52055744744, Zagrebačka 4,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BISTRIAN d.o.o.</item>
      <item>FINA Regionalni centar Zagreb</item>
      <item>Ivan Prša</item>
    </izvorni_sadrzaj>
    <derivirana_varijabla naziv="DomainObject.Predmet.SudioniciListNaziv_1">
      <item>BISTRIAN d.o.o.</item>
      <item>FINA Regionalni centar Zagreb</item>
      <item>Ivan Prša</item>
    </derivirana_varijabla>
  </DomainObject.Predmet.SudioniciListNaziv>
  <DomainObject.Predmet.SudioniciListAdressOIB>
    <izvorni_sadrzaj>
      <item>BISTRIAN d.o.o., OIB 52055744744, Zagrebačka 4,10298 Gornja Bistra</item>
      <item>FINA Regionalni centar Zagreb, OIB 85821130368, Trg svibanjskih žrtava 1995. 1,10000 Zagreb</item>
      <item>Ivan Prša, OIB 64230329541, Ul.narodnog Heroja Josipa Prše 10,10298 Oborovo Bistransko</item>
    </izvorni_sadrzaj>
    <derivirana_varijabla naziv="DomainObject.Predmet.SudioniciListAdressOIB_1">
      <item>BISTRIAN d.o.o., OIB 52055744744, Zagrebačka 4,10298 Gornja Bistra</item>
      <item>FINA Regionalni centar Zagreb, OIB 85821130368, Trg svibanjskih žrtava 1995. 1,10000 Zagreb</item>
      <item>Ivan Prša, OIB 64230329541, Ul.narodnog Heroja Josipa Prše 10,10298 Oborovo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52055744744</item>
      <item>, OIB 85821130368</item>
      <item>, OIB 64230329541</item>
    </izvorni_sadrzaj>
    <derivirana_varijabla naziv="DomainObject.Predmet.SudioniciListNazivOIB_1">
      <item>, OIB 52055744744</item>
      <item>, OIB 85821130368</item>
      <item>, OIB 64230329541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9E175-AA22-4A92-88F6-85984B412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1028</properties:Words>
  <properties:Characters>5508</properties:Characters>
  <properties:Lines>143</properties:Lines>
  <properties:Paragraphs>42</properties:Paragraphs>
  <properties:TotalTime>652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2018-02-26T07:23:00Z</dcterms:modified>
  <cp:revision>469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(1290-17 BISTRIAN.docx)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