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144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BB04F8">
                    <w:rPr>
                      <w:sz w:val="22"/>
                      <w:szCs w:val="22"/>
                    </w:rPr>
                    <w:t>11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d69235" w14:paraId="2d6923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Tihomiru Kovačeviću, kao stečajnom sucu, povodom prijedloga </w:t>
      </w:r>
      <w:r>
        <w:t xml:space="preserve">Financijske agencije, OIB: 85821130368, RC Zagreb, Podružnica Zagreb, Svibanjskih žrtava 1995. broj 1, nad dužnikom ŽUTI SLON d.o.o. OIB: 27309116161, MBS: 080960548, Zagreb, Palmotićeva 29a, </w:t>
      </w:r>
      <w:r w:rsidRPr="00BB04F8">
        <w:t xml:space="preserve"> </w:t>
      </w:r>
      <w:r>
        <w:t>4. travnja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>
        <w:t>ŽUTI SLON d.o.o. OIB: 27309116161, MBS: 080960548, Zagreb, Palmotićeva 29a</w:t>
      </w:r>
      <w:r w:rsidRPr="00BB04F8">
        <w:t>, da u roku od 15 dana uplate na sudski depozit ovoga suda broj HR3123900011300000200 s pozivom na broj HR05 272-</w:t>
      </w:r>
      <w:r>
        <w:t>1144</w:t>
      </w:r>
      <w:r w:rsidRPr="00BB04F8">
        <w:t xml:space="preserve">17 kod Hrvatske poštanske banke iznos od </w:t>
      </w:r>
      <w:r>
        <w:t>20.000,00</w:t>
      </w:r>
      <w:r w:rsidRPr="00BB04F8">
        <w:t xml:space="preserve"> kn </w:t>
      </w:r>
      <w:r>
        <w:t xml:space="preserve">(dvadesttisućakuna) </w:t>
      </w:r>
      <w:r w:rsidRPr="00BB04F8">
        <w:t>na ime predujma za pokriće troškova kako prethodnog, tako i otvorenog stečajnog postupka, te da u istom roku potvrdu o uplati dostave u sudski spis.</w:t>
      </w: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>
        <w:t>6.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>
        <w:t>8.889,66</w:t>
      </w:r>
      <w:r w:rsidRPr="00995FB2">
        <w:t xml:space="preserve"> kn, te da ima  jednog zaposlenog 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Zastupnica dužnika je izvijestila sud kako dužnik nema </w:t>
      </w:r>
      <w:r>
        <w:t xml:space="preserve">imovine te je dostavila popis imovine i obveza dužnika. </w:t>
      </w:r>
    </w:p>
    <w:p w:rsidRDefault="00BB04F8" w:rsidP="00BB04F8" w:rsidR="00BB04F8" w:rsidRPr="00BB04F8">
      <w:pPr>
        <w:ind w:firstLine="1428"/>
        <w:jc w:val="both"/>
      </w:pPr>
      <w:r>
        <w:t>S</w:t>
      </w:r>
      <w:r w:rsidRPr="00BB04F8">
        <w:t xml:space="preserve">ud </w:t>
      </w:r>
      <w:r>
        <w:t xml:space="preserve">je </w:t>
      </w:r>
      <w:r w:rsidRPr="00BB04F8">
        <w:t>zaprimio pisano izvješće zastupnice dužnika u kojem potvrđuje da se slaže s prijedlogom o pokretanju stečajnog postupka za dužnika jer zbog poslovnog i financijski uvjetovanog razloga nije moguće nastaviti poslovanje bez daljnjih gubitaka.</w:t>
      </w:r>
    </w:p>
    <w:p w:rsidRDefault="00BB04F8" w:rsidP="00BB04F8" w:rsidR="00BB04F8" w:rsidRPr="00BB04F8">
      <w:pPr>
        <w:jc w:val="both"/>
      </w:pPr>
      <w:r w:rsidRPr="00BB04F8">
        <w:tab/>
      </w:r>
      <w:r w:rsidRPr="00BB04F8">
        <w:tab/>
        <w:t>Prema dopisu FINE od 13. ožujka 2018. proizlazi kako u cijelosti ostaje kod navoda iz prijedloga za otvaranje stečajnog postupka te jamči da su podaci o danima i iznosima neizvršenih osnova za plaćanje u prijedlogu za otvaranje stečajnog postupka od 7. listopada 2016. istovjetni s podacima u Očevidniku redoslijeda osnova za plaćanje i da dužnik na dan 6. listopada 2016. u Očevidniku redoslijeda osnova za plaćanje ima neizvršene osnove za plaćanje u neprekinutom razdoblju od 120 dana  u ukupnom iznosu od 8.889,66 kn.</w:t>
      </w:r>
    </w:p>
    <w:p w:rsidRDefault="007B03CD" w:rsidP="00BB04F8" w:rsidR="00BB04F8" w:rsidRPr="00995FB2">
      <w:pPr>
        <w:ind w:firstLine="1428"/>
        <w:jc w:val="both"/>
      </w:pPr>
      <w:r>
        <w:t xml:space="preserve">Iz priložene dokumentacije sud je utvrdio da kod stečajnog dužnika postoje stečajni razlozi predviđeni člankom 5. Stečajnog zakona, jer je utvrđeno da je dužnik nelikvidan i nesposoban za plaćanje. Kako dužnik nema imovinu koja bi ušla u stečajnu masu i iz koje bi se mogli namiriti troškovi stečajnog postupka, odlučeno je kao u izreci temeljem odredbe članka 132. stavak 1. SZ te su pozvane osobe koje imaju pravni interes za provedbom stečajnog postupka da u roku od 15 dana uplate predujam za namirenje troškova prethodnog i otvorenog stečajnog postupka u iznosu 20.000,00 kn, u smislu odredbe članka 114. stavak 1. SZ-a a za troškove i nagradu stečajnom upravitelju te naknadu FINI.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>U Osijeku 21. rujna 2017.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9E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BB04F8">
      <w:t>4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469E1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St-1144/2017</izvorni_sadrzaj>
    <derivirana_varijabla naziv="DomainObject.Predmet.OznakaBroj_1">St-1144/2017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ŽUTI SLON d.o.o.</izvorni_sadrzaj>
    <derivirana_varijabla naziv="DomainObject.Predmet.ProtustrankaFormated_1">  ŽUTI SLON d.o.o.</derivirana_varijabla>
  </DomainObject.Predmet.ProtustrankaFormated>
  <DomainObject.Predmet.ProtustrankaFormatedOIB>
    <izvorni_sadrzaj>  ŽUTI SLON d.o.o., OIB 27309116161</izvorni_sadrzaj>
    <derivirana_varijabla naziv="DomainObject.Predmet.ProtustrankaFormatedOIB_1">  ŽUTI SLON d.o.o., OIB 27309116161</derivirana_varijabla>
  </DomainObject.Predmet.ProtustrankaFormatedOIB>
  <DomainObject.Predmet.ProtustrankaFormatedWithAdress>
    <izvorni_sadrzaj> ŽUTI SLON d.o.o., Palmotićeva/29 a, 10000 Zagreb</izvorni_sadrzaj>
    <derivirana_varijabla naziv="DomainObject.Predmet.ProtustrankaFormatedWithAdress_1"> ŽUTI SLON d.o.o., Palmotićeva/29 a, 10000 Zagreb</derivirana_varijabla>
  </DomainObject.Predmet.ProtustrankaFormatedWithAdress>
  <DomainObject.Predmet.ProtustrankaFormatedWithAdressOIB>
    <izvorni_sadrzaj> ŽUTI SLON d.o.o., OIB 27309116161, Palmotićeva/29 a, 10000 Zagreb</izvorni_sadrzaj>
    <derivirana_varijabla naziv="DomainObject.Predmet.ProtustrankaFormatedWithAdressOIB_1"> ŽUTI SLON d.o.o., OIB 27309116161, Palmotićeva/29 a, 10000 Zagreb</derivirana_varijabla>
  </DomainObject.Predmet.ProtustrankaFormatedWithAdressOIB>
  <DomainObject.Predmet.ProtustrankaWithAdress>
    <izvorni_sadrzaj>ŽUTI SLON d.o.o. Palmotićeva/29 a, 10000 Zagreb</izvorni_sadrzaj>
    <derivirana_varijabla naziv="DomainObject.Predmet.ProtustrankaWithAdress_1">ŽUTI SLON d.o.o. Palmotićeva/29 a, 10000 Zagreb</derivirana_varijabla>
  </DomainObject.Predmet.ProtustrankaWithAdress>
  <DomainObject.Predmet.ProtustrankaWithAdressOIB>
    <izvorni_sadrzaj>ŽUTI SLON d.o.o., OIB 27309116161, Palmotićeva/29 a, 10000 Zagreb</izvorni_sadrzaj>
    <derivirana_varijabla naziv="DomainObject.Predmet.ProtustrankaWithAdressOIB_1">ŽUTI SLON d.o.o., OIB 27309116161, Palmotićeva/29 a, 10000 Zagreb</derivirana_varijabla>
  </DomainObject.Predmet.ProtustrankaWithAdressOIB>
  <DomainObject.Predmet.ProtustrankaNazivFormated>
    <izvorni_sadrzaj>ŽUTI SLON d.o.o.</izvorni_sadrzaj>
    <derivirana_varijabla naziv="DomainObject.Predmet.ProtustrankaNazivFormated_1">ŽUTI SLON d.o.o.</derivirana_varijabla>
  </DomainObject.Predmet.ProtustrankaNazivFormated>
  <DomainObject.Predmet.ProtustrankaNazivFormatedOIB>
    <izvorni_sadrzaj>ŽUTI SLON d.o.o., OIB 27309116161</izvorni_sadrzaj>
    <derivirana_varijabla naziv="DomainObject.Predmet.ProtustrankaNazivFormatedOIB_1">ŽUTI SLON d.o.o., OIB 27309116161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SLON d.o.o.</item>
    </izvorni_sadrzaj>
    <derivirana_varijabla naziv="DomainObject.Predmet.ProtuStrankaListFormated_1">
      <item>ŽUTI SLON d.o.o.</item>
    </derivirana_varijabla>
  </DomainObject.Predmet.ProtuStrankaListFormated>
  <DomainObject.Predmet.ProtuStrankaListFormatedOIB>
    <izvorni_sadrzaj>
      <item>ŽUTI SLON d.o.o., OIB 27309116161</item>
    </izvorni_sadrzaj>
    <derivirana_varijabla naziv="DomainObject.Predmet.ProtuStrankaListFormatedOIB_1">
      <item>ŽUTI SLON d.o.o., OIB 27309116161</item>
    </derivirana_varijabla>
  </DomainObject.Predmet.ProtuStrankaListFormatedOIB>
  <DomainObject.Predmet.ProtuStrankaListFormatedWithAdress>
    <izvorni_sadrzaj>
      <item>ŽUTI SLON d.o.o., Palmotićeva/29 a, 10000 Zagreb</item>
    </izvorni_sadrzaj>
    <derivirana_varijabla naziv="DomainObject.Predmet.ProtuStrankaListFormatedWithAdress_1">
      <item>ŽUTI SLON d.o.o., Palmotićeva/29 a, 10000 Zagreb</item>
    </derivirana_varijabla>
  </DomainObject.Predmet.ProtuStrankaListFormatedWithAdress>
  <DomainObject.Predmet.ProtuStrankaListFormatedWithAdressOIB>
    <izvorni_sadrzaj>
      <item>ŽUTI SLON d.o.o., OIB 27309116161, Palmotićeva/29 a, 10000 Zagreb</item>
    </izvorni_sadrzaj>
    <derivirana_varijabla naziv="DomainObject.Predmet.ProtuStrankaListFormatedWithAdressOIB_1">
      <item>ŽUTI SLON d.o.o., OIB 27309116161, Palmotićeva/29 a, 10000 Zagreb</item>
    </derivirana_varijabla>
  </DomainObject.Predmet.ProtuStrankaListFormatedWithAdressOIB>
  <DomainObject.Predmet.ProtuStrankaListNazivFormated>
    <izvorni_sadrzaj>
      <item>ŽUTI SLON d.o.o.</item>
    </izvorni_sadrzaj>
    <derivirana_varijabla naziv="DomainObject.Predmet.ProtuStrankaListNazivFormated_1">
      <item>ŽUTI SLON d.o.o.</item>
    </derivirana_varijabla>
  </DomainObject.Predmet.ProtuStrankaListNazivFormated>
  <DomainObject.Predmet.ProtuStrankaListNazivFormatedOIB>
    <izvorni_sadrzaj>
      <item>ŽUTI SLON d.o.o., OIB 27309116161</item>
    </izvorni_sadrzaj>
    <derivirana_varijabla naziv="DomainObject.Predmet.ProtuStrankaListNazivFormatedOIB_1">
      <item>ŽUTI SLON d.o.o., OIB 27309116161</item>
    </derivirana_varijabla>
  </DomainObject.Predmet.ProtuStrankaListNazivFormatedOIB>
  <DomainObject.Predmet.OstaliListFormated>
    <izvorni_sadrzaj>
      <item>Maja Malinović</item>
    </izvorni_sadrzaj>
    <derivirana_varijabla naziv="DomainObject.Predmet.OstaliListFormated_1">
      <item>Maja Malinović</item>
    </derivirana_varijabla>
  </DomainObject.Predmet.OstaliListFormated>
  <DomainObject.Predmet.OstaliListFormatedOIB>
    <izvorni_sadrzaj>
      <item>Maja Malinović, OIB 69001504262</item>
    </izvorni_sadrzaj>
    <derivirana_varijabla naziv="DomainObject.Predmet.OstaliListFormatedOIB_1">
      <item>Maja Malinović, OIB 69001504262</item>
    </derivirana_varijabla>
  </DomainObject.Predmet.OstaliListFormatedOIB>
  <DomainObject.Predmet.OstaliListFormatedWithAdress>
    <izvorni_sadrzaj>
      <item>Maja Malinović, Riječka 1, 23250 Povljana</item>
    </izvorni_sadrzaj>
    <derivirana_varijabla naziv="DomainObject.Predmet.OstaliListFormatedWithAdress_1">
      <item>Maja Malinović, Riječka 1, 23250 Povljana</item>
    </derivirana_varijabla>
  </DomainObject.Predmet.OstaliListFormatedWithAdress>
  <DomainObject.Predmet.OstaliListFormatedWithAdressOIB>
    <izvorni_sadrzaj>
      <item>Maja Malinović, OIB 69001504262, Riječka 1, 23250 Povljana</item>
    </izvorni_sadrzaj>
    <derivirana_varijabla naziv="DomainObject.Predmet.OstaliListFormatedWithAdressOIB_1">
      <item>Maja Malinović, OIB 69001504262, Riječka 1, 23250 Povljana</item>
    </derivirana_varijabla>
  </DomainObject.Predmet.OstaliListFormatedWithAdressOIB>
  <DomainObject.Predmet.OstaliListNazivFormated>
    <izvorni_sadrzaj>
      <item>Maja Malinović</item>
    </izvorni_sadrzaj>
    <derivirana_varijabla naziv="DomainObject.Predmet.OstaliListNazivFormated_1">
      <item>Maja Malinović</item>
    </derivirana_varijabla>
  </DomainObject.Predmet.OstaliListNazivFormated>
  <DomainObject.Predmet.OstaliListNazivFormatedOIB>
    <izvorni_sadrzaj>
      <item>Maja Malinović, OIB 69001504262</item>
    </izvorni_sadrzaj>
    <derivirana_varijabla naziv="DomainObject.Predmet.OstaliListNazivFormatedOIB_1">
      <item>Maja Malinović, OIB 69001504262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SLON d.o.o.</izvorni_sadrzaj>
    <derivirana_varijabla naziv="DomainObject.Predmet.ProtustrankaIDrugi_1">ŽUTI SLON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ŽUTI SLON d.o.o., OIB 27309116161, Palmotićeva/29 a, 10000 Zagreb</izvorni_sadrzaj>
    <derivirana_varijabla naziv="DomainObject.Predmet.ProtustrankaIDrugiAdressOIB_1">ŽUTI SLON d.o.o., OIB 27309116161, Palmotićeva/29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ŽUTI SLON d.o.o.</item>
      <item>FINA Regionalni centar Zagreb</item>
      <item>Maja Malinović</item>
    </izvorni_sadrzaj>
    <derivirana_varijabla naziv="DomainObject.Predmet.SudioniciListNaziv_1">
      <item>ŽUTI SLON d.o.o.</item>
      <item>FINA Regionalni centar Zagreb</item>
      <item>Maja Malinović</item>
    </derivirana_varijabla>
  </DomainObject.Predmet.SudioniciListNaziv>
  <DomainObject.Predmet.SudioniciListAdressOIB>
    <izvorni_sadrzaj>
      <item>ŽUTI SLON d.o.o., OIB 27309116161, Palmotićeva/29 a,10000 Zagreb</item>
      <item>FINA Regionalni centar Zagreb, OIB 85821130368, Trg svibanjskih žrtava 1995. br. 1,10000 Zagreb</item>
      <item>Maja Malinović, OIB 69001504262, Riječka 1,23250 Povljana</item>
    </izvorni_sadrzaj>
    <derivirana_varijabla naziv="DomainObject.Predmet.SudioniciListAdressOIB_1">
      <item>ŽUTI SLON d.o.o., OIB 27309116161, Palmotićeva/29 a,10000 Zagreb</item>
      <item>FINA Regionalni centar Zagreb, OIB 85821130368, Trg svibanjskih žrtava 1995. br. 1,10000 Zagreb</item>
      <item>Maja Malinović, OIB 69001504262, Riječka 1,23250 Povljana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27309116161</item>
      <item>, OIB 85821130368</item>
      <item>, OIB 69001504262</item>
    </izvorni_sadrzaj>
    <derivirana_varijabla naziv="DomainObject.Predmet.SudioniciListNazivOIB_1">
      <item>, OIB 27309116161</item>
      <item>, OIB 85821130368</item>
      <item>, OIB 69001504262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724F6-389C-4FE1-B2DB-FC8D2EC5E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3750</properties:Characters>
  <properties:Lines>93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2018-04-04T09:17:00Z</dcterms:created>
  <dc:creator>Snježana Andrijanić</dc:creator>
  <cp:lastModifiedBy>Snježana Andrijanić</cp:lastModifiedBy>
  <cp:lastPrinted>2018-04-04T09:17:00Z</cp:lastPrinted>
  <dcterms:modified xmlns:xsi="http://www.w3.org/2001/XMLSchema-instance" xsi:type="dcterms:W3CDTF">2018-04-04T10:08:00Z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St-1144-17.docx)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