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4A0" w:noVBand="1" w:noHBand="0" w:lastColumn="0" w:firstColumn="1" w:lastRow="0" w:firstRow="1"/>
      </w:tblPr>
      <w:tblGrid>
        <w:gridCol w:w="2877"/>
      </w:tblGrid>
      <w:tr w:rsidTr="00266CE0" w:rsidR="00266CE0">
        <w:tc>
          <w:tcPr>
            <w:tcW w:type="dxa" w:w="2877"/>
            <w:hideMark/>
          </w:tcPr>
          <w:p w:rsidRDefault="00266CE0" w:rsidR="00266CE0">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66CE0" w:rsidR="00266CE0">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266CE0" w:rsidR="00266CE0">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266CE0" w:rsidR="00266CE0">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2b0a9da" w14:paraId="2b0a9da" w:rsidRDefault="00266CE0" w:rsidP="00266CE0" w:rsidR="00266CE0">
      <w:pPr>
        <w:spacing w:after="0"/>
        <w:jc w:val="right"/>
        <w15:collapsed w:val="false"/>
        <w:rPr>
          <w:sz w:val="12"/>
        </w:rPr>
      </w:pPr>
    </w:p>
    <w:tbl>
      <w:tblPr>
        <w:tblW w:type="auto" w:w="0"/>
        <w:jc w:val="right"/>
        <w:tblCellMar>
          <w:left w:type="dxa" w:w="0"/>
          <w:right w:type="dxa" w:w="0"/>
        </w:tblCellMar>
        <w:tblLook w:val="01E0" w:noVBand="0" w:noHBand="0" w:lastColumn="1" w:firstColumn="1" w:lastRow="1" w:firstRow="1"/>
      </w:tblPr>
      <w:tblGrid>
        <w:gridCol w:w="4320"/>
      </w:tblGrid>
      <w:tr w:rsidTr="00266CE0" w:rsidR="00266CE0">
        <w:trPr>
          <w:jc w:val="right"/>
        </w:trPr>
        <w:tc>
          <w:tcPr>
            <w:tcW w:type="dxa" w:w="4320"/>
            <w:hideMark/>
          </w:tcPr>
          <w:p w:rsidRDefault="00266CE0" w:rsidR="00266CE0">
            <w:pPr>
              <w:pStyle w:val="VSVerzija"/>
              <w:spacing w:lineRule="auto" w:line="276"/>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St-380/2016-</w:t>
            </w:r>
            <w:r>
              <w:rPr>
                <w:lang w:eastAsia="en-US" w:val="en-US"/>
              </w:rPr>
              <w:t>288</w:t>
            </w:r>
          </w:p>
        </w:tc>
      </w:tr>
    </w:tbl>
    <w:p w:rsidRDefault="00266CE0" w:rsidP="00266CE0" w:rsidR="00266CE0">
      <w:pPr>
        <w:tabs>
          <w:tab w:pos="4050" w:val="left"/>
        </w:tabs>
        <w:jc w:val="center"/>
      </w:pPr>
    </w:p>
    <w:p w:rsidRDefault="00266CE0" w:rsidP="00266CE0" w:rsidR="00266CE0">
      <w:pPr>
        <w:tabs>
          <w:tab w:pos="4050" w:val="left"/>
        </w:tabs>
        <w:jc w:val="center"/>
      </w:pPr>
    </w:p>
    <w:p w:rsidRDefault="00266CE0" w:rsidP="00266CE0" w:rsidR="00266CE0">
      <w:pPr>
        <w:tabs>
          <w:tab w:pos="4050" w:val="left"/>
        </w:tabs>
        <w:spacing w:after="0"/>
        <w:jc w:val="center"/>
      </w:pPr>
      <w:r>
        <w:t>R E P U B L I K A    H R V A T S K A</w:t>
      </w:r>
    </w:p>
    <w:p w:rsidRDefault="00266CE0" w:rsidP="00266CE0" w:rsidR="00266CE0">
      <w:pPr>
        <w:tabs>
          <w:tab w:pos="4050" w:val="left"/>
        </w:tabs>
        <w:spacing w:after="0"/>
        <w:jc w:val="center"/>
      </w:pPr>
    </w:p>
    <w:p w:rsidRDefault="00266CE0" w:rsidP="00266CE0" w:rsidR="00266CE0">
      <w:pPr>
        <w:spacing w:after="0"/>
        <w:jc w:val="center"/>
      </w:pPr>
      <w:r>
        <w:t>R J E Š E N J E</w:t>
      </w:r>
    </w:p>
    <w:p w:rsidRDefault="00266CE0" w:rsidP="00266CE0" w:rsidR="00266CE0">
      <w:pPr>
        <w:spacing w:after="0"/>
      </w:pPr>
    </w:p>
    <w:p w:rsidRDefault="00266CE0" w:rsidP="00266CE0" w:rsidR="00266CE0">
      <w:pPr>
        <w:spacing w:after="0"/>
      </w:pPr>
    </w:p>
    <w:p w:rsidRDefault="00266CE0" w:rsidP="00266CE0" w:rsidR="00266CE0">
      <w:pPr>
        <w:spacing w:after="0"/>
        <w:jc w:val="both"/>
      </w:pPr>
      <w:r>
        <w:tab/>
        <w:t xml:space="preserve">Trgovački sud u Varaždinu, po sucu toga suda Hugu </w:t>
      </w:r>
      <w:proofErr w:type="spellStart"/>
      <w:r>
        <w:t>Wedemeyeru</w:t>
      </w:r>
      <w:proofErr w:type="spellEnd"/>
      <w:r>
        <w:t xml:space="preserve">, u stečajnom postupku nad stečajnim dužnikom TEAM d.d. „u stečaju“, iz Murskog Središća, Rudarska br. 1, OIB: 78374990082, kojeg zastupa stečajni upravitelj Tomislav </w:t>
      </w:r>
      <w:proofErr w:type="spellStart"/>
      <w:r>
        <w:t>Đuričin</w:t>
      </w:r>
      <w:proofErr w:type="spellEnd"/>
      <w:r>
        <w:t>, iz Varaždina, Dravska poljana br. 1,</w:t>
      </w:r>
      <w:r w:rsidR="00620939">
        <w:t xml:space="preserve"> izvan ročišta 3</w:t>
      </w:r>
      <w:r>
        <w:t>. travnja 2018.</w:t>
      </w:r>
    </w:p>
    <w:p w:rsidRDefault="00266CE0" w:rsidP="00266CE0" w:rsidR="00266CE0">
      <w:pPr>
        <w:spacing w:after="0"/>
        <w:jc w:val="center"/>
      </w:pPr>
    </w:p>
    <w:p w:rsidRDefault="00266CE0" w:rsidP="00266CE0" w:rsidR="00266CE0">
      <w:pPr>
        <w:spacing w:after="0"/>
        <w:jc w:val="center"/>
      </w:pPr>
      <w:r>
        <w:t>r i j e š i o   j e</w:t>
      </w:r>
    </w:p>
    <w:p w:rsidRDefault="00266CE0" w:rsidP="00266CE0" w:rsidR="00266CE0">
      <w:pPr>
        <w:spacing w:after="0"/>
        <w:jc w:val="center"/>
        <w:rPr>
          <w:b/>
        </w:rPr>
      </w:pPr>
    </w:p>
    <w:p w:rsidRDefault="00266CE0" w:rsidP="00266CE0" w:rsidR="00266CE0">
      <w:pPr>
        <w:spacing w:after="0"/>
        <w:jc w:val="center"/>
        <w:rPr>
          <w:b/>
        </w:rPr>
      </w:pPr>
    </w:p>
    <w:p w:rsidRDefault="00266CE0" w:rsidP="00266CE0" w:rsidR="00266CE0">
      <w:pPr>
        <w:pStyle w:val="Odlomakpopisa"/>
        <w:numPr>
          <w:ilvl w:val="0"/>
          <w:numId w:val="48"/>
        </w:numPr>
        <w:spacing w:lineRule="auto" w:line="256" w:after="0"/>
      </w:pPr>
      <w:r>
        <w:t xml:space="preserve">Utvrđuje se da je kupac CERIĆ NEKRETNINE j.d.o.o., Velika cesta 78, 10020 Odra, OIB: 39441831007, ponudio najveću cijenu i da su ispunjene pretpostavke da mu se dosudi nekretnina stečajnog dužnika upisana u k.o. Sesvete Novo, </w:t>
      </w:r>
      <w:proofErr w:type="spellStart"/>
      <w:r>
        <w:t>zk.ul</w:t>
      </w:r>
      <w:proofErr w:type="spellEnd"/>
      <w:r>
        <w:t xml:space="preserve">. 15, </w:t>
      </w:r>
      <w:proofErr w:type="spellStart"/>
      <w:r>
        <w:t>kat.čest</w:t>
      </w:r>
      <w:proofErr w:type="spellEnd"/>
      <w:r>
        <w:t>. 3661/9, zgrada mješovite uporabe Ulica Ljudevita Posavskog br.25, 25a, 25b, 25c površine 1418 m2, zgrada mješovite uporabe Ulica Ljudevita Posavskog br. 25d, 25e, 25f, 25g, 25h površine 1819 m2, zgrada mješovite uporabe Ulica Ljudevita Posavskog br. 27, 27a, 27b, 27c površine 1568 m2,  zgrada mješovite uporabe Ulica Ljudevita Posavskog br.27d, 27e, 27f površine 1084 m2, zgrada mješovite uporabe Ulica Ladislava Šabana br. 2, 4, Ulica 144. brigade Hrvatske vojske br. 6 površine 1234 zgrada mješovite uporabe Ulica Ladislava Šabana br.6, 8 površine 998 m2, zgrada mješovite uporabe Ulica Ladislava Šabana br.12 površine 541 m2, zgrada mješovite uporabe Ulica Ladislava Šabana br. 14, 16, 18 površine 1506 m2, zgrada mješovite uporabe Ulica Ladislava Šabana br. 20, 22, 24 površine 1072 m2,  zgrada mješovite uporabe Ulica Ladislava Šabana br. 26, 28, 30 površine  1076m2, zgrada mješovite uporabe Ulica 144. brigade Hrvatske vojske br. 2 površine 1529 m2,  zgrada mješovite uporabe br. 4 Ulica 144. brigade Hrvatske vojske površine 1050 m2,  zgrada mješovite uporabe Rimski put br. 50 površine 842 m2, zgrada mješovite uporabe Rimski put br.52 površine 792m2, dvorište površine 9312 m2, ukupne površine 25841 m2: 619 suvlasnički dio: 149/100000, etažno vlasništvo E619, povezano s vlasništvom posebnog dijela-</w:t>
      </w:r>
      <w:proofErr w:type="spellStart"/>
      <w:r>
        <w:t>posl.prost</w:t>
      </w:r>
      <w:proofErr w:type="spellEnd"/>
      <w:r>
        <w:t>. u prizemlju oznake A5-L1, površine 88,89 m2, s pripadajućim spremištem u podrumu, površine 41,43 m2 i oznake A5-SL1, ukupne površine 130,32 m2, u zgradi A5, Ljudevita Posavskog br. 25 h, Sesvete</w:t>
      </w:r>
    </w:p>
    <w:p w:rsidRDefault="00266CE0" w:rsidP="00266CE0" w:rsidR="00266CE0">
      <w:pPr>
        <w:pStyle w:val="Odlomakpopisa"/>
        <w:numPr>
          <w:ilvl w:val="0"/>
          <w:numId w:val="48"/>
        </w:numPr>
        <w:spacing w:after="0"/>
      </w:pPr>
      <w:r>
        <w:lastRenderedPageBreak/>
        <w:t xml:space="preserve"> Nekretnina iz točke 1) izreke ovog rješenja dosuđuje se CERIĆ NEKRETNINAMA j.d.o.o., Velika cesta 78,  Odra, OIB: 39441831007  za cijenu u iznosu od 304.000,00 kuna.</w:t>
      </w:r>
    </w:p>
    <w:p w:rsidRDefault="00266CE0" w:rsidP="00266CE0" w:rsidR="00266CE0">
      <w:pPr>
        <w:pStyle w:val="Odlomakpopisa"/>
        <w:numPr>
          <w:ilvl w:val="0"/>
          <w:numId w:val="48"/>
        </w:numPr>
        <w:spacing w:after="0"/>
      </w:pPr>
      <w:r>
        <w:t xml:space="preserve">Nalaže se kupcu CERIĆ NEKRETNINE j.d.o.o. Velika cesta 78, Odra, OIB: 39441831007, da u roku od 45 dana od dana objave rješenja o dosudi na e-Oglasnoj ploči sud uplati iznos preostale </w:t>
      </w:r>
      <w:proofErr w:type="spellStart"/>
      <w:r>
        <w:t>kupovnine</w:t>
      </w:r>
      <w:proofErr w:type="spellEnd"/>
      <w:r>
        <w:t xml:space="preserve"> od 268.400,00 kuna na račun Financijske agencije IBAN : HR1123900011300028787, model HR11.</w:t>
      </w:r>
    </w:p>
    <w:p w:rsidRDefault="00266CE0" w:rsidP="00266CE0" w:rsidR="00266CE0">
      <w:pPr>
        <w:spacing w:after="0"/>
        <w:ind w:firstLine="32" w:left="928"/>
        <w:contextualSpacing/>
        <w:jc w:val="both"/>
      </w:pPr>
      <w:r>
        <w:t>Pod "Poziv na broj" (PNB) kao podatak prvi (P1) treba upisati broj 60534, a kao podatak drugi (P2) broj koji je sadržan u tablici pod rednim brojem VII (Lista ponuditelja sa zadnjom najvišom valjanom ponudom u  nadmetanju) -19640</w:t>
      </w:r>
    </w:p>
    <w:p w:rsidRDefault="00266CE0" w:rsidP="00266CE0" w:rsidR="00266CE0">
      <w:pPr>
        <w:spacing w:after="0"/>
        <w:ind w:firstLine="708"/>
        <w:contextualSpacing/>
        <w:jc w:val="both"/>
      </w:pPr>
      <w:r>
        <w:t xml:space="preserve">   Podatak P1 i P2 nužno je odvojiti crticom (-).</w:t>
      </w:r>
    </w:p>
    <w:p w:rsidRDefault="00266CE0" w:rsidP="00266CE0" w:rsidR="00266CE0">
      <w:pPr>
        <w:spacing w:after="0"/>
        <w:ind w:left="928"/>
        <w:contextualSpacing/>
        <w:jc w:val="both"/>
      </w:pPr>
      <w:r>
        <w:t xml:space="preserve">Prilikom uplate </w:t>
      </w:r>
      <w:proofErr w:type="spellStart"/>
      <w:r>
        <w:t>kupovnine</w:t>
      </w:r>
      <w:proofErr w:type="spellEnd"/>
      <w:r>
        <w:t xml:space="preserve"> na račun Agencije IBAN: HR1123900011300028787, potrebno je da uplatitelj u polje 71A na SWIFT-u ili na obrascu naloga za plaćanje u polje "Opcija troška" naznači opciju  "OUR".</w:t>
      </w:r>
    </w:p>
    <w:p w:rsidRDefault="00266CE0" w:rsidP="00266CE0" w:rsidR="00266CE0">
      <w:pPr>
        <w:pStyle w:val="Odlomakpopisa"/>
        <w:numPr>
          <w:ilvl w:val="0"/>
          <w:numId w:val="48"/>
        </w:numPr>
        <w:spacing w:after="0"/>
      </w:pPr>
      <w:r>
        <w:t xml:space="preserve">Nekretnina iz točke 1) ovog rješenja predati će se kupcu nakon što kupac u roku od 45 dana od dana objave rješenja o dosudi na e-Oglasnoj ploči suda položi razliku </w:t>
      </w:r>
      <w:proofErr w:type="spellStart"/>
      <w:r>
        <w:t>kupovnine</w:t>
      </w:r>
      <w:proofErr w:type="spellEnd"/>
      <w:r>
        <w:t xml:space="preserve"> i nakon što ovo rješenje postane pravomoćno.</w:t>
      </w:r>
    </w:p>
    <w:p w:rsidRDefault="00266CE0" w:rsidP="00266CE0" w:rsidR="00266CE0">
      <w:pPr>
        <w:pStyle w:val="Odlomakpopisa"/>
        <w:numPr>
          <w:ilvl w:val="0"/>
          <w:numId w:val="48"/>
        </w:numPr>
        <w:tabs>
          <w:tab w:pos="708" w:val="left"/>
        </w:tabs>
        <w:spacing w:after="0"/>
        <w:contextualSpacing/>
        <w:rPr>
          <w:rFonts w:cs="Times New Roman"/>
        </w:rPr>
      </w:pP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Zemljišnoknjižni odjel Sesvete Općinskog građanskog suda u Zagrebu, Zagrebačka 22, Sesvete, će u korist kupca</w:t>
      </w:r>
      <w:r>
        <w:t xml:space="preserve"> CERIĆ NEKRETNINE j.d.o.o., Velika cesta 78, Odra, OIB: 39441831007, </w:t>
      </w:r>
      <w:r>
        <w:rPr>
          <w:rFonts w:cs="Times New Roman"/>
        </w:rPr>
        <w:t>upisati pravo vlasništva na nekretnini iz točke 1) izreke ovog rješenja.</w:t>
      </w:r>
    </w:p>
    <w:p w:rsidRDefault="00266CE0" w:rsidP="00266CE0" w:rsidR="00266CE0">
      <w:pPr>
        <w:pStyle w:val="Odlomakpopisa"/>
        <w:numPr>
          <w:ilvl w:val="0"/>
          <w:numId w:val="48"/>
        </w:numPr>
        <w:tabs>
          <w:tab w:pos="708" w:val="left"/>
        </w:tabs>
        <w:spacing w:after="0"/>
        <w:contextualSpacing/>
        <w:rPr>
          <w:rFonts w:cs="Times New Roman"/>
        </w:rPr>
      </w:pPr>
      <w:r>
        <w:rPr>
          <w:rFonts w:cs="Times New Roman"/>
        </w:rPr>
        <w:t>Na nekretnini iz točke 1) izreke ovog rješenja određuje se brisanje upisanih prava i tereta provedenih pod brojem Z-1403/16, Z-13995/2017, Z-4779/11, Z-4871/11, kao i brisanje zabilježbe rješenja o dosudi.</w:t>
      </w:r>
    </w:p>
    <w:p w:rsidRDefault="00266CE0" w:rsidP="00266CE0" w:rsidR="00266CE0">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Sesvete Općinskog građanskog suda u Zagrebu, Zagrebačka 22, Sesvete, zabilježba rješenja o dosudi odmah po primitku  ovog  rješenja. </w:t>
      </w:r>
    </w:p>
    <w:p w:rsidRDefault="00266CE0" w:rsidP="00266CE0" w:rsidR="00266CE0">
      <w:pPr>
        <w:pStyle w:val="Odlomakpopisa"/>
        <w:numPr>
          <w:ilvl w:val="0"/>
          <w:numId w:val="48"/>
        </w:numPr>
        <w:tabs>
          <w:tab w:pos="708" w:val="left"/>
        </w:tabs>
        <w:spacing w:after="0"/>
        <w:contextualSpacing/>
        <w:rPr>
          <w:rFonts w:cs="Times New Roman"/>
        </w:rPr>
      </w:pPr>
      <w:r>
        <w:rPr>
          <w:rFonts w:cs="Times New Roman"/>
        </w:rPr>
        <w:t>Nalaže se Zemljišnoknjižnom odjelu Sesvete Općinskog građanskog suda u Zagrebu upis prava  vlasništva na nekretnini  iz točke 1) izreke ovog rješenja za korist kupca</w:t>
      </w:r>
      <w:r>
        <w:t xml:space="preserve"> CERIĆ NEKRETNINE j.d.o.o., Velika cesta 78, Odra, OIB: 39441831007, </w:t>
      </w:r>
      <w:r>
        <w:rPr>
          <w:rFonts w:cs="Times New Roman"/>
        </w:rPr>
        <w:t xml:space="preserve">nakon pravomoćnosti ovog rješenja i nakon što kupac položi razliku </w:t>
      </w:r>
      <w:proofErr w:type="spellStart"/>
      <w:r>
        <w:rPr>
          <w:rFonts w:cs="Times New Roman"/>
        </w:rPr>
        <w:t>kupovnine</w:t>
      </w:r>
      <w:proofErr w:type="spellEnd"/>
      <w:r>
        <w:rPr>
          <w:rFonts w:cs="Times New Roman"/>
        </w:rPr>
        <w:t xml:space="preserve">, a na temelju  pravomoćnog rješenja o dosudi nekretnine i potvrde suda da je kupac položio </w:t>
      </w:r>
      <w:proofErr w:type="spellStart"/>
      <w:r>
        <w:rPr>
          <w:rFonts w:cs="Times New Roman"/>
        </w:rPr>
        <w:t>kupovninu</w:t>
      </w:r>
      <w:proofErr w:type="spellEnd"/>
      <w:r>
        <w:rPr>
          <w:rFonts w:cs="Times New Roman"/>
        </w:rPr>
        <w:t xml:space="preserve"> u skladu s ovim  rješenjem.</w:t>
      </w:r>
    </w:p>
    <w:p w:rsidRDefault="00266CE0" w:rsidP="00266CE0" w:rsidR="00266CE0">
      <w:pPr>
        <w:pStyle w:val="Odlomakpopisa"/>
        <w:numPr>
          <w:ilvl w:val="0"/>
          <w:numId w:val="48"/>
        </w:numPr>
        <w:tabs>
          <w:tab w:pos="708" w:val="left"/>
        </w:tabs>
        <w:spacing w:after="0"/>
        <w:contextualSpacing/>
        <w:rPr>
          <w:rFonts w:cs="Times New Roman"/>
        </w:rPr>
      </w:pPr>
      <w:r>
        <w:rPr>
          <w:rFonts w:cs="Times New Roman"/>
        </w:rPr>
        <w:t xml:space="preserve">Nalaže se Zemljišnoknjižnom odjelu Sesvete Općinskog građanskog suda u Zagrebu, Zagrebačka 22, Sesvete brisanje prava i tereta u skladu s točkom 6) izreke ovog rješenja nakon pravomoćnosti ovog rješenja i nakon što kupac položi </w:t>
      </w:r>
      <w:proofErr w:type="spellStart"/>
      <w:r>
        <w:rPr>
          <w:rFonts w:cs="Times New Roman"/>
        </w:rPr>
        <w:t>kupovninu</w:t>
      </w:r>
      <w:proofErr w:type="spellEnd"/>
      <w:r>
        <w:rPr>
          <w:rFonts w:cs="Times New Roman"/>
        </w:rPr>
        <w:t>.</w:t>
      </w:r>
    </w:p>
    <w:p w:rsidRDefault="00266CE0" w:rsidP="00266CE0" w:rsidR="00266CE0">
      <w:pPr>
        <w:pStyle w:val="Odlomakpopisa"/>
        <w:numPr>
          <w:ilvl w:val="0"/>
          <w:numId w:val="48"/>
        </w:numPr>
        <w:tabs>
          <w:tab w:pos="708" w:val="left"/>
        </w:tabs>
        <w:spacing w:after="0"/>
        <w:contextualSpacing/>
        <w:rPr>
          <w:rFonts w:cs="Times New Roman"/>
        </w:rPr>
      </w:pPr>
      <w:r>
        <w:rPr>
          <w:rFonts w:cs="Times New Roman"/>
        </w:rPr>
        <w:t xml:space="preserve">Smatrat će se da je ovo rješenje o dosudi dostavljeno svim osobama kojima se dostavlja zaključak o prodaji te svim sudionicima u dražbi istekom trećeg dana od dana njegova isticanja na e-Oglasnoj ploči. Te osobe imaju pravo tražiti da im se u sudskoj pisarnici neposredno preda </w:t>
      </w:r>
      <w:proofErr w:type="spellStart"/>
      <w:r>
        <w:rPr>
          <w:rFonts w:cs="Times New Roman"/>
        </w:rPr>
        <w:t>otpravak</w:t>
      </w:r>
      <w:proofErr w:type="spellEnd"/>
      <w:r>
        <w:rPr>
          <w:rFonts w:cs="Times New Roman"/>
        </w:rPr>
        <w:t xml:space="preserve"> ovog rješenja.</w:t>
      </w:r>
    </w:p>
    <w:p w:rsidRDefault="00266CE0" w:rsidP="00620939" w:rsidR="00266CE0">
      <w:pPr>
        <w:pStyle w:val="ListaeSPIS"/>
        <w:numPr>
          <w:ilvl w:val="0"/>
          <w:numId w:val="0"/>
        </w:numPr>
        <w:tabs>
          <w:tab w:pos="708" w:val="left"/>
        </w:tabs>
      </w:pPr>
    </w:p>
    <w:p w:rsidRDefault="00266CE0" w:rsidP="00266CE0" w:rsidR="00266CE0">
      <w:pPr>
        <w:spacing w:after="0"/>
        <w:jc w:val="center"/>
        <w:rPr>
          <w:rFonts w:cs="Times New Roman"/>
        </w:rPr>
      </w:pPr>
      <w:r>
        <w:rPr>
          <w:rFonts w:cs="Times New Roman"/>
        </w:rPr>
        <w:t>Obrazloženje</w:t>
      </w:r>
    </w:p>
    <w:p w:rsidRDefault="00266CE0" w:rsidP="00266CE0" w:rsidR="00266CE0">
      <w:pPr>
        <w:spacing w:after="0"/>
        <w:jc w:val="center"/>
        <w:rPr>
          <w:rFonts w:cs="Times New Roman"/>
        </w:rPr>
      </w:pPr>
    </w:p>
    <w:p w:rsidRDefault="00266CE0" w:rsidP="00266CE0" w:rsidR="00266CE0">
      <w:pPr>
        <w:spacing w:after="0"/>
        <w:jc w:val="both"/>
        <w:rPr>
          <w:rFonts w:cs="Times New Roman"/>
        </w:rPr>
      </w:pPr>
    </w:p>
    <w:p w:rsidRDefault="00266CE0" w:rsidP="00620939" w:rsidR="00266CE0">
      <w:pPr>
        <w:spacing w:after="0"/>
        <w:jc w:val="both"/>
        <w:rPr>
          <w:rFonts w:cs="Times New Roman"/>
        </w:rPr>
      </w:pPr>
      <w:r>
        <w:rPr>
          <w:rFonts w:cs="Times New Roman"/>
        </w:rPr>
        <w:tab/>
        <w:t xml:space="preserve">Financijska agencija dostavila je sudu 07. ožujka 2018. izvještaj o provedenoj elektroničkoj javnoj dražbi (identifikator nadmetanja 6053) od 07. prosinca 2017., Klasa: </w:t>
      </w:r>
      <w:r>
        <w:rPr>
          <w:rFonts w:cs="Times New Roman"/>
        </w:rPr>
        <w:lastRenderedPageBreak/>
        <w:t xml:space="preserve">O/110-10/16-01/544, </w:t>
      </w:r>
      <w:proofErr w:type="spellStart"/>
      <w:r>
        <w:rPr>
          <w:rFonts w:cs="Times New Roman"/>
        </w:rPr>
        <w:t>Ur</w:t>
      </w:r>
      <w:proofErr w:type="spellEnd"/>
      <w:r>
        <w:rPr>
          <w:rFonts w:cs="Times New Roman"/>
        </w:rPr>
        <w:t xml:space="preserve">. br. 07-01-18-802, kojim je obavijestila sud da je za nekretninu iz točke 1) izreke ovog rješenja o dosudi nadmetanje završeno 27. veljače 2018. i da je najvišu ponudu na elektroničkoj javnoj dražbi dalo CERIĆ NEKRETNINE j.d.o.o., Velika cesta 78, Odra, </w:t>
      </w:r>
      <w:r>
        <w:t xml:space="preserve">OIB: 39441831007, </w:t>
      </w:r>
      <w:r>
        <w:rPr>
          <w:rFonts w:cs="Times New Roman"/>
        </w:rPr>
        <w:t xml:space="preserve">u iznosu od 304.000,00 kuna, a čija je ponuda valjana. Osim navedenog kupca u nadmetanju su sudjelovali: EOS nekretnine d.o.o., Horvatova 82, Zagreb, OIB: 31075247773, SCHEDA d.o.o., Ljudevita Posavskog 29, 10360 Sesvete, OIB: 76219817247, VLADIMIR MASTEN, Ulica Rade Končara 2, </w:t>
      </w:r>
      <w:proofErr w:type="spellStart"/>
      <w:r>
        <w:rPr>
          <w:rFonts w:cs="Times New Roman"/>
        </w:rPr>
        <w:t>Nedelišće</w:t>
      </w:r>
      <w:proofErr w:type="spellEnd"/>
      <w:r>
        <w:rPr>
          <w:rFonts w:cs="Times New Roman"/>
        </w:rPr>
        <w:t xml:space="preserve">, OIB: 66525880561,  EOS MATRIX d.o.o., Horvatova 82, Zagreb, OIB: 76674680107, BORIS STERJOVSKI, MESCI 27, Sesvete, OIB: 14268983167, TERRA FIRMA d.d., </w:t>
      </w:r>
      <w:proofErr w:type="spellStart"/>
      <w:r>
        <w:rPr>
          <w:rFonts w:cs="Times New Roman"/>
        </w:rPr>
        <w:t>Budmanijeva</w:t>
      </w:r>
      <w:proofErr w:type="spellEnd"/>
      <w:r>
        <w:rPr>
          <w:rFonts w:cs="Times New Roman"/>
        </w:rPr>
        <w:t xml:space="preserve"> 3, Zagreb, OIB: 22198253360, TRCZ AUTOMOBILI d.o.o., Zagrebačka 118, Sesvete, OIB: 49622102670 i SAMIR HODŽIĆ, VII. RETKOVEC 59, Zagreb, OIB: 87071176508</w:t>
      </w:r>
    </w:p>
    <w:p w:rsidRDefault="00266CE0" w:rsidP="00266CE0" w:rsidR="00266CE0">
      <w:pPr>
        <w:spacing w:after="0"/>
        <w:ind w:firstLine="708"/>
        <w:jc w:val="both"/>
        <w:rPr>
          <w:rFonts w:cs="Times New Roman"/>
        </w:rPr>
      </w:pPr>
      <w:r>
        <w:rPr>
          <w:rFonts w:cs="Times New Roman"/>
        </w:rPr>
        <w:t xml:space="preserve">Sud je utvrdio da je kupac </w:t>
      </w:r>
      <w:r>
        <w:t xml:space="preserve">CERIĆ NEKRETNINE j.d.o.o., Velika cesta 78, Odra, OIB: 39441831007,  </w:t>
      </w:r>
      <w:r>
        <w:rPr>
          <w:rFonts w:cs="Times New Roman"/>
        </w:rPr>
        <w:t>ponudio najveću cijenu jer je za nekretninu iz točke 1) rješenja o dosudi ponudio cijenu u iznosu 304.000,00 kuna, te da su ispunjene pretpostavke da mu se nekretnina dosudi.</w:t>
      </w:r>
    </w:p>
    <w:p w:rsidRDefault="00266CE0" w:rsidP="00266CE0" w:rsidR="00266CE0">
      <w:pPr>
        <w:spacing w:after="0"/>
        <w:ind w:firstLine="720"/>
        <w:jc w:val="both"/>
        <w:rPr>
          <w:rFonts w:cs="Times New Roman"/>
        </w:rPr>
      </w:pPr>
      <w:r>
        <w:rPr>
          <w:rFonts w:cs="Times New Roman"/>
        </w:rPr>
        <w:t xml:space="preserve">Kupac je uplatio iznos jamčevine od 35.600,00 kuna, te  stoga  mora uplatiti  razliku  </w:t>
      </w:r>
      <w:proofErr w:type="spellStart"/>
      <w:r>
        <w:rPr>
          <w:rFonts w:cs="Times New Roman"/>
        </w:rPr>
        <w:t>kupovnine</w:t>
      </w:r>
      <w:proofErr w:type="spellEnd"/>
      <w:r>
        <w:rPr>
          <w:rFonts w:cs="Times New Roman"/>
        </w:rPr>
        <w:t xml:space="preserve"> u  iznosu od 268.400,00 kuna.</w:t>
      </w:r>
    </w:p>
    <w:p w:rsidRDefault="00266CE0" w:rsidP="00620939" w:rsidR="00266CE0">
      <w:pPr>
        <w:spacing w:after="0"/>
        <w:jc w:val="both"/>
        <w:rPr>
          <w:rFonts w:cs="Times New Roman"/>
        </w:rPr>
      </w:pPr>
      <w:r>
        <w:rPr>
          <w:rFonts w:cs="Times New Roman"/>
        </w:rPr>
        <w:tab/>
        <w:t xml:space="preserve">Nekretnina će se predati kupcu nakon što u roku od 45 dana od dana objave rješenja o dosudi na e-Oglasnoj ploči položi razliku  </w:t>
      </w:r>
      <w:proofErr w:type="spellStart"/>
      <w:r>
        <w:rPr>
          <w:rFonts w:cs="Times New Roman"/>
        </w:rPr>
        <w:t>kupovnine</w:t>
      </w:r>
      <w:proofErr w:type="spellEnd"/>
      <w:r>
        <w:rPr>
          <w:rFonts w:cs="Times New Roman"/>
        </w:rPr>
        <w:t xml:space="preserve"> u  iznosu od 268.400,00 kuna i  nakon što ovo rješenje postane  pravomoćno.</w:t>
      </w:r>
    </w:p>
    <w:p w:rsidRDefault="00266CE0" w:rsidP="00266CE0" w:rsidR="00266CE0">
      <w:pPr>
        <w:spacing w:after="0"/>
        <w:jc w:val="both"/>
        <w:rPr>
          <w:rFonts w:cs="Times New Roman"/>
        </w:rPr>
      </w:pPr>
      <w:r>
        <w:rPr>
          <w:rFonts w:cs="Times New Roman"/>
        </w:rPr>
        <w:tab/>
        <w:t>Slijedom iznijetog sud je primjenom odredbe čl. 103., 106. i 108. Ovršnog zakona (Narodne novine br. 112/12., 25/13. i 93/14.), te čl. 26. Pravilnika o načinu i postupku provedbe prodaje nekretnina i pokretnina u ovršnom postupku (Narodne novine br. 156/14.) odlučio kao u izreci ovog rješenja o dosudi.</w:t>
      </w:r>
    </w:p>
    <w:p w:rsidRDefault="00266CE0" w:rsidP="00266CE0" w:rsidR="00266CE0">
      <w:pPr>
        <w:spacing w:after="0"/>
        <w:ind w:firstLine="708"/>
        <w:jc w:val="both"/>
      </w:pPr>
    </w:p>
    <w:p w:rsidRDefault="00266CE0" w:rsidP="00266CE0" w:rsidR="00266CE0">
      <w:pPr>
        <w:spacing w:after="0"/>
        <w:ind w:firstLine="708"/>
        <w:jc w:val="both"/>
      </w:pPr>
    </w:p>
    <w:p w:rsidRDefault="00620939" w:rsidP="00266CE0" w:rsidR="00266CE0">
      <w:pPr>
        <w:spacing w:after="0"/>
        <w:jc w:val="center"/>
      </w:pPr>
      <w:r>
        <w:t>U Varaždinu 3</w:t>
      </w:r>
      <w:r w:rsidR="00266CE0">
        <w:t>. travnja 2018.</w:t>
      </w:r>
    </w:p>
    <w:p w:rsidRDefault="00620939" w:rsidP="00266CE0" w:rsidR="00620939">
      <w:pPr>
        <w:spacing w:after="0"/>
        <w:jc w:val="center"/>
      </w:pPr>
    </w:p>
    <w:p w:rsidRDefault="00266CE0" w:rsidP="00266CE0" w:rsidR="00266CE0">
      <w:pPr>
        <w:spacing w:after="0"/>
        <w:jc w:val="center"/>
      </w:pPr>
    </w:p>
    <w:p w:rsidRDefault="00266CE0" w:rsidP="00266CE0" w:rsidR="00266CE0">
      <w:pPr>
        <w:spacing w:after="0"/>
        <w:ind w:left="6372"/>
        <w:jc w:val="both"/>
      </w:pPr>
      <w:r>
        <w:t xml:space="preserve">     Sudac:                    </w:t>
      </w:r>
    </w:p>
    <w:p w:rsidRDefault="00266CE0" w:rsidP="00266CE0" w:rsidR="00266CE0">
      <w:pPr>
        <w:spacing w:after="0"/>
        <w:ind w:left="6372"/>
        <w:jc w:val="both"/>
      </w:pPr>
      <w:r>
        <w:t xml:space="preserve">                                                                                             </w:t>
      </w:r>
    </w:p>
    <w:p w:rsidRDefault="00266CE0" w:rsidP="00266CE0" w:rsidR="00266CE0">
      <w:pPr>
        <w:spacing w:after="0"/>
        <w:jc w:val="center"/>
      </w:pPr>
      <w:r>
        <w:t xml:space="preserve">                                                                                    Hugo Wedemeyer</w:t>
      </w:r>
      <w:bookmarkStart w:name="_GoBack" w:id="0"/>
      <w:r>
        <w:t xml:space="preserve">, v. r. </w:t>
      </w:r>
    </w:p>
    <w:p w:rsidRDefault="00266CE0" w:rsidP="00266CE0" w:rsidR="00266CE0">
      <w:pPr>
        <w:spacing w:after="0"/>
        <w:jc w:val="center"/>
      </w:pPr>
    </w:p>
    <w:p w:rsidRDefault="00266CE0" w:rsidP="00266CE0" w:rsidR="00266CE0">
      <w:pPr>
        <w:spacing w:after="0"/>
        <w:jc w:val="center"/>
      </w:pPr>
    </w:p>
    <w:p w:rsidRDefault="00266CE0" w:rsidP="00266CE0" w:rsidR="00266CE0">
      <w:pPr>
        <w:spacing w:after="0"/>
        <w:jc w:val="center"/>
      </w:pPr>
      <w:r>
        <w:t xml:space="preserve">                                                                                     Za točnost </w:t>
      </w:r>
      <w:proofErr w:type="spellStart"/>
      <w:r>
        <w:t>otpravka</w:t>
      </w:r>
      <w:proofErr w:type="spellEnd"/>
      <w:r>
        <w:t>-ovlašteni službenik :</w:t>
      </w:r>
    </w:p>
    <w:bookmarkEnd w:id="0"/>
    <w:p w:rsidRDefault="00266CE0" w:rsidP="00266CE0" w:rsidR="00266CE0">
      <w:pPr>
        <w:spacing w:after="0"/>
        <w:jc w:val="center"/>
      </w:pPr>
      <w:r>
        <w:t xml:space="preserve">                                                                                           </w:t>
      </w:r>
    </w:p>
    <w:p w:rsidRDefault="00266CE0" w:rsidP="00266CE0" w:rsidR="00266CE0">
      <w:pPr>
        <w:spacing w:after="0"/>
        <w:jc w:val="center"/>
      </w:pPr>
    </w:p>
    <w:p w:rsidRDefault="00266CE0" w:rsidP="00266CE0" w:rsidR="00266CE0">
      <w:pPr>
        <w:spacing w:after="0"/>
        <w:jc w:val="center"/>
      </w:pPr>
    </w:p>
    <w:p w:rsidRDefault="00620939" w:rsidP="00266CE0" w:rsidR="00620939">
      <w:pPr>
        <w:spacing w:after="0"/>
        <w:jc w:val="center"/>
      </w:pPr>
    </w:p>
    <w:p w:rsidRDefault="00266CE0" w:rsidP="00266CE0" w:rsidR="00266CE0">
      <w:pPr>
        <w:tabs>
          <w:tab w:pos="6420" w:val="left"/>
        </w:tabs>
        <w:spacing w:after="0"/>
        <w:jc w:val="both"/>
      </w:pPr>
      <w:r>
        <w:t>Uputa  o  pravnom  lijeku  :</w:t>
      </w:r>
    </w:p>
    <w:p w:rsidRDefault="00266CE0" w:rsidP="00266CE0" w:rsidR="00266CE0">
      <w:pPr>
        <w:spacing w:after="0"/>
        <w:jc w:val="both"/>
        <w:rPr>
          <w:rFonts w:cs="Times New Roman"/>
        </w:rPr>
      </w:pPr>
      <w:r>
        <w:rPr>
          <w:rFonts w:cs="Times New Roman"/>
        </w:rPr>
        <w:t xml:space="preserve">Protiv ovog rješenja žalbu može podnijeti stečajni upravitelj, </w:t>
      </w:r>
      <w:proofErr w:type="spellStart"/>
      <w:r>
        <w:rPr>
          <w:rFonts w:cs="Times New Roman"/>
        </w:rPr>
        <w:t>razlučni</w:t>
      </w:r>
      <w:proofErr w:type="spellEnd"/>
      <w:r>
        <w:rPr>
          <w:rFonts w:cs="Times New Roman"/>
        </w:rPr>
        <w:t xml:space="preserve"> vjerovnici te osobe koje su sudjelovale na dražbi kao ponuditelji, u roku od osam (8) dana od proteka roka od osam (8) dana nakon isticanja ovog rješenja o dosudi na e-Oglasnoj ploči ovoga suda. Žalba se podnosi putem ovoga suda, u tri (3) primjerka, a o žalbi odlučuje Visoki trgovački sud Republike Hrvatske u Zagrebu.</w:t>
      </w:r>
    </w:p>
    <w:p w:rsidRDefault="00266CE0" w:rsidP="00266CE0" w:rsidR="00266CE0">
      <w:pPr>
        <w:spacing w:after="0"/>
        <w:jc w:val="both"/>
        <w:rPr>
          <w:rFonts w:cs="Times New Roman"/>
        </w:rPr>
      </w:pPr>
    </w:p>
    <w:p w:rsidRDefault="00266CE0" w:rsidP="00266CE0" w:rsidR="00266CE0">
      <w:pPr>
        <w:spacing w:after="0"/>
        <w:jc w:val="both"/>
        <w:rPr>
          <w:rFonts w:cs="Times New Roman"/>
        </w:rPr>
      </w:pPr>
    </w:p>
    <w:p w:rsidRDefault="00620939" w:rsidP="00266CE0" w:rsidR="00620939">
      <w:pPr>
        <w:spacing w:after="0"/>
        <w:jc w:val="both"/>
        <w:rPr>
          <w:rFonts w:cs="Times New Roman"/>
        </w:rPr>
      </w:pPr>
    </w:p>
    <w:p w:rsidRDefault="00266CE0" w:rsidP="00266CE0" w:rsidR="00266CE0">
      <w:pPr>
        <w:spacing w:after="0"/>
        <w:rPr>
          <w:rFonts w:cs="Times New Roman"/>
        </w:rPr>
      </w:pPr>
      <w:r>
        <w:rPr>
          <w:rFonts w:cs="Times New Roman"/>
        </w:rPr>
        <w:lastRenderedPageBreak/>
        <w:t>DNA:</w:t>
      </w:r>
    </w:p>
    <w:p w:rsidRDefault="00266CE0" w:rsidP="00266CE0" w:rsidR="00266CE0">
      <w:pPr>
        <w:pStyle w:val="Odlomakpopisa"/>
        <w:numPr>
          <w:ilvl w:val="0"/>
          <w:numId w:val="49"/>
        </w:numPr>
        <w:tabs>
          <w:tab w:pos="708" w:val="left"/>
        </w:tabs>
        <w:suppressAutoHyphens/>
        <w:spacing w:after="0"/>
        <w:contextualSpacing/>
        <w:rPr>
          <w:rFonts w:cs="Times New Roman"/>
        </w:rPr>
      </w:pPr>
      <w:r>
        <w:rPr>
          <w:rFonts w:cs="Times New Roman"/>
        </w:rPr>
        <w:t>e-Oglasna ploča ovoga suda,</w:t>
      </w:r>
    </w:p>
    <w:p w:rsidRDefault="00266CE0" w:rsidP="00266CE0" w:rsidR="00266CE0">
      <w:pPr>
        <w:pStyle w:val="Odlomakpopisa"/>
        <w:numPr>
          <w:ilvl w:val="0"/>
          <w:numId w:val="49"/>
        </w:numPr>
        <w:tabs>
          <w:tab w:pos="708" w:val="left"/>
        </w:tabs>
        <w:suppressAutoHyphens/>
        <w:spacing w:after="0"/>
        <w:contextualSpacing/>
        <w:rPr>
          <w:rFonts w:cs="Times New Roman"/>
        </w:rPr>
      </w:pPr>
      <w:r>
        <w:rPr>
          <w:rFonts w:cs="Times New Roman"/>
        </w:rPr>
        <w:t>Zemljišnoknjižnom odjelu Sesvete Općinskog građanskog suda u Zagrebu, Zagrebačka 22, 10360 Sesvete, odmah radi zabilježbe rješenja o dosudi,</w:t>
      </w:r>
    </w:p>
    <w:p w:rsidRDefault="00266CE0" w:rsidP="00266CE0" w:rsidR="00266CE0">
      <w:pPr>
        <w:pStyle w:val="Odlomakpopisa"/>
        <w:numPr>
          <w:ilvl w:val="0"/>
          <w:numId w:val="49"/>
        </w:numPr>
        <w:tabs>
          <w:tab w:pos="708" w:val="left"/>
        </w:tabs>
        <w:suppressAutoHyphens/>
        <w:spacing w:after="0"/>
        <w:contextualSpacing/>
        <w:rPr>
          <w:rFonts w:cs="Times New Roman"/>
        </w:rPr>
      </w:pPr>
      <w:r>
        <w:rPr>
          <w:rFonts w:cs="Times New Roman"/>
        </w:rPr>
        <w:t xml:space="preserve">Zemljišnoknjižnom odjelu Sesvete Općinskog građanskog suda u Zagrebu, Zagrebačka 22, 10360 Sesvete, po pravomoćnosti, </w:t>
      </w:r>
    </w:p>
    <w:p w:rsidRDefault="00266CE0" w:rsidP="00266CE0" w:rsidR="00266CE0">
      <w:pPr>
        <w:pStyle w:val="Odlomakpopisa"/>
        <w:numPr>
          <w:ilvl w:val="0"/>
          <w:numId w:val="49"/>
        </w:numPr>
        <w:tabs>
          <w:tab w:pos="708" w:val="left"/>
        </w:tabs>
        <w:suppressAutoHyphens/>
        <w:spacing w:after="0"/>
        <w:contextualSpacing/>
        <w:rPr>
          <w:rFonts w:cs="Times New Roman"/>
        </w:rPr>
      </w:pPr>
      <w:r>
        <w:rPr>
          <w:rFonts w:cs="Times New Roman"/>
        </w:rPr>
        <w:t>Financijska agencija, Regionalni centar Split, Mažuranićevo šetalište 24B, 21000 Split, nakon pravomoćnosti s klauzulom pravomoćnosti.</w:t>
      </w:r>
    </w:p>
    <w:p w:rsidRDefault="00266CE0" w:rsidP="00266CE0" w:rsidR="00266CE0">
      <w:pPr>
        <w:tabs>
          <w:tab w:pos="6420" w:val="left"/>
        </w:tabs>
        <w:spacing w:after="0"/>
        <w:jc w:val="both"/>
      </w:pPr>
    </w:p>
    <w:p w:rsidRDefault="00266CE0" w:rsidP="00266CE0" w:rsidR="00266CE0">
      <w:pPr>
        <w:pStyle w:val="NormaleSPIS"/>
      </w:pPr>
    </w:p>
    <w:p w:rsidRDefault="00266CE0" w:rsidP="00266CE0" w:rsidR="00266CE0">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266CE0" w:rsidP="00266CE0" w:rsidR="00266CE0">
      <w:pPr>
        <w:pStyle w:val="NormaleSPIS"/>
      </w:pPr>
    </w:p>
    <w:p w:rsidRDefault="00AE649C" w:rsidP="004F27AE" w:rsidR="00AE649C" w:rsidRPr="00B76F3C">
      <w:pPr>
        <w:pStyle w:val="NormaleSPIS"/>
      </w:pPr>
    </w:p>
    <w:sectPr w:rsidSect="00266CE0"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791" w:rsidP="00537B78" w:rsidR="002F2791">
      <w:r>
        <w:separator/>
      </w:r>
    </w:p>
  </w:endnote>
  <w:endnote w:id="0" w:type="continuationSeparator">
    <w:p w:rsidRDefault="002F2791" w:rsidP="00537B78" w:rsidR="002F27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0086883"/>
      <w:docPartObj>
        <w:docPartGallery w:val="Page Numbers (Bottom of Page)"/>
        <w:docPartUnique/>
      </w:docPartObj>
    </w:sdtPr>
    <w:sdtContent>
      <w:p w:rsidRDefault="00266CE0" w:rsidR="00266CE0">
        <w:pPr>
          <w:pStyle w:val="Podnoje"/>
        </w:pPr>
        <w:r>
          <w:fldChar w:fldCharType="begin"/>
        </w:r>
        <w:r>
          <w:instrText>PAGE   \* MERGEFORMAT</w:instrText>
        </w:r>
        <w:r>
          <w:fldChar w:fldCharType="separate"/>
        </w:r>
        <w:r w:rsidR="00FD2192">
          <w:t>4</w:t>
        </w:r>
        <w:r>
          <w:fldChar w:fldCharType="end"/>
        </w:r>
      </w:p>
    </w:sdtContent>
  </w:sdt>
  <w:p w:rsidRDefault="00266CE0" w:rsidR="00266CE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791" w:rsidP="00537B78" w:rsidR="002F2791">
      <w:r>
        <w:separator/>
      </w:r>
    </w:p>
  </w:footnote>
  <w:footnote w:id="0" w:type="continuationSeparator">
    <w:p w:rsidRDefault="002F2791" w:rsidP="00537B78" w:rsidR="002F27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6CE0" w:rsidR="008333A9">
    <w:pPr>
      <w:pStyle w:val="Zaglavlje"/>
    </w:pPr>
    <w:r>
      <w:rPr>
        <w:rStyle w:val="PozadinaSvijetloCrvena"/>
        <w:shd w:fill="auto" w:color="auto" w:val="clear"/>
      </w:rPr>
      <w:t>Poslovni broj : 6 St-380/2016-288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2B3C98"/>
    <w:multiLevelType w:val="hybridMultilevel"/>
    <w:tmpl w:val="D770714E"/>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F30C8B"/>
    <w:multiLevelType w:val="hybridMultilevel"/>
    <w:tmpl w:val="C5EEAD88"/>
    <w:lvl w:tplc="041A0011" w:ilvl="0">
      <w:start w:val="1"/>
      <w:numFmt w:val="decimal"/>
      <w:lvlText w:val="%1)"/>
      <w:lvlJc w:val="left"/>
      <w:pPr>
        <w:ind w:hanging="360" w:left="928"/>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6CE0"/>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2791"/>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0939"/>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54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192"/>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66CE0"/>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266CE0"/>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66CE0"/>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266CE0"/>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38679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o dosudi Cerić nekretnine j.d.o.o.</izvorni_sadrzaj>
    <derivirana_varijabla naziv="DomainObject.Primjedba_1">Rješenje o dosudi Cerić nekretnine j.d.o.o.</derivirana_varijabla>
  </DomainObject.Primjedba>
  <DomainObject.Oznaka>
    <izvorni_sadrzaj>St-380/2016-288</izvorni_sadrzaj>
    <derivirana_varijabla naziv="DomainObject.Oznaka_1">St-380/2016-288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St-380/2016-288</izvorni_sadrzaj>
    <derivirana_varijabla naziv="DomainObject.PoslovniBrojDokumenta_1">St-380/2016-288</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E711A8-84B6-41CA-8A80-BEEE293624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1235</properties:Words>
  <properties:Characters>6799</properties:Characters>
  <properties:Lines>151</properties:Lines>
  <properties:Paragraphs>38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2018-04-03T08:34:00Z</cp:lastPrinted>
  <dcterms:modified xmlns:xsi="http://www.w3.org/2001/XMLSchema-instance" xsi:type="dcterms:W3CDTF">2018-04-03T08:34:00Z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St-380/2016-288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