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2d91" w14:paraId="9832d91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7C4A98" w:rsidR="007C4A9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ABC" w:rsidP="004F3ABC" w:rsidR="004F3ABC" w:rsidRPr="00BB2185">
      <w:pPr>
        <w:pStyle w:val="Tijeloteksta"/>
        <w:outlineLvl w:val="0"/>
      </w:pPr>
    </w:p>
    <w:p w:rsidRDefault="004F3ABC" w:rsidP="004F3ABC" w:rsidR="004F3ABC" w:rsidRPr="00BB2185">
      <w:pPr>
        <w:rPr>
          <w:sz w:val="24"/>
          <w:szCs w:val="24"/>
        </w:rPr>
      </w:pPr>
      <w:r w:rsidRPr="00BB2185">
        <w:rPr>
          <w:sz w:val="24"/>
          <w:szCs w:val="24"/>
        </w:rPr>
        <w:t>REPUBLIKA HRVATSKA</w:t>
      </w:r>
    </w:p>
    <w:p w:rsidRDefault="004F3ABC" w:rsidP="004F3ABC" w:rsidR="00CE5EF3">
      <w:pPr>
        <w:rPr>
          <w:sz w:val="24"/>
          <w:szCs w:val="24"/>
        </w:rPr>
      </w:pPr>
      <w:r w:rsidRPr="00BB2185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BB2185">
          <w:rPr>
            <w:sz w:val="24"/>
            <w:szCs w:val="24"/>
          </w:rPr>
          <w:t>72. St</w:t>
        </w:r>
      </w:smartTag>
      <w:r w:rsidRPr="00BB2185">
        <w:rPr>
          <w:sz w:val="24"/>
          <w:szCs w:val="24"/>
        </w:rPr>
        <w:t xml:space="preserve"> -911/2014</w:t>
      </w:r>
      <w:r w:rsidR="007C4A98">
        <w:rPr>
          <w:sz w:val="24"/>
          <w:szCs w:val="24"/>
        </w:rPr>
        <w:t>-32</w:t>
      </w:r>
    </w:p>
    <w:p w:rsidRDefault="004F3ABC" w:rsidP="004F3ABC" w:rsidR="004F3ABC" w:rsidRPr="00BB2185">
      <w:pPr>
        <w:rPr>
          <w:sz w:val="24"/>
          <w:szCs w:val="24"/>
        </w:rPr>
      </w:pPr>
      <w:r w:rsidRPr="00BB2185">
        <w:rPr>
          <w:sz w:val="24"/>
          <w:szCs w:val="24"/>
        </w:rPr>
        <w:t>Amruševa 2/II</w:t>
      </w:r>
    </w:p>
    <w:p w:rsidRDefault="004F3ABC" w:rsidP="004F3ABC" w:rsidR="004F3ABC" w:rsidRPr="00BB21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BB2185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Pr="00BB2185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4F3ABC" w:rsidP="004F3ABC" w:rsidR="004F3ABC" w:rsidRPr="00BB2185">
      <w:pPr>
        <w:jc w:val="center"/>
        <w:rPr>
          <w:sz w:val="24"/>
          <w:szCs w:val="24"/>
        </w:rPr>
      </w:pPr>
      <w:r w:rsidRPr="00BB2185">
        <w:rPr>
          <w:sz w:val="24"/>
          <w:szCs w:val="24"/>
        </w:rPr>
        <w:t>R J E Š E NJ E</w:t>
      </w:r>
    </w:p>
    <w:p w:rsidRDefault="004F3ABC" w:rsidP="004F3ABC" w:rsidR="004F3ABC" w:rsidRPr="00BB2185">
      <w:pPr>
        <w:rPr>
          <w:sz w:val="24"/>
          <w:szCs w:val="24"/>
        </w:rPr>
      </w:pPr>
    </w:p>
    <w:p w:rsidRDefault="004F3ABC" w:rsidP="004F3ABC" w:rsidR="004F3ABC" w:rsidRPr="00BB2185">
      <w:pPr>
        <w:jc w:val="both"/>
        <w:rPr>
          <w:sz w:val="24"/>
          <w:szCs w:val="24"/>
          <w:lang w:val="pt-BR"/>
        </w:rPr>
      </w:pPr>
      <w:r w:rsidRPr="00BB2185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B2185">
        <w:rPr>
          <w:sz w:val="24"/>
          <w:szCs w:val="24"/>
        </w:rPr>
        <w:t>STATERA RB d.o.o., Zagreb (Grad Zagreb), Harambašićeva 26, OIB: 800</w:t>
      </w:r>
      <w:r>
        <w:rPr>
          <w:sz w:val="24"/>
          <w:szCs w:val="24"/>
        </w:rPr>
        <w:t>20094761, MBS: 080679222, dana 3</w:t>
      </w:r>
      <w:r w:rsidRPr="00BB218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C4A98">
        <w:rPr>
          <w:sz w:val="24"/>
          <w:szCs w:val="24"/>
        </w:rPr>
        <w:t>rujna</w:t>
      </w:r>
      <w:r w:rsidRPr="00BB2185">
        <w:rPr>
          <w:sz w:val="24"/>
          <w:szCs w:val="24"/>
        </w:rPr>
        <w:t xml:space="preserve"> 2015. godine </w:t>
      </w:r>
    </w:p>
    <w:p w:rsidRDefault="004318FC" w:rsidP="004318FC" w:rsidR="004318FC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4F3ABC" w:rsidRPr="00BB2185">
        <w:rPr>
          <w:sz w:val="24"/>
          <w:szCs w:val="24"/>
        </w:rPr>
        <w:t>STATERA RB d.o.o., Zagreb (Grad Zagreb), Harambašićeva 26, OIB: 800</w:t>
      </w:r>
      <w:r w:rsidR="004F3ABC">
        <w:rPr>
          <w:sz w:val="24"/>
          <w:szCs w:val="24"/>
        </w:rPr>
        <w:t>20094761, MBS: 080679222</w:t>
      </w:r>
      <w:r w:rsidRPr="00B14698">
        <w:rPr>
          <w:sz w:val="24"/>
          <w:szCs w:val="24"/>
        </w:rPr>
        <w:t xml:space="preserve">. Oglas o otvaranju stečajnog postupka nad dužnikom istaknut je na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4318FC">
        <w:rPr>
          <w:sz w:val="24"/>
          <w:szCs w:val="24"/>
        </w:rPr>
        <w:t>3</w:t>
      </w:r>
      <w:r w:rsidRPr="00B14698">
        <w:rPr>
          <w:sz w:val="24"/>
          <w:szCs w:val="24"/>
        </w:rPr>
        <w:t xml:space="preserve">. </w:t>
      </w:r>
      <w:r w:rsidR="007C4A98">
        <w:rPr>
          <w:sz w:val="24"/>
          <w:szCs w:val="24"/>
        </w:rPr>
        <w:t>rujna</w:t>
      </w:r>
      <w:r w:rsidRPr="00B14698">
        <w:rPr>
          <w:sz w:val="24"/>
          <w:szCs w:val="24"/>
        </w:rPr>
        <w:t xml:space="preserve"> 201</w:t>
      </w:r>
      <w:r w:rsidR="00B14698" w:rsidRPr="00B14698">
        <w:rPr>
          <w:sz w:val="24"/>
          <w:szCs w:val="24"/>
        </w:rPr>
        <w:t>5</w:t>
      </w:r>
      <w:r w:rsidRPr="00B14698">
        <w:rPr>
          <w:sz w:val="24"/>
          <w:szCs w:val="24"/>
        </w:rPr>
        <w:t>. u 14.00 sati.</w:t>
      </w:r>
    </w:p>
    <w:p w:rsidRDefault="001C364D" w:rsidP="006A0F64" w:rsidR="006A0F64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4F3ABC" w:rsidRPr="004F3ABC">
        <w:rPr>
          <w:sz w:val="24"/>
          <w:szCs w:val="24"/>
        </w:rPr>
        <w:t>Marijan Belčić, Zagreb, Trnjanska cesta 59A, OIB: 18990535755</w:t>
      </w:r>
      <w:r w:rsidR="006A0F64" w:rsidRPr="00B14698">
        <w:rPr>
          <w:sz w:val="24"/>
          <w:szCs w:val="24"/>
        </w:rPr>
        <w:t xml:space="preserve">. </w:t>
      </w:r>
    </w:p>
    <w:p w:rsidRDefault="001C364D" w:rsidP="006A0F64" w:rsidR="003F6519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4F3ABC" w:rsidRPr="004F3ABC">
        <w:rPr>
          <w:sz w:val="24"/>
          <w:szCs w:val="24"/>
        </w:rPr>
        <w:t>STATERA RB d.o.o., Zagreb (Grad Zagreb), Harambašićeva 26, OIB: 80020094761, MBS: 080679222</w:t>
      </w:r>
      <w:r w:rsidR="004F3ABC">
        <w:rPr>
          <w:sz w:val="24"/>
          <w:szCs w:val="24"/>
        </w:rPr>
        <w:t>.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>V. Ovo rješenje objavljuje se u "Narodnim novinama" i dostavlja sudskom registru ovog suda radi brisanja dužnika iz registra.</w:t>
      </w: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4F3ABC" w:rsidP="004F3ABC" w:rsidR="004F3ABC" w:rsidRPr="00BB2185">
      <w:pPr>
        <w:ind w:firstLine="709"/>
        <w:jc w:val="both"/>
        <w:rPr>
          <w:sz w:val="24"/>
          <w:szCs w:val="24"/>
        </w:rPr>
      </w:pPr>
      <w:r w:rsidRPr="00BB2185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10</w:t>
      </w:r>
      <w:r w:rsidRPr="00BB2185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BB218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BB2185">
        <w:rPr>
          <w:sz w:val="24"/>
          <w:szCs w:val="24"/>
        </w:rPr>
        <w:t>. prijedlog za otvaranje stečajnog postupka nad dužnikom.</w:t>
      </w:r>
    </w:p>
    <w:p w:rsidRDefault="004F3ABC" w:rsidP="004F3ABC" w:rsidR="004F3ABC" w:rsidRPr="00BB2185">
      <w:pPr>
        <w:ind w:firstLine="709"/>
        <w:jc w:val="both"/>
        <w:rPr>
          <w:sz w:val="24"/>
          <w:szCs w:val="24"/>
        </w:rPr>
      </w:pPr>
      <w:r w:rsidRPr="00BB2185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BB2185">
          <w:rPr>
            <w:sz w:val="24"/>
            <w:szCs w:val="24"/>
          </w:rPr>
          <w:t>49. st</w:t>
        </w:r>
      </w:smartTag>
      <w:r w:rsidRPr="00BB2185">
        <w:rPr>
          <w:sz w:val="24"/>
          <w:szCs w:val="24"/>
        </w:rPr>
        <w:t>. 2. Zakona o financijskom poslovanju i predstečajnoj nagodbi („Narodne novine“ broj 108/12 i 144/12, dalje ZFPN) jer je rješenjem od 1</w:t>
      </w:r>
      <w:r>
        <w:rPr>
          <w:sz w:val="24"/>
          <w:szCs w:val="24"/>
        </w:rPr>
        <w:t>7</w:t>
      </w:r>
      <w:r w:rsidRPr="00BB2185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B2185">
        <w:rPr>
          <w:sz w:val="24"/>
          <w:szCs w:val="24"/>
        </w:rPr>
        <w:t xml:space="preserve"> 2015. poslovni broj ur. br. 04-06-1</w:t>
      </w:r>
      <w:r>
        <w:rPr>
          <w:sz w:val="24"/>
          <w:szCs w:val="24"/>
        </w:rPr>
        <w:t>4</w:t>
      </w:r>
      <w:r w:rsidRPr="00BB2185">
        <w:rPr>
          <w:sz w:val="24"/>
          <w:szCs w:val="24"/>
        </w:rPr>
        <w:t>-7</w:t>
      </w:r>
      <w:r>
        <w:rPr>
          <w:sz w:val="24"/>
          <w:szCs w:val="24"/>
        </w:rPr>
        <w:t>180-8</w:t>
      </w:r>
      <w:r w:rsidRPr="00BB2185">
        <w:rPr>
          <w:sz w:val="24"/>
          <w:szCs w:val="24"/>
        </w:rPr>
        <w:t xml:space="preserve">, nagodbeno vijeće odbacilo prijedlog ovdje dužnika za otvaranje postupka predstečajne nagodbe. </w:t>
      </w:r>
    </w:p>
    <w:p w:rsidRDefault="004F3ABC" w:rsidP="004F3ABC" w:rsidR="004F3ABC" w:rsidRPr="00BB2185">
      <w:pPr>
        <w:ind w:firstLine="709"/>
        <w:jc w:val="both"/>
        <w:rPr>
          <w:sz w:val="24"/>
          <w:szCs w:val="24"/>
        </w:rPr>
      </w:pPr>
      <w:r w:rsidRPr="00BB2185">
        <w:rPr>
          <w:sz w:val="24"/>
          <w:szCs w:val="24"/>
        </w:rPr>
        <w:t>Financijska agencija je uz prijedlog za otvaranje stečajnog postupka nad dužnikom dostavila: potvrdu od 1</w:t>
      </w:r>
      <w:r>
        <w:rPr>
          <w:sz w:val="24"/>
          <w:szCs w:val="24"/>
        </w:rPr>
        <w:t>7</w:t>
      </w:r>
      <w:r w:rsidRPr="00BB2185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B218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BB2185">
        <w:rPr>
          <w:sz w:val="24"/>
          <w:szCs w:val="24"/>
        </w:rPr>
        <w:t>. , rješenje o odbacivanju prijedloga za otvaranje postupka predstečajne nagodbe od 1</w:t>
      </w:r>
      <w:r>
        <w:rPr>
          <w:sz w:val="24"/>
          <w:szCs w:val="24"/>
        </w:rPr>
        <w:t>7</w:t>
      </w:r>
      <w:r w:rsidRPr="00BB2185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B218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BB2185">
        <w:rPr>
          <w:sz w:val="24"/>
          <w:szCs w:val="24"/>
        </w:rPr>
        <w:t xml:space="preserve">., te spis predstečajne nagodbe. </w:t>
      </w:r>
    </w:p>
    <w:p w:rsidRDefault="004F3ABC" w:rsidP="004F3ABC" w:rsidR="004F3ABC" w:rsidRPr="00BB2185">
      <w:pPr>
        <w:ind w:firstLine="709"/>
        <w:jc w:val="both"/>
        <w:rPr>
          <w:sz w:val="24"/>
          <w:szCs w:val="24"/>
        </w:rPr>
      </w:pPr>
      <w:r w:rsidRPr="00BB2185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BB2185">
          <w:rPr>
            <w:sz w:val="24"/>
            <w:szCs w:val="24"/>
          </w:rPr>
          <w:t>42. st</w:t>
        </w:r>
      </w:smartTag>
      <w:r w:rsidRPr="00BB2185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4F3ABC" w:rsidP="004F3ABC" w:rsidR="004F3ABC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24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4F3ABC" w:rsidP="004F3ABC" w:rsidR="004F3ABC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21. svibnja 2015</w:t>
      </w:r>
      <w:r w:rsidRPr="009D07BF">
        <w:rPr>
          <w:sz w:val="24"/>
          <w:szCs w:val="24"/>
        </w:rPr>
        <w:t xml:space="preserve">. godine. Na navedeno ročište </w:t>
      </w:r>
      <w:r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zakonski zastupnik predloženog stečajnog dužnika. Pročitana je Potvrda FINA-e od 11.5.2015. godine. </w:t>
      </w:r>
    </w:p>
    <w:p w:rsidRDefault="004F3ABC" w:rsidP="003F6519" w:rsidR="003F6519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Ročište radi rasprave o uvjetima za otvaranje stečajnog postupka </w:t>
      </w:r>
      <w:r>
        <w:rPr>
          <w:sz w:val="24"/>
          <w:szCs w:val="24"/>
        </w:rPr>
        <w:t>održano je 30.</w:t>
      </w:r>
      <w:r w:rsidRPr="00E62BEB">
        <w:rPr>
          <w:sz w:val="24"/>
          <w:szCs w:val="24"/>
        </w:rPr>
        <w:t xml:space="preserve"> </w:t>
      </w:r>
      <w:r>
        <w:rPr>
          <w:sz w:val="24"/>
          <w:szCs w:val="24"/>
        </w:rPr>
        <w:t>lipnja</w:t>
      </w:r>
      <w:r w:rsidRPr="00E62BEB">
        <w:rPr>
          <w:sz w:val="24"/>
          <w:szCs w:val="24"/>
        </w:rPr>
        <w:t xml:space="preserve"> 2015. godine. </w:t>
      </w:r>
      <w:r>
        <w:rPr>
          <w:sz w:val="24"/>
          <w:szCs w:val="24"/>
        </w:rPr>
        <w:t xml:space="preserve">Na navedeno ročište nije pristupio zastupnik po zakonu predloženog stečajnog dužnika. Na ročištu je pročitano izvješće privremenog stečajnog upravitelja </w:t>
      </w:r>
      <w:r>
        <w:rPr>
          <w:sz w:val="24"/>
          <w:szCs w:val="24"/>
          <w:lang w:val="pl-PL"/>
        </w:rPr>
        <w:t>od 29.6.2015.g. u kojem isti potvrđuje postojanje stečajnog razloga u vidu nesposobnosti za plaćanje, kao i činjenicu da predloženi stečajni dužnik nema imovine iz koje bi se mogli podmiriti troškovi stečajnog postupka, slijedom čega predlaže pozvati vjerovnike na uplatu predujma za podmirenje troškova stečajnog postupka, a ukoliko isti ne predujme, da sud istovremeno donese rješenje o otvaranju i zaključenju steč. postupka pozivom na odredbe čl. 63. SZ-a. Privremeni stečajni upravitelj je u cijelosti ostao kod navoda iz izvješća, te ih je i ponovio na ročištu. Pročitana je i potvrda</w:t>
      </w:r>
      <w:r w:rsidRPr="007430F3">
        <w:rPr>
          <w:sz w:val="24"/>
          <w:szCs w:val="24"/>
          <w:lang w:val="pl-PL"/>
        </w:rPr>
        <w:t xml:space="preserve"> FINA-e od </w:t>
      </w:r>
      <w:r>
        <w:rPr>
          <w:sz w:val="24"/>
          <w:szCs w:val="24"/>
          <w:lang w:val="pl-PL"/>
        </w:rPr>
        <w:t>10.6.</w:t>
      </w:r>
      <w:r w:rsidRPr="007430F3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5</w:t>
      </w:r>
      <w:r w:rsidRPr="007430F3">
        <w:rPr>
          <w:sz w:val="24"/>
          <w:szCs w:val="24"/>
          <w:lang w:val="pl-PL"/>
        </w:rPr>
        <w:t>.g.</w:t>
      </w:r>
      <w:r>
        <w:rPr>
          <w:sz w:val="24"/>
          <w:szCs w:val="24"/>
        </w:rPr>
        <w:t xml:space="preserve"> iz koje je vidljivo kako je račun predloženog stečajnog dužnika blokiran u razdoblju duljem od 60 dana.</w:t>
      </w:r>
    </w:p>
    <w:p w:rsidRDefault="003F6519" w:rsidP="003F6519" w:rsidR="003F6519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1C364D" w:rsidP="00B14698" w:rsidR="001C364D" w:rsidRPr="00B14698">
      <w:pPr>
        <w:ind w:firstLine="708"/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Nadalje, sud je rješenjem od </w:t>
      </w:r>
      <w:r w:rsidR="004F3ABC">
        <w:rPr>
          <w:sz w:val="24"/>
          <w:szCs w:val="24"/>
        </w:rPr>
        <w:t>30</w:t>
      </w:r>
      <w:r w:rsidR="006317F6" w:rsidRPr="00B14698">
        <w:rPr>
          <w:sz w:val="24"/>
          <w:szCs w:val="24"/>
        </w:rPr>
        <w:t>.</w:t>
      </w:r>
      <w:r w:rsidR="004F3ABC">
        <w:rPr>
          <w:sz w:val="24"/>
          <w:szCs w:val="24"/>
        </w:rPr>
        <w:t xml:space="preserve"> lipnja</w:t>
      </w:r>
      <w:r w:rsidR="006317F6" w:rsidRPr="00B14698">
        <w:rPr>
          <w:sz w:val="24"/>
          <w:szCs w:val="24"/>
        </w:rPr>
        <w:t xml:space="preserve"> 201</w:t>
      </w:r>
      <w:r w:rsidR="004F3ABC">
        <w:rPr>
          <w:sz w:val="24"/>
          <w:szCs w:val="24"/>
        </w:rPr>
        <w:t>5</w:t>
      </w:r>
      <w:r w:rsidRPr="00B14698">
        <w:rPr>
          <w:sz w:val="24"/>
          <w:szCs w:val="24"/>
        </w:rPr>
        <w:t>. pozvao vjerovni</w:t>
      </w:r>
      <w:r w:rsidR="0062435C" w:rsidRPr="00B14698">
        <w:rPr>
          <w:sz w:val="24"/>
          <w:szCs w:val="24"/>
        </w:rPr>
        <w:t>ke stečajnog dužnika u roku od 15</w:t>
      </w:r>
      <w:r w:rsidR="006A0F64" w:rsidRPr="00B14698">
        <w:rPr>
          <w:sz w:val="24"/>
          <w:szCs w:val="24"/>
        </w:rPr>
        <w:t xml:space="preserve"> dana predujmiti iznos od </w:t>
      </w:r>
      <w:r w:rsidR="00B14698" w:rsidRPr="00B14698">
        <w:rPr>
          <w:sz w:val="24"/>
          <w:szCs w:val="24"/>
        </w:rPr>
        <w:t>50.000,00</w:t>
      </w:r>
      <w:r w:rsidR="006A0F64" w:rsidRPr="00B14698">
        <w:rPr>
          <w:sz w:val="24"/>
          <w:szCs w:val="24"/>
        </w:rPr>
        <w:t xml:space="preserve"> kuna</w:t>
      </w:r>
      <w:r w:rsidRPr="00B14698">
        <w:rPr>
          <w:sz w:val="24"/>
          <w:szCs w:val="24"/>
        </w:rPr>
        <w:t xml:space="preserve"> za pokriće troškova prethodnog i stečajnog postupka. Navedeno rješenje objavljeno je u "Narodnim novinama"</w:t>
      </w:r>
      <w:r w:rsidR="006A0F64" w:rsidRPr="00B14698">
        <w:rPr>
          <w:sz w:val="24"/>
          <w:szCs w:val="24"/>
        </w:rPr>
        <w:t xml:space="preserve"> broj:</w:t>
      </w:r>
      <w:r w:rsidR="00D5756C" w:rsidRPr="00B14698">
        <w:rPr>
          <w:sz w:val="24"/>
          <w:szCs w:val="24"/>
        </w:rPr>
        <w:t xml:space="preserve"> </w:t>
      </w:r>
      <w:r w:rsidR="004F3ABC">
        <w:rPr>
          <w:sz w:val="24"/>
          <w:szCs w:val="24"/>
        </w:rPr>
        <w:t>75/15</w:t>
      </w:r>
      <w:r w:rsidR="00D5756C" w:rsidRPr="00B14698">
        <w:rPr>
          <w:sz w:val="24"/>
          <w:szCs w:val="24"/>
        </w:rPr>
        <w:t xml:space="preserve"> od </w:t>
      </w:r>
      <w:r w:rsidR="004318FC">
        <w:rPr>
          <w:sz w:val="24"/>
          <w:szCs w:val="24"/>
        </w:rPr>
        <w:t>0</w:t>
      </w:r>
      <w:r w:rsidR="004F3ABC">
        <w:rPr>
          <w:sz w:val="24"/>
          <w:szCs w:val="24"/>
        </w:rPr>
        <w:t>8</w:t>
      </w:r>
      <w:r w:rsidR="00D5756C" w:rsidRPr="00B14698">
        <w:rPr>
          <w:sz w:val="24"/>
          <w:szCs w:val="24"/>
        </w:rPr>
        <w:t>.</w:t>
      </w:r>
      <w:r w:rsidR="004F3ABC">
        <w:rPr>
          <w:sz w:val="24"/>
          <w:szCs w:val="24"/>
        </w:rPr>
        <w:t xml:space="preserve"> srpnja</w:t>
      </w:r>
      <w:r w:rsidR="00D5756C" w:rsidRPr="00B14698">
        <w:rPr>
          <w:sz w:val="24"/>
          <w:szCs w:val="24"/>
        </w:rPr>
        <w:t xml:space="preserve"> 201</w:t>
      </w:r>
      <w:r w:rsidR="004F3ABC">
        <w:rPr>
          <w:sz w:val="24"/>
          <w:szCs w:val="24"/>
        </w:rPr>
        <w:t>5</w:t>
      </w:r>
      <w:r w:rsidR="00D5756C" w:rsidRPr="00B14698">
        <w:rPr>
          <w:sz w:val="24"/>
          <w:szCs w:val="24"/>
        </w:rPr>
        <w:t>.</w:t>
      </w:r>
      <w:r w:rsidRPr="00B14698">
        <w:rPr>
          <w:sz w:val="24"/>
          <w:szCs w:val="24"/>
        </w:rPr>
        <w:t xml:space="preserve"> Vjerovnici nisu predujmili iznos od </w:t>
      </w:r>
      <w:r w:rsidR="00B14698" w:rsidRPr="00B14698">
        <w:rPr>
          <w:sz w:val="24"/>
          <w:szCs w:val="24"/>
        </w:rPr>
        <w:t>50.000,00</w:t>
      </w:r>
      <w:r w:rsidRPr="00B14698">
        <w:rPr>
          <w:sz w:val="24"/>
          <w:szCs w:val="24"/>
        </w:rPr>
        <w:t xml:space="preserve"> kn za pokriće troškova prethodnog i stečajnog postupka. </w:t>
      </w:r>
    </w:p>
    <w:p w:rsidRDefault="001C364D" w:rsidP="00B14698" w:rsidR="001C364D" w:rsidRPr="00B14698">
      <w:pPr>
        <w:ind w:firstLine="708"/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B14698">
          <w:rPr>
            <w:sz w:val="24"/>
            <w:szCs w:val="24"/>
          </w:rPr>
          <w:t>63. st</w:t>
        </w:r>
      </w:smartTag>
      <w:r w:rsidRPr="00B14698">
        <w:rPr>
          <w:sz w:val="24"/>
          <w:szCs w:val="24"/>
        </w:rPr>
        <w:t>. 1. SZ-a otvoriti i zaključiti stečajni postupak nad dužnikom.</w:t>
      </w:r>
    </w:p>
    <w:p w:rsidRDefault="00293C1F" w:rsidP="00AA0E86" w:rsidR="00293C1F">
      <w:pPr>
        <w:ind w:left="3540"/>
        <w:rPr>
          <w:sz w:val="24"/>
          <w:szCs w:val="24"/>
        </w:rPr>
      </w:pPr>
    </w:p>
    <w:p w:rsidRDefault="0012073F" w:rsidP="00AA0E86" w:rsidR="00B14698">
      <w:pPr>
        <w:ind w:left="3540"/>
        <w:rPr>
          <w:sz w:val="24"/>
          <w:szCs w:val="24"/>
        </w:rPr>
      </w:pPr>
      <w:r w:rsidRPr="00B14698">
        <w:rPr>
          <w:sz w:val="24"/>
          <w:szCs w:val="24"/>
        </w:rPr>
        <w:t>U Zagrebu</w:t>
      </w:r>
      <w:r w:rsidR="00392C86" w:rsidRPr="00B14698">
        <w:rPr>
          <w:sz w:val="24"/>
          <w:szCs w:val="24"/>
        </w:rPr>
        <w:t xml:space="preserve">, </w:t>
      </w:r>
      <w:r w:rsidRPr="00B14698">
        <w:rPr>
          <w:sz w:val="24"/>
          <w:szCs w:val="24"/>
        </w:rPr>
        <w:t xml:space="preserve"> </w:t>
      </w:r>
      <w:r w:rsidR="004F3ABC">
        <w:rPr>
          <w:sz w:val="24"/>
          <w:szCs w:val="24"/>
        </w:rPr>
        <w:t>3</w:t>
      </w:r>
      <w:r w:rsidR="006317F6" w:rsidRPr="00B14698">
        <w:rPr>
          <w:sz w:val="24"/>
          <w:szCs w:val="24"/>
        </w:rPr>
        <w:t>.</w:t>
      </w:r>
      <w:r w:rsidR="004F3ABC">
        <w:rPr>
          <w:sz w:val="24"/>
          <w:szCs w:val="24"/>
        </w:rPr>
        <w:t xml:space="preserve"> </w:t>
      </w:r>
      <w:r w:rsidR="007C4A98">
        <w:rPr>
          <w:sz w:val="24"/>
          <w:szCs w:val="24"/>
        </w:rPr>
        <w:t>rujna</w:t>
      </w:r>
      <w:r w:rsidR="001C364D" w:rsidRPr="00B14698">
        <w:rPr>
          <w:sz w:val="24"/>
          <w:szCs w:val="24"/>
        </w:rPr>
        <w:t xml:space="preserve"> 201</w:t>
      </w:r>
      <w:r w:rsidR="00B14698" w:rsidRPr="00B14698">
        <w:rPr>
          <w:sz w:val="24"/>
          <w:szCs w:val="24"/>
        </w:rPr>
        <w:t>5</w:t>
      </w:r>
      <w:r w:rsidR="00B14698">
        <w:rPr>
          <w:sz w:val="24"/>
          <w:szCs w:val="24"/>
        </w:rPr>
        <w:t>. godine</w:t>
      </w:r>
    </w:p>
    <w:p w:rsidRDefault="001C364D" w:rsidP="00AA0E86" w:rsidR="00FC1CBB" w:rsidRPr="00B14698">
      <w:pPr>
        <w:ind w:left="3540"/>
        <w:rPr>
          <w:sz w:val="24"/>
          <w:szCs w:val="24"/>
        </w:rPr>
      </w:pPr>
      <w:r w:rsidRPr="00B14698">
        <w:rPr>
          <w:sz w:val="24"/>
          <w:szCs w:val="24"/>
        </w:rPr>
        <w:t xml:space="preserve">       </w:t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12073F" w:rsidRPr="00B14698">
        <w:rPr>
          <w:sz w:val="24"/>
          <w:szCs w:val="24"/>
        </w:rPr>
        <w:tab/>
      </w:r>
      <w:r w:rsidR="00B14698">
        <w:rPr>
          <w:sz w:val="24"/>
          <w:szCs w:val="24"/>
        </w:rPr>
        <w:tab/>
      </w:r>
      <w:r w:rsidR="00B14698">
        <w:rPr>
          <w:sz w:val="24"/>
          <w:szCs w:val="24"/>
        </w:rPr>
        <w:tab/>
      </w:r>
      <w:r w:rsidR="00B14698">
        <w:rPr>
          <w:sz w:val="24"/>
          <w:szCs w:val="24"/>
        </w:rPr>
        <w:tab/>
      </w:r>
      <w:r w:rsidR="00B14698">
        <w:rPr>
          <w:sz w:val="24"/>
          <w:szCs w:val="24"/>
        </w:rPr>
        <w:tab/>
      </w:r>
      <w:r w:rsidR="00B14698">
        <w:rPr>
          <w:sz w:val="24"/>
          <w:szCs w:val="24"/>
        </w:rPr>
        <w:tab/>
        <w:t xml:space="preserve">    </w:t>
      </w:r>
      <w:r w:rsidR="00FC1CBB" w:rsidRPr="00B14698">
        <w:rPr>
          <w:sz w:val="24"/>
          <w:szCs w:val="24"/>
        </w:rPr>
        <w:t>SUDAC</w:t>
      </w:r>
    </w:p>
    <w:p w:rsidRDefault="00FC1CBB" w:rsidP="00293C1F" w:rsidR="00CC61FB">
      <w:pPr>
        <w:ind w:firstLine="708" w:left="6372"/>
        <w:rPr>
          <w:sz w:val="24"/>
          <w:szCs w:val="24"/>
        </w:rPr>
      </w:pPr>
      <w:r w:rsidRPr="00B14698">
        <w:rPr>
          <w:sz w:val="24"/>
          <w:szCs w:val="24"/>
        </w:rPr>
        <w:t xml:space="preserve"> Nikola Ribarić</w:t>
      </w:r>
      <w:r w:rsidR="00CC61FB">
        <w:rPr>
          <w:sz w:val="24"/>
          <w:szCs w:val="24"/>
        </w:rPr>
        <w:t xml:space="preserve"> </w:t>
      </w:r>
      <w:r w:rsidR="00F335DE">
        <w:rPr>
          <w:sz w:val="24"/>
          <w:szCs w:val="24"/>
        </w:rPr>
        <w:t>v.r.</w:t>
      </w:r>
    </w:p>
    <w:p w:rsidRDefault="00F335DE" w:rsidP="00293C1F" w:rsidR="00F335DE">
      <w:pPr>
        <w:ind w:firstLine="708" w:left="6372"/>
        <w:rPr>
          <w:sz w:val="24"/>
          <w:szCs w:val="24"/>
        </w:rPr>
      </w:pPr>
    </w:p>
    <w:p w:rsidRDefault="00F335DE" w:rsidP="00293C1F" w:rsidR="00F335DE">
      <w:pPr>
        <w:ind w:firstLine="708" w:left="6372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F335DE" w:rsidP="00293C1F" w:rsidR="00F335DE" w:rsidRPr="00B14698">
      <w:pPr>
        <w:ind w:firstLine="708" w:left="6372"/>
        <w:rPr>
          <w:sz w:val="24"/>
          <w:szCs w:val="24"/>
        </w:rPr>
      </w:pPr>
      <w:r>
        <w:rPr>
          <w:sz w:val="24"/>
          <w:szCs w:val="24"/>
        </w:rPr>
        <w:t>Jadranka Zelić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293C1F" w:rsidP="001C364D" w:rsidR="00293C1F">
      <w:pPr>
        <w:rPr>
          <w:sz w:val="24"/>
          <w:szCs w:val="24"/>
        </w:rPr>
      </w:pPr>
    </w:p>
    <w:p w:rsidRDefault="00293C1F" w:rsidP="001C364D" w:rsidR="00293C1F">
      <w:pPr>
        <w:rPr>
          <w:sz w:val="24"/>
          <w:szCs w:val="24"/>
        </w:rPr>
      </w:pPr>
    </w:p>
    <w:p w:rsidRDefault="00293C1F" w:rsidP="001C364D" w:rsidR="00293C1F">
      <w:pPr>
        <w:rPr>
          <w:sz w:val="24"/>
          <w:szCs w:val="24"/>
        </w:rPr>
      </w:pPr>
    </w:p>
    <w:p w:rsidRDefault="001C364D" w:rsidP="001C364D" w:rsidR="001C364D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>UPUTA O PRAVNOM LIJEKU:</w:t>
      </w:r>
    </w:p>
    <w:p w:rsidRDefault="001C364D" w:rsidP="001C364D" w:rsidR="00D67CB9">
      <w:pPr>
        <w:rPr>
          <w:sz w:val="24"/>
          <w:szCs w:val="24"/>
        </w:rPr>
      </w:pPr>
      <w:r w:rsidRPr="00856CD5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C61FB" w:rsidP="001C364D" w:rsidR="00CC61FB">
      <w:pPr>
        <w:rPr>
          <w:sz w:val="24"/>
          <w:szCs w:val="24"/>
        </w:rPr>
      </w:pPr>
    </w:p>
    <w:p w:rsidRDefault="00CC61FB" w:rsidP="001C364D" w:rsidR="00CC61FB">
      <w:pPr>
        <w:rPr>
          <w:sz w:val="24"/>
          <w:szCs w:val="24"/>
        </w:rPr>
      </w:pPr>
    </w:p>
    <w:p w:rsidRDefault="001C364D" w:rsidP="004318FC" w:rsidR="006317F6" w:rsidRPr="00856CD5">
      <w:pPr>
        <w:jc w:val="both"/>
        <w:rPr>
          <w:sz w:val="24"/>
          <w:szCs w:val="24"/>
        </w:rPr>
      </w:pPr>
      <w:r w:rsidRPr="00856CD5">
        <w:rPr>
          <w:sz w:val="24"/>
          <w:szCs w:val="24"/>
        </w:rPr>
        <w:t>DNA:</w:t>
      </w:r>
      <w:r w:rsidR="004F0847" w:rsidRPr="00856CD5">
        <w:rPr>
          <w:sz w:val="24"/>
          <w:szCs w:val="24"/>
        </w:rPr>
        <w:t xml:space="preserve">             </w:t>
      </w:r>
    </w:p>
    <w:p w:rsidRDefault="003F6519" w:rsidP="003F6519" w:rsidR="003F6519" w:rsidRPr="007317B3">
      <w:pPr>
        <w:numPr>
          <w:ilvl w:val="0"/>
          <w:numId w:val="1"/>
        </w:numPr>
        <w:tabs>
          <w:tab w:pos="720" w:val="clear"/>
          <w:tab w:pos="1068" w:val="num"/>
          <w:tab w:pos="1363" w:val="num"/>
        </w:tabs>
        <w:overflowPunct w:val="false"/>
        <w:autoSpaceDE w:val="false"/>
        <w:autoSpaceDN w:val="false"/>
        <w:adjustRightInd w:val="false"/>
        <w:ind w:left="1068"/>
        <w:jc w:val="both"/>
        <w:textAlignment w:val="baseline"/>
        <w:rPr>
          <w:sz w:val="24"/>
          <w:szCs w:val="24"/>
        </w:rPr>
      </w:pPr>
      <w:r w:rsidRPr="007317B3">
        <w:rPr>
          <w:sz w:val="24"/>
          <w:szCs w:val="24"/>
        </w:rPr>
        <w:t>predlagatelju  FINA</w:t>
      </w:r>
    </w:p>
    <w:p w:rsidRDefault="004F3ABC" w:rsidP="004F3ABC" w:rsidR="004F3AB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F3ABC">
        <w:rPr>
          <w:sz w:val="24"/>
          <w:szCs w:val="24"/>
        </w:rPr>
        <w:t xml:space="preserve">STATERA RB d.o.o., Zagreb (Grad Zagreb), Harambašićeva 26, </w:t>
      </w:r>
    </w:p>
    <w:p w:rsidRDefault="004F3ABC" w:rsidP="004F3ABC" w:rsidR="004F3ABC" w:rsidRPr="004F3AB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F3ABC">
        <w:rPr>
          <w:sz w:val="24"/>
          <w:szCs w:val="24"/>
        </w:rPr>
        <w:t>zakonskom zastupniku Robert Bezjak</w:t>
      </w:r>
    </w:p>
    <w:p w:rsidRDefault="00D5756C" w:rsidP="00AA0E86" w:rsidR="00B455D8" w:rsidRPr="00856CD5">
      <w:pPr>
        <w:ind w:hanging="330" w:left="1410"/>
        <w:jc w:val="both"/>
        <w:rPr>
          <w:sz w:val="24"/>
          <w:szCs w:val="24"/>
        </w:rPr>
      </w:pPr>
      <w:r w:rsidRPr="00856CD5">
        <w:rPr>
          <w:sz w:val="24"/>
          <w:szCs w:val="24"/>
        </w:rPr>
        <w:t>-</w:t>
      </w:r>
      <w:r w:rsidRPr="00856CD5">
        <w:rPr>
          <w:sz w:val="24"/>
          <w:szCs w:val="24"/>
        </w:rPr>
        <w:tab/>
        <w:t xml:space="preserve">stečajni upravitelj </w:t>
      </w:r>
      <w:r w:rsidR="004F3ABC">
        <w:rPr>
          <w:sz w:val="24"/>
          <w:szCs w:val="24"/>
        </w:rPr>
        <w:t>Marijan Belčić</w:t>
      </w:r>
      <w:r w:rsidRPr="00856CD5">
        <w:rPr>
          <w:sz w:val="24"/>
          <w:szCs w:val="24"/>
        </w:rPr>
        <w:t xml:space="preserve">  </w:t>
      </w:r>
    </w:p>
    <w:p w:rsidRDefault="00B455D8" w:rsidP="00B455D8" w:rsidR="00B455D8">
      <w:pPr>
        <w:ind w:left="1080"/>
        <w:jc w:val="both"/>
        <w:rPr>
          <w:sz w:val="24"/>
          <w:szCs w:val="24"/>
        </w:rPr>
      </w:pPr>
      <w:r w:rsidRPr="00856CD5">
        <w:rPr>
          <w:sz w:val="24"/>
          <w:szCs w:val="24"/>
        </w:rPr>
        <w:t>-</w:t>
      </w:r>
      <w:r w:rsidRPr="00856CD5">
        <w:rPr>
          <w:sz w:val="24"/>
          <w:szCs w:val="24"/>
        </w:rPr>
        <w:tab/>
        <w:t>oglasna ploča-8 dana</w:t>
      </w:r>
      <w:r w:rsidR="00942CE2" w:rsidRPr="00856CD5">
        <w:rPr>
          <w:sz w:val="24"/>
          <w:szCs w:val="24"/>
        </w:rPr>
        <w:t>- javnost</w:t>
      </w:r>
    </w:p>
    <w:p w:rsidRDefault="004F3ABC" w:rsidP="00B455D8" w:rsidR="004F3ABC" w:rsidRPr="00856CD5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   e oglasna ploča 8 dana</w:t>
      </w:r>
    </w:p>
    <w:p w:rsidRDefault="00D67CB9" w:rsidP="001C364D" w:rsidR="001C364D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 xml:space="preserve">                  </w:t>
      </w:r>
      <w:r w:rsidR="0012073F" w:rsidRPr="00856CD5">
        <w:rPr>
          <w:sz w:val="24"/>
          <w:szCs w:val="24"/>
        </w:rPr>
        <w:t>-</w:t>
      </w:r>
      <w:r w:rsidRPr="00856CD5">
        <w:rPr>
          <w:sz w:val="24"/>
          <w:szCs w:val="24"/>
        </w:rPr>
        <w:t xml:space="preserve">    </w:t>
      </w:r>
      <w:r w:rsidR="001C364D" w:rsidRPr="00856CD5">
        <w:rPr>
          <w:sz w:val="24"/>
          <w:szCs w:val="24"/>
        </w:rPr>
        <w:t>Narodne novine – oglas</w:t>
      </w:r>
    </w:p>
    <w:p w:rsidRDefault="00D67CB9" w:rsidP="001C364D" w:rsidR="001C364D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 xml:space="preserve">                  </w:t>
      </w:r>
      <w:r w:rsidR="0012073F" w:rsidRPr="00856CD5">
        <w:rPr>
          <w:sz w:val="24"/>
          <w:szCs w:val="24"/>
        </w:rPr>
        <w:t>-</w:t>
      </w:r>
      <w:r w:rsidRPr="00856CD5">
        <w:rPr>
          <w:sz w:val="24"/>
          <w:szCs w:val="24"/>
        </w:rPr>
        <w:t xml:space="preserve">    </w:t>
      </w:r>
      <w:r w:rsidR="001C364D" w:rsidRPr="00856CD5">
        <w:rPr>
          <w:sz w:val="24"/>
          <w:szCs w:val="24"/>
        </w:rPr>
        <w:t>Porezna uprava Zagreb</w:t>
      </w:r>
    </w:p>
    <w:p w:rsidRDefault="00D67CB9" w:rsidP="001C364D" w:rsidR="001C364D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 xml:space="preserve">                  </w:t>
      </w:r>
      <w:r w:rsidR="0012073F" w:rsidRPr="00856CD5">
        <w:rPr>
          <w:sz w:val="24"/>
          <w:szCs w:val="24"/>
        </w:rPr>
        <w:t>-</w:t>
      </w:r>
      <w:r w:rsidRPr="00856CD5">
        <w:rPr>
          <w:sz w:val="24"/>
          <w:szCs w:val="24"/>
        </w:rPr>
        <w:t xml:space="preserve">    </w:t>
      </w:r>
      <w:r w:rsidR="001C364D" w:rsidRPr="00856CD5">
        <w:rPr>
          <w:sz w:val="24"/>
          <w:szCs w:val="24"/>
        </w:rPr>
        <w:t>Ministarstvo pravosuđa RH</w:t>
      </w:r>
    </w:p>
    <w:p w:rsidRDefault="00D5756C" w:rsidP="001C364D" w:rsidR="00D5756C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ab/>
        <w:t xml:space="preserve">    </w:t>
      </w:r>
      <w:r w:rsidR="00942CE2" w:rsidRPr="00856CD5">
        <w:rPr>
          <w:sz w:val="24"/>
          <w:szCs w:val="24"/>
        </w:rPr>
        <w:t xml:space="preserve"> </w:t>
      </w:r>
      <w:r w:rsidRPr="00856CD5">
        <w:rPr>
          <w:sz w:val="24"/>
          <w:szCs w:val="24"/>
        </w:rPr>
        <w:t xml:space="preserve"> -  </w:t>
      </w:r>
      <w:r w:rsidR="004F0847" w:rsidRPr="00856CD5">
        <w:rPr>
          <w:sz w:val="24"/>
          <w:szCs w:val="24"/>
        </w:rPr>
        <w:t xml:space="preserve">  </w:t>
      </w:r>
      <w:r w:rsidRPr="00856CD5">
        <w:rPr>
          <w:sz w:val="24"/>
          <w:szCs w:val="24"/>
        </w:rPr>
        <w:t>sudski registar po pravomoćnosti radi brisanja dužnika</w:t>
      </w:r>
    </w:p>
    <w:p w:rsidRDefault="00D5756C" w:rsidP="001C364D" w:rsidR="00D5756C" w:rsidRPr="00856CD5">
      <w:pPr>
        <w:rPr>
          <w:sz w:val="24"/>
          <w:szCs w:val="24"/>
        </w:rPr>
      </w:pPr>
      <w:r w:rsidRPr="00856CD5">
        <w:rPr>
          <w:sz w:val="24"/>
          <w:szCs w:val="24"/>
        </w:rPr>
        <w:tab/>
        <w:t xml:space="preserve">     </w:t>
      </w:r>
      <w:r w:rsidR="00942CE2" w:rsidRPr="00856CD5">
        <w:rPr>
          <w:sz w:val="24"/>
          <w:szCs w:val="24"/>
        </w:rPr>
        <w:t xml:space="preserve"> </w:t>
      </w:r>
      <w:r w:rsidRPr="00856CD5">
        <w:rPr>
          <w:sz w:val="24"/>
          <w:szCs w:val="24"/>
        </w:rPr>
        <w:t xml:space="preserve">- </w:t>
      </w:r>
      <w:r w:rsidR="004F0847" w:rsidRPr="00856CD5">
        <w:rPr>
          <w:sz w:val="24"/>
          <w:szCs w:val="24"/>
        </w:rPr>
        <w:t xml:space="preserve"> </w:t>
      </w:r>
      <w:r w:rsidR="00942CE2" w:rsidRPr="00856CD5">
        <w:rPr>
          <w:sz w:val="24"/>
          <w:szCs w:val="24"/>
        </w:rPr>
        <w:t xml:space="preserve">  </w:t>
      </w:r>
      <w:r w:rsidR="004F0847" w:rsidRPr="00856CD5">
        <w:rPr>
          <w:sz w:val="24"/>
          <w:szCs w:val="24"/>
        </w:rPr>
        <w:t xml:space="preserve"> </w:t>
      </w:r>
      <w:r w:rsidRPr="00856CD5">
        <w:rPr>
          <w:sz w:val="24"/>
          <w:szCs w:val="24"/>
        </w:rPr>
        <w:t>web stranica suda</w:t>
      </w:r>
    </w:p>
    <w:p w:rsidRDefault="006317F6" w:rsidP="001C364D" w:rsidR="006317F6">
      <w:pPr>
        <w:rPr>
          <w:sz w:val="24"/>
          <w:szCs w:val="24"/>
        </w:rPr>
      </w:pPr>
      <w:r w:rsidRPr="00856CD5">
        <w:rPr>
          <w:sz w:val="24"/>
          <w:szCs w:val="24"/>
        </w:rPr>
        <w:tab/>
        <w:t xml:space="preserve">   </w:t>
      </w:r>
      <w:r w:rsidR="00942CE2" w:rsidRPr="00856CD5">
        <w:rPr>
          <w:sz w:val="24"/>
          <w:szCs w:val="24"/>
        </w:rPr>
        <w:t xml:space="preserve">  </w:t>
      </w:r>
      <w:r w:rsidRPr="00856CD5">
        <w:rPr>
          <w:sz w:val="24"/>
          <w:szCs w:val="24"/>
        </w:rPr>
        <w:t xml:space="preserve"> -  </w:t>
      </w:r>
      <w:r w:rsidR="00942CE2" w:rsidRPr="00856CD5">
        <w:rPr>
          <w:sz w:val="24"/>
          <w:szCs w:val="24"/>
        </w:rPr>
        <w:t xml:space="preserve">   </w:t>
      </w:r>
      <w:r w:rsidRPr="00856CD5">
        <w:rPr>
          <w:sz w:val="24"/>
          <w:szCs w:val="24"/>
        </w:rPr>
        <w:t>ŽDO na znanje</w:t>
      </w:r>
    </w:p>
    <w:p w:rsidRDefault="00685E9B" w:rsidP="001C364D" w:rsidR="00685E9B" w:rsidRPr="00856CD5">
      <w:pPr>
        <w:rPr>
          <w:sz w:val="24"/>
          <w:szCs w:val="24"/>
        </w:rPr>
      </w:pPr>
    </w:p>
    <w:p w:rsidRDefault="001C364D" w:rsidP="001C364D" w:rsidR="001C364D" w:rsidRPr="00856CD5">
      <w:pPr>
        <w:rPr>
          <w:sz w:val="24"/>
          <w:szCs w:val="24"/>
        </w:rPr>
      </w:pPr>
    </w:p>
    <w:p w:rsidRDefault="001C364D" w:rsidP="001C364D" w:rsidR="001C364D" w:rsidRPr="00B14698">
      <w:pPr>
        <w:rPr>
          <w:color w:val="FF0000"/>
          <w:sz w:val="24"/>
          <w:szCs w:val="24"/>
        </w:rPr>
      </w:pPr>
    </w:p>
    <w:p w:rsidRDefault="00D5756C" w:rsidP="00D5756C" w:rsidR="00D5756C" w:rsidRPr="00B14698">
      <w:pPr>
        <w:ind w:left="360"/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sectPr w:rsidSect="00222BC4" w:rsidR="001C364D" w:rsidRPr="00B146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4F3ABC">
      <w:rPr>
        <w:sz w:val="24"/>
        <w:szCs w:val="24"/>
      </w:rPr>
      <w:t>911</w:t>
    </w:r>
    <w:r w:rsidR="004318FC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115C50"/>
    <w:rsid w:val="0012073F"/>
    <w:rsid w:val="001979ED"/>
    <w:rsid w:val="001C364D"/>
    <w:rsid w:val="001D52F8"/>
    <w:rsid w:val="001E04B8"/>
    <w:rsid w:val="00222BC4"/>
    <w:rsid w:val="00262B05"/>
    <w:rsid w:val="00293C1F"/>
    <w:rsid w:val="00392C86"/>
    <w:rsid w:val="003D47E2"/>
    <w:rsid w:val="003F6519"/>
    <w:rsid w:val="004318FC"/>
    <w:rsid w:val="004F0847"/>
    <w:rsid w:val="004F3ABC"/>
    <w:rsid w:val="005B0F7C"/>
    <w:rsid w:val="005B4814"/>
    <w:rsid w:val="005B4E64"/>
    <w:rsid w:val="0062435C"/>
    <w:rsid w:val="006317F6"/>
    <w:rsid w:val="00685E9B"/>
    <w:rsid w:val="006A0F64"/>
    <w:rsid w:val="00722C1A"/>
    <w:rsid w:val="007C4A98"/>
    <w:rsid w:val="00856CD5"/>
    <w:rsid w:val="008D1D84"/>
    <w:rsid w:val="00942CE2"/>
    <w:rsid w:val="00AA0E86"/>
    <w:rsid w:val="00AD0E97"/>
    <w:rsid w:val="00B14698"/>
    <w:rsid w:val="00B455D8"/>
    <w:rsid w:val="00C7305B"/>
    <w:rsid w:val="00CA2A83"/>
    <w:rsid w:val="00CC61FB"/>
    <w:rsid w:val="00CE2DBE"/>
    <w:rsid w:val="00CE59EA"/>
    <w:rsid w:val="00CE5EF3"/>
    <w:rsid w:val="00D5756C"/>
    <w:rsid w:val="00D67CB9"/>
    <w:rsid w:val="00E93D25"/>
    <w:rsid w:val="00ED5A4D"/>
    <w:rsid w:val="00EF4CCD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D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D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St-911/2014</izvorni_sadrzaj>
    <derivirana_varijabla naziv="DomainObject.Predmet.OznakaBroj_1">St-911/2014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STATERA RB d.o.o.</izvorni_sadrzaj>
    <derivirana_varijabla naziv="DomainObject.Predmet.ProtustrankaFormated_1">  STATERA RB d.o.o.</derivirana_varijabla>
  </DomainObject.Predmet.ProtustrankaFormated>
  <DomainObject.Predmet.ProtustrankaFormatedOIB>
    <izvorni_sadrzaj>  STATERA RB d.o.o., OIB 80020094761</izvorni_sadrzaj>
    <derivirana_varijabla naziv="DomainObject.Predmet.ProtustrankaFormatedOIB_1">  STATERA RB d.o.o., OIB 80020094761</derivirana_varijabla>
  </DomainObject.Predmet.ProtustrankaFormatedOIB>
  <DomainObject.Predmet.ProtustrankaFormatedWithAdress>
    <izvorni_sadrzaj> STATERA RB d.o.o., Harambašićeva 26, 10000 Zagreb</izvorni_sadrzaj>
    <derivirana_varijabla naziv="DomainObject.Predmet.ProtustrankaFormatedWithAdress_1"> STATERA RB d.o.o., Harambašićeva 26, 10000 Zagreb</derivirana_varijabla>
  </DomainObject.Predmet.ProtustrankaFormatedWithAdress>
  <DomainObject.Predmet.ProtustrankaFormatedWithAdressOIB>
    <izvorni_sadrzaj> STATERA RB d.o.o., OIB 80020094761, Harambašićeva 26, 10000 Zagreb</izvorni_sadrzaj>
    <derivirana_varijabla naziv="DomainObject.Predmet.ProtustrankaFormatedWithAdressOIB_1"> STATERA RB d.o.o., OIB 80020094761, Harambašićeva 26, 10000 Zagreb</derivirana_varijabla>
  </DomainObject.Predmet.ProtustrankaFormatedWithAdressOIB>
  <DomainObject.Predmet.ProtustrankaWithAdress>
    <izvorni_sadrzaj>STATERA RB d.o.o. Harambašićeva 26, 10000 Zagreb</izvorni_sadrzaj>
    <derivirana_varijabla naziv="DomainObject.Predmet.ProtustrankaWithAdress_1">STATERA RB d.o.o. Harambašićeva 26, 10000 Zagreb</derivirana_varijabla>
  </DomainObject.Predmet.ProtustrankaWithAdress>
  <DomainObject.Predmet.ProtustrankaWithAdressOIB>
    <izvorni_sadrzaj>STATERA RB d.o.o., OIB 80020094761, Harambašićeva 26, 10000 Zagreb</izvorni_sadrzaj>
    <derivirana_varijabla naziv="DomainObject.Predmet.ProtustrankaWithAdressOIB_1">STATERA RB d.o.o., OIB 80020094761, Harambašićeva 26, 10000 Zagreb</derivirana_varijabla>
  </DomainObject.Predmet.ProtustrankaWithAdressOIB>
  <DomainObject.Predmet.ProtustrankaNazivFormated>
    <izvorni_sadrzaj>STATERA RB d.o.o.</izvorni_sadrzaj>
    <derivirana_varijabla naziv="DomainObject.Predmet.ProtustrankaNazivFormated_1">STATERA RB d.o.o.</derivirana_varijabla>
  </DomainObject.Predmet.ProtustrankaNazivFormated>
  <DomainObject.Predmet.ProtustrankaNazivFormatedOIB>
    <izvorni_sadrzaj>STATERA RB d.o.o., OIB 80020094761</izvorni_sadrzaj>
    <derivirana_varijabla naziv="DomainObject.Predmet.ProtustrankaNazivFormatedOIB_1">STATERA RB d.o.o., OIB 80020094761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STATERA RB d.o.o.</item>
    </izvorni_sadrzaj>
    <derivirana_varijabla naziv="DomainObject.Predmet.ProtuStrankaListFormated_1">
      <item>STATERA RB d.o.o.</item>
    </derivirana_varijabla>
  </DomainObject.Predmet.ProtuStrankaListFormated>
  <DomainObject.Predmet.ProtuStrankaListFormatedOIB>
    <izvorni_sadrzaj>
      <item>STATERA RB d.o.o., OIB 80020094761</item>
    </izvorni_sadrzaj>
    <derivirana_varijabla naziv="DomainObject.Predmet.ProtuStrankaListFormatedOIB_1">
      <item>STATERA RB d.o.o., OIB 80020094761</item>
    </derivirana_varijabla>
  </DomainObject.Predmet.ProtuStrankaListFormatedOIB>
  <DomainObject.Predmet.ProtuStrankaListFormatedWithAdress>
    <izvorni_sadrzaj>
      <item>STATERA RB d.o.o., Harambašićeva 26, 10000 Zagreb</item>
    </izvorni_sadrzaj>
    <derivirana_varijabla naziv="DomainObject.Predmet.ProtuStrankaListFormatedWithAdress_1">
      <item>STATERA RB d.o.o., Harambašićeva 26, 10000 Zagreb</item>
    </derivirana_varijabla>
  </DomainObject.Predmet.ProtuStrankaListFormatedWithAdress>
  <DomainObject.Predmet.ProtuStrankaListFormatedWithAdressOIB>
    <izvorni_sadrzaj>
      <item>STATERA RB d.o.o., OIB 80020094761, Harambašićeva 26, 10000 Zagreb</item>
    </izvorni_sadrzaj>
    <derivirana_varijabla naziv="DomainObject.Predmet.ProtuStrankaListFormatedWithAdressOIB_1">
      <item>STATERA RB d.o.o., OIB 80020094761, Harambašićeva 26, 10000 Zagreb</item>
    </derivirana_varijabla>
  </DomainObject.Predmet.ProtuStrankaListFormatedWithAdressOIB>
  <DomainObject.Predmet.ProtuStrankaListNazivFormated>
    <izvorni_sadrzaj>
      <item>STATERA RB d.o.o.</item>
    </izvorni_sadrzaj>
    <derivirana_varijabla naziv="DomainObject.Predmet.ProtuStrankaListNazivFormated_1">
      <item>STATERA RB d.o.o.</item>
    </derivirana_varijabla>
  </DomainObject.Predmet.ProtuStrankaListNazivFormated>
  <DomainObject.Predmet.ProtuStrankaListNazivFormatedOIB>
    <izvorni_sadrzaj>
      <item>STATERA RB d.o.o., OIB 80020094761</item>
    </izvorni_sadrzaj>
    <derivirana_varijabla naziv="DomainObject.Predmet.ProtuStrankaListNazivFormatedOIB_1">
      <item>STATERA RB d.o.o., OIB 80020094761</item>
    </derivirana_varijabla>
  </DomainObject.Predmet.ProtuStrankaListNazivFormatedOIB>
  <DomainObject.Predmet.OstaliListFormated>
    <izvorni_sadrzaj>
      <item>Robert Bezjak</item>
      <item>Marijan Belčić, steč. uprav.</item>
      <item>FINA ZAGREB</item>
      <item>RH, MF, Porezna uprava</item>
    </izvorni_sadrzaj>
    <derivirana_varijabla naziv="DomainObject.Predmet.OstaliListFormated_1">
      <item>Robert Bezjak</item>
      <item>Marijan Belčić, steč. uprav.</item>
      <item>FINA ZAGREB</item>
      <item>RH, MF, Porezna uprava</item>
    </derivirana_varijabla>
  </DomainObject.Predmet.OstaliListFormated>
  <DomainObject.Predmet.OstaliListFormatedOIB>
    <izvorni_sadrzaj>
      <item>Robert Bezjak, OIB 19588454478</item>
      <item>Marijan Belčić, steč. uprav., OIB 18990535755</item>
      <item>FINA ZAGREB</item>
      <item>RH, MF, Porezna uprava</item>
    </izvorni_sadrzaj>
    <derivirana_varijabla naziv="DomainObject.Predmet.OstaliListFormatedOIB_1">
      <item>Robert Bezjak, OIB 19588454478</item>
      <item>Marijan Belčić, steč. uprav., OIB 18990535755</item>
      <item>FINA ZAGREB</item>
      <item>RH, MF, Porezna uprava</item>
    </derivirana_varijabla>
  </DomainObject.Predmet.OstaliListFormatedOIB>
  <DomainObject.Predmet.OstaliListFormatedWithAdress>
    <izvorni_sadrzaj>
      <item>Robert Bezjak, Nad lipom 12F, 10000 Zagreb</item>
      <item>Marijan Belčić, steč. uprav., Trnjanska c. 59 A, 10000 Zagreb</item>
      <item>FINA ZAGREB</item>
      <item>RH, MF, Porezna uprava, Av. Dubrovnik 32, 10000 Zagreb</item>
    </izvorni_sadrzaj>
    <derivirana_varijabla naziv="DomainObject.Predmet.OstaliListFormatedWithAdress_1">
      <item>Robert Bezjak, Nad lipom 12F, 10000 Zagreb</item>
      <item>Marijan Belčić, steč. uprav., Trnjanska c. 59 A, 10000 Zagreb</item>
      <item>FINA ZAGREB</item>
      <item>RH, MF, Porezna uprava, Av. Dubrovnik 32, 10000 Zagreb</item>
    </derivirana_varijabla>
  </DomainObject.Predmet.OstaliListFormatedWithAdress>
  <DomainObject.Predmet.OstaliListFormatedWithAdressOIB>
    <izvorni_sadrzaj>
      <item>Robert Bezjak, OIB 19588454478, Nad lipom 12F, 10000 Zagreb</item>
      <item>Marijan Belčić, steč. uprav., OIB 18990535755, Trnjanska c. 59 A, 10000 Zagreb</item>
      <item>FINA ZAGREB</item>
      <item>RH, MF, Porezna uprava, Av. Dubrovnik 32, 10000 Zagreb</item>
    </izvorni_sadrzaj>
    <derivirana_varijabla naziv="DomainObject.Predmet.OstaliListFormatedWithAdressOIB_1">
      <item>Robert Bezjak, OIB 19588454478, Nad lipom 12F, 10000 Zagreb</item>
      <item>Marijan Belčić, steč. uprav., OIB 18990535755, Trnjanska c. 59 A, 10000 Zagreb</item>
      <item>FINA ZAGREB</item>
      <item>RH, MF, Porezna uprava, Av. Dubrovnik 32, 10000 Zagreb</item>
    </derivirana_varijabla>
  </DomainObject.Predmet.OstaliListFormatedWithAdressOIB>
  <DomainObject.Predmet.OstaliListNazivFormated>
    <izvorni_sadrzaj>
      <item>Robert Bezjak</item>
      <item>Marijan Belčić, steč. uprav.</item>
      <item>FINA ZAGREB</item>
      <item>RH, MF, Porezna uprava</item>
    </izvorni_sadrzaj>
    <derivirana_varijabla naziv="DomainObject.Predmet.OstaliListNazivFormated_1">
      <item>Robert Bezjak</item>
      <item>Marijan Belčić, steč. uprav.</item>
      <item>FINA ZAGREB</item>
      <item>RH, MF, Porezna uprava</item>
    </derivirana_varijabla>
  </DomainObject.Predmet.OstaliListNazivFormated>
  <DomainObject.Predmet.OstaliListNazivFormatedOIB>
    <izvorni_sadrzaj>
      <item>Robert Bezjak, OIB 19588454478</item>
      <item>Marijan Belčić, steč. uprav., OIB 18990535755</item>
      <item>FINA ZAGREB</item>
      <item>RH, MF, Porezna uprava</item>
    </izvorni_sadrzaj>
    <derivirana_varijabla naziv="DomainObject.Predmet.OstaliListNazivFormatedOIB_1">
      <item>Robert Bezjak, OIB 19588454478</item>
      <item>Marijan Belčić, steč. uprav., OIB 18990535755</item>
      <item>FINA ZAGREB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STATERA RB d.o.o.</izvorni_sadrzaj>
    <derivirana_varijabla naziv="DomainObject.Predmet.ProtustrankaIDrugi_1">STATERA RB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STATERA RB d.o.o., OIB 80020094761, Harambašićeva 26, 10000 Zagreb</izvorni_sadrzaj>
    <derivirana_varijabla naziv="DomainObject.Predmet.ProtustrankaIDrugiAdressOIB_1">STATERA RB d.o.o., OIB 80020094761, Harambašićeva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STATERA RB d.o.o.</item>
      <item>Robert Bezjak</item>
      <item>Marijan Belčić, steč. uprav.</item>
      <item>FINA ZAGREB</item>
      <item>RH, MF, Porezna uprava</item>
    </izvorni_sadrzaj>
    <derivirana_varijabla naziv="DomainObject.Predmet.SudioniciListNaziv_1">
      <item>FINA Regionalni centar Zagreb</item>
      <item>STATERA RB d.o.o.</item>
      <item>Robert Bezjak</item>
      <item>Marijan Belčić, steč. uprav.</item>
      <item>FINA ZAGREB</item>
      <item>RH, MF, Porezna uprava</item>
    </derivirana_varijabla>
  </DomainObject.Predmet.SudioniciListNaziv>
  <DomainObject.Predmet.SudioniciListAdressOIB>
    <izvorni_sadrzaj>
      <item>FINA Regionalni centar Zagreb, OIB 85821130368, Ilica 307,10000 Zagreb</item>
      <item>STATERA RB d.o.o., OIB 80020094761, Harambašićeva 26,10000 Zagreb</item>
      <item>Robert Bezjak, OIB 19588454478, Nad lipom 12F,10000 Zagreb</item>
      <item>Marijan Belčić, steč. uprav., OIB 18990535755, Trnjanska c. 59 A,10000 Zagreb</item>
      <item>FINA ZAGREB</item>
      <item>RH, MF, Porezna uprava, Av. Dubrovnik 32,10000 Zagreb</item>
    </izvorni_sadrzaj>
    <derivirana_varijabla naziv="DomainObject.Predmet.SudioniciListAdressOIB_1">
      <item>FINA Regionalni centar Zagreb, OIB 85821130368, Ilica 307,10000 Zagreb</item>
      <item>STATERA RB d.o.o., OIB 80020094761, Harambašićeva 26,10000 Zagreb</item>
      <item>Robert Bezjak, OIB 19588454478, Nad lipom 12F,10000 Zagreb</item>
      <item>Marijan Belčić, steč. uprav., OIB 18990535755, Trnjanska c. 59 A,10000 Zagreb</item>
      <item>FINA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80020094761</item>
      <item>, OIB 19588454478</item>
      <item>, OIB 18990535755</item>
      <item>, OIB null</item>
      <item>, OIB null</item>
    </izvorni_sadrzaj>
    <derivirana_varijabla naziv="DomainObject.Predmet.SudioniciListNazivOIB_1">
      <item>, OIB 85821130368</item>
      <item>, OIB 80020094761</item>
      <item>, OIB 19588454478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5024</properties:Characters>
  <properties:Lines>115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2015-09-03T08:26:00Z</dcterms:created>
  <dc:creator>nribaric</dc:creator>
  <cp:lastModifiedBy>Jadranka Zelić</cp:lastModifiedBy>
  <cp:lastPrinted>2015-09-03T08:24:00Z</cp:lastPrinted>
  <dcterms:modified xmlns:xsi="http://www.w3.org/2001/XMLSchema-instance" xsi:type="dcterms:W3CDTF">2015-09-03T08:30:00Z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