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0b9a" w14:paraId="5b00b9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p w:rsidRDefault="00034474" w:rsidP="00034474" w:rsidR="00034474">
      <w:pPr>
        <w:pStyle w:val="Naslov3"/>
        <w:rPr>
          <w:rFonts w:cs="Times New Roman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1160145</wp:posOffset>
            </wp:positionH>
            <wp:positionV relativeFrom="page">
              <wp:posOffset>1014095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34474" w:rsidP="00034474" w:rsidR="00034474">
      <w:pPr>
        <w:spacing w:after="0"/>
        <w:jc w:val="both"/>
        <w:rPr>
          <w:color w:val="500050"/>
          <w:shd w:fill="FFFFFF" w:color="auto" w:val="clear"/>
        </w:rPr>
      </w:pPr>
    </w:p>
    <w:p w:rsidRDefault="00034474" w:rsidP="00034474" w:rsidR="00034474">
      <w:pPr>
        <w:spacing w:after="0"/>
        <w:jc w:val="both"/>
        <w:rPr>
          <w:color w:val="500050"/>
          <w:shd w:fill="FFFFFF" w:color="auto" w:val="clear"/>
        </w:rPr>
      </w:pPr>
      <w:r>
        <w:rPr>
          <w:color w:val="500050"/>
          <w:shd w:fill="FFFFFF" w:color="auto" w:val="clear"/>
        </w:rPr>
        <w:t>REPUBLIKA HRVATSKA</w:t>
      </w:r>
    </w:p>
    <w:p w:rsidRDefault="00034474" w:rsidP="00034474" w:rsidR="00034474">
      <w:pPr>
        <w:spacing w:after="0"/>
        <w:jc w:val="both"/>
        <w:rPr>
          <w:color w:val="500050"/>
          <w:shd w:fill="FFFFFF" w:color="auto" w:val="clear"/>
        </w:rPr>
      </w:pPr>
      <w:r>
        <w:rPr>
          <w:color w:val="500050"/>
          <w:shd w:fill="FFFFFF" w:color="auto" w:val="clear"/>
        </w:rPr>
        <w:t>TRGOVAČKI SUD U OSIJEKU</w:t>
      </w:r>
    </w:p>
    <w:p w:rsidRDefault="00034474" w:rsidP="00034474" w:rsidR="00034474">
      <w:pPr>
        <w:spacing w:after="0"/>
        <w:jc w:val="both"/>
        <w:rPr>
          <w:color w:val="500050"/>
          <w:shd w:fill="FFFFFF" w:color="auto" w:val="clear"/>
        </w:rPr>
      </w:pPr>
      <w:r>
        <w:rPr>
          <w:color w:val="500050"/>
          <w:shd w:fill="FFFFFF" w:color="auto" w:val="clear"/>
        </w:rPr>
        <w:t>STALNA SLUŽBA U SLAVONSKOM BRODU</w:t>
      </w:r>
    </w:p>
    <w:p w:rsidRDefault="00034474" w:rsidP="00034474" w:rsidR="00034474">
      <w:pPr>
        <w:shd w:fill="FFFFFF" w:color="auto" w:val="clear"/>
        <w:spacing w:after="0"/>
        <w:jc w:val="both"/>
        <w:rPr>
          <w:color w:val="222222"/>
        </w:rPr>
      </w:pPr>
      <w:r>
        <w:rPr>
          <w:color w:val="222222"/>
        </w:rPr>
        <w:t>Trg pobjede 13</w:t>
      </w:r>
    </w:p>
    <w:p w:rsidRDefault="00034474" w:rsidP="00034474" w:rsidR="00034474">
      <w:pPr>
        <w:shd w:fill="FFFFFF" w:color="auto" w:val="clear"/>
        <w:spacing w:after="0"/>
        <w:jc w:val="both"/>
        <w:rPr>
          <w:color w:val="222222"/>
        </w:rPr>
      </w:pPr>
      <w:r>
        <w:rPr>
          <w:color w:val="222222"/>
        </w:rPr>
        <w:t>35000 Slavonski Brod                                        </w:t>
      </w:r>
    </w:p>
    <w:p w:rsidRDefault="00034474" w:rsidP="00034474" w:rsidR="00034474">
      <w:pPr>
        <w:shd w:fill="FFFFFF" w:color="auto" w:val="clear"/>
        <w:spacing w:after="0"/>
        <w:jc w:val="both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</w:t>
      </w:r>
    </w:p>
    <w:p w:rsidRDefault="00034474" w:rsidP="00034474" w:rsidR="00034474">
      <w:pPr>
        <w:shd w:fill="FFFFFF" w:color="auto" w:val="clear"/>
        <w:spacing w:after="0"/>
        <w:ind w:left="708"/>
        <w:jc w:val="center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3/St-1021/2013-241</w:t>
      </w:r>
    </w:p>
    <w:p w:rsidRDefault="00034474" w:rsidP="00034474" w:rsidR="00034474">
      <w:pPr>
        <w:spacing w:after="0"/>
        <w:jc w:val="both"/>
        <w:rPr>
          <w:color w:val="500050"/>
          <w:shd w:fill="FFFFFF" w:color="auto" w:val="clear"/>
        </w:rPr>
      </w:pPr>
      <w:r>
        <w:rPr>
          <w:color w:val="500050"/>
          <w:shd w:fill="FFFFFF" w:color="auto" w:val="clear"/>
        </w:rPr>
        <w:t> </w:t>
      </w:r>
    </w:p>
    <w:p w:rsidRDefault="00034474" w:rsidP="00034474" w:rsidR="00034474">
      <w:pPr>
        <w:spacing w:after="0"/>
        <w:jc w:val="center"/>
        <w:rPr>
          <w:b/>
          <w:bCs/>
          <w:color w:val="500050"/>
          <w:shd w:fill="FFFFFF" w:color="auto" w:val="clear"/>
        </w:rPr>
      </w:pPr>
      <w:r>
        <w:rPr>
          <w:b/>
          <w:bCs/>
          <w:color w:val="500050"/>
          <w:shd w:fill="FFFFFF" w:color="auto" w:val="clear"/>
        </w:rPr>
        <w:t>Z A K L</w:t>
      </w:r>
      <w:r w:rsidR="00454C06">
        <w:rPr>
          <w:b/>
          <w:bCs/>
          <w:color w:val="500050"/>
          <w:shd w:fill="FFFFFF" w:color="auto" w:val="clear"/>
        </w:rPr>
        <w:t xml:space="preserve"> </w:t>
      </w:r>
      <w:r>
        <w:rPr>
          <w:b/>
          <w:bCs/>
          <w:color w:val="500050"/>
          <w:shd w:fill="FFFFFF" w:color="auto" w:val="clear"/>
        </w:rPr>
        <w:t xml:space="preserve">J U Č A K </w:t>
      </w:r>
    </w:p>
    <w:p w:rsidRDefault="00034474" w:rsidP="00034474" w:rsidR="00034474">
      <w:pPr>
        <w:spacing w:after="0"/>
        <w:jc w:val="center"/>
        <w:rPr>
          <w:color w:val="500050"/>
          <w:shd w:fill="FFFFFF" w:color="auto" w:val="clear"/>
        </w:rPr>
      </w:pPr>
    </w:p>
    <w:p w:rsidRDefault="00034474" w:rsidP="00034474" w:rsidR="00034474">
      <w:pPr>
        <w:spacing w:after="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 xml:space="preserve">PZ SIKIREVCI, </w:t>
      </w:r>
      <w:proofErr w:type="spellStart"/>
      <w:r>
        <w:rPr>
          <w:b/>
          <w:color w:val="222222"/>
        </w:rPr>
        <w:t>Sikirevci</w:t>
      </w:r>
      <w:proofErr w:type="spellEnd"/>
      <w:r>
        <w:rPr>
          <w:b/>
          <w:color w:val="222222"/>
        </w:rPr>
        <w:t xml:space="preserve">, u stečaju, Ljudevita Gaja 12, </w:t>
      </w:r>
      <w:proofErr w:type="spellStart"/>
      <w:r>
        <w:rPr>
          <w:b/>
          <w:color w:val="222222"/>
        </w:rPr>
        <w:t>Sikirevci</w:t>
      </w:r>
      <w:proofErr w:type="spellEnd"/>
      <w:r>
        <w:rPr>
          <w:b/>
          <w:color w:val="222222"/>
        </w:rPr>
        <w:t>, OIB: 86208531685</w:t>
      </w:r>
      <w:r>
        <w:rPr>
          <w:color w:val="222222"/>
        </w:rPr>
        <w:t>, zastupano po stečajnom upravitelju Branku Peniću iz Slavonskog Broda, 14. ožujka 2018.</w:t>
      </w:r>
    </w:p>
    <w:p w:rsidRDefault="00920C91" w:rsidP="00541E28" w:rsidR="00920C91">
      <w:pPr>
        <w:spacing w:beforeAutospacing="true" w:before="100"/>
      </w:pPr>
      <w:r>
        <w:rPr>
          <w:color w:val="222222"/>
        </w:rPr>
        <w:t xml:space="preserve">                                                                                                                          </w:t>
      </w:r>
    </w:p>
    <w:p w:rsidRDefault="00920C91" w:rsidP="00920C91" w:rsidR="00920C91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920C91" w:rsidP="00920C91" w:rsidR="00920C91">
      <w:pPr>
        <w:tabs>
          <w:tab w:pos="1001" w:val="left"/>
        </w:tabs>
        <w:spacing w:beforeAutospacing="true" w:before="100"/>
        <w:ind w:firstLine="708"/>
        <w:jc w:val="both"/>
      </w:pPr>
      <w:r>
        <w:rPr>
          <w:color w:val="222222"/>
        </w:rPr>
        <w:tab/>
        <w:t xml:space="preserve">Nalaže se </w:t>
      </w:r>
      <w:r w:rsidR="00643706">
        <w:rPr>
          <w:color w:val="222222"/>
        </w:rPr>
        <w:t xml:space="preserve"> stečajnom upravitelju da iznos </w:t>
      </w:r>
      <w:r w:rsidR="00454C06">
        <w:rPr>
          <w:color w:val="222222"/>
        </w:rPr>
        <w:t xml:space="preserve">koji preostane nakon podmirenja troškova radi objave statističkog izvještaja i podmirenja obveza zatvaranja računa </w:t>
      </w:r>
      <w:r>
        <w:rPr>
          <w:color w:val="222222"/>
        </w:rPr>
        <w:t xml:space="preserve">uplati na račun državnog proračuna </w:t>
      </w:r>
      <w:r>
        <w:t>Republike Hrvatske broj HR12 1001 0051 8630 0016 0, model HR64 uz poziv na broj odobrenja 7129-3531-</w:t>
      </w:r>
      <w:r w:rsidR="00643706">
        <w:t>1021</w:t>
      </w:r>
      <w:r>
        <w:rPr>
          <w:b/>
        </w:rPr>
        <w:t>-</w:t>
      </w:r>
      <w:r>
        <w:t>201</w:t>
      </w:r>
      <w:r w:rsidR="00643706">
        <w:t>3</w:t>
      </w:r>
      <w:r w:rsidR="00454C06">
        <w:t>, te o uplati u roku od osam dana obavijestiti sud.</w:t>
      </w:r>
    </w:p>
    <w:p w:rsidRDefault="00920C91" w:rsidP="00920C91" w:rsidR="00920C91">
      <w:pPr>
        <w:tabs>
          <w:tab w:pos="1001" w:val="left"/>
        </w:tabs>
        <w:spacing w:beforeAutospacing="true" w:before="100"/>
        <w:ind w:firstLine="708"/>
        <w:jc w:val="center"/>
      </w:pPr>
      <w:r>
        <w:t>O b r a z l o ž e n j e</w:t>
      </w:r>
    </w:p>
    <w:p w:rsidRDefault="00920C91" w:rsidP="00920C91" w:rsidR="00920C91">
      <w:pPr>
        <w:spacing w:beforeAutospacing="true" w:before="100"/>
      </w:pPr>
      <w:r>
        <w:tab/>
        <w:t>Nakon zaključenja stečajnog postupka</w:t>
      </w:r>
      <w:r w:rsidR="00643706">
        <w:t xml:space="preserve"> potrebno je uplatiti pristojbu na </w:t>
      </w:r>
      <w:r w:rsidR="00454C06">
        <w:t>r</w:t>
      </w:r>
      <w:r w:rsidR="00643706">
        <w:t>ačun Republike Hrvatske .</w:t>
      </w:r>
      <w:r>
        <w:tab/>
        <w:t>Isti iznos je posebna pristojba koja se plaća nakon zaključenja stečajnog postupka i predstavlja dug stečajne mase koji iznos je potrebno uplatiti na državni proračun.</w:t>
      </w:r>
    </w:p>
    <w:p w:rsidRDefault="00920C91" w:rsidP="00920C91" w:rsidR="00920C91">
      <w:pPr>
        <w:spacing w:beforeAutospacing="true" w:before="100"/>
        <w:rPr>
          <w:color w:val="222222"/>
        </w:rPr>
      </w:pPr>
      <w:r>
        <w:tab/>
        <w:t>Stoga je odlučeno kao u izreci zaključka.</w:t>
      </w:r>
    </w:p>
    <w:p w:rsidRDefault="00920C91" w:rsidP="00643706" w:rsidR="00643706">
      <w:pPr>
        <w:spacing w:after="0"/>
        <w:ind w:firstLine="708"/>
        <w:jc w:val="both"/>
        <w:rPr>
          <w:color w:val="222222"/>
        </w:rPr>
      </w:pPr>
      <w:r>
        <w:rPr>
          <w:color w:val="222222"/>
        </w:rPr>
        <w:t>U Slavonskom Brodu</w:t>
      </w:r>
      <w:r w:rsidR="00454C06">
        <w:rPr>
          <w:color w:val="222222"/>
        </w:rPr>
        <w:t xml:space="preserve"> </w:t>
      </w:r>
      <w:r w:rsidR="00643706">
        <w:rPr>
          <w:color w:val="222222"/>
        </w:rPr>
        <w:t>14. ožujka 2018.</w:t>
      </w:r>
    </w:p>
    <w:p w:rsidRDefault="00920C91" w:rsidP="00920C91" w:rsidR="00920C91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 w:rsidR="00643706">
        <w:rPr>
          <w:color w:val="222222"/>
        </w:rPr>
        <w:tab/>
      </w:r>
      <w:r w:rsidR="00643706">
        <w:rPr>
          <w:color w:val="222222"/>
        </w:rPr>
        <w:tab/>
      </w:r>
      <w:r w:rsidR="00643706">
        <w:rPr>
          <w:color w:val="222222"/>
        </w:rPr>
        <w:tab/>
      </w:r>
      <w:r w:rsidR="00643706">
        <w:rPr>
          <w:color w:val="222222"/>
        </w:rPr>
        <w:tab/>
      </w:r>
      <w:r w:rsidR="00643706">
        <w:rPr>
          <w:color w:val="222222"/>
        </w:rPr>
        <w:tab/>
      </w:r>
      <w:r w:rsidR="00643706">
        <w:rPr>
          <w:color w:val="222222"/>
        </w:rPr>
        <w:tab/>
      </w:r>
      <w:r>
        <w:rPr>
          <w:color w:val="222222"/>
        </w:rPr>
        <w:t>Stečajna sutkinja:</w:t>
      </w:r>
    </w:p>
    <w:p w:rsidRDefault="00920C91" w:rsidP="00920C91" w:rsidR="00920C9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Daniela Martini Maoduš</w:t>
      </w:r>
    </w:p>
    <w:p w:rsidRDefault="008F177B" w:rsidP="008F177B" w:rsidR="00454C06">
      <w:pPr>
        <w:spacing w:beforeAutospacing="true" w:before="10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 xml:space="preserve">RJ. </w:t>
      </w:r>
      <w:r w:rsidR="00454C06">
        <w:rPr>
          <w:color w:val="222222"/>
          <w:sz w:val="20"/>
          <w:szCs w:val="20"/>
        </w:rPr>
        <w:t>-dostaviti-:</w:t>
      </w:r>
    </w:p>
    <w:p w:rsidRDefault="008F177B" w:rsidP="00920C91" w:rsidR="00920C91">
      <w:pPr>
        <w:spacing w:beforeAutospacing="true" w:before="100"/>
        <w:rPr>
          <w:color w:val="222222"/>
        </w:rPr>
      </w:pPr>
      <w:proofErr w:type="spellStart"/>
      <w:r>
        <w:rPr>
          <w:color w:val="222222"/>
          <w:sz w:val="20"/>
          <w:szCs w:val="20"/>
        </w:rPr>
        <w:t>eOglasna</w:t>
      </w:r>
      <w:proofErr w:type="spellEnd"/>
      <w:r>
        <w:rPr>
          <w:color w:val="222222"/>
          <w:sz w:val="20"/>
          <w:szCs w:val="20"/>
        </w:rPr>
        <w:t xml:space="preserve"> ploča suda</w:t>
      </w:r>
      <w:r w:rsidR="00920C91">
        <w:rPr>
          <w:color w:val="222222"/>
        </w:rPr>
        <w:t xml:space="preserve">         </w:t>
      </w:r>
    </w:p>
    <w:sectPr w:rsidSect="0032366B" w:rsidR="00920C9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B5D" w:rsidP="00537B78" w:rsidR="00A32B5D">
      <w:r>
        <w:separator/>
      </w:r>
    </w:p>
  </w:endnote>
  <w:endnote w:id="0" w:type="continuationSeparator">
    <w:p w:rsidRDefault="00A32B5D" w:rsidP="00537B78" w:rsidR="00A32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B5D" w:rsidP="00537B78" w:rsidR="00A32B5D">
      <w:r>
        <w:separator/>
      </w:r>
    </w:p>
  </w:footnote>
  <w:footnote w:id="0" w:type="continuationSeparator">
    <w:p w:rsidRDefault="00A32B5D" w:rsidP="00537B78" w:rsidR="00A32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474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3E3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C06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E2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706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33F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77B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C91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B5D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8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59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St-1021/2013-241</izvorni_sadrzaj>
    <derivirana_varijabla naziv="DomainObject.Oznaka_1">St-1021/2013-241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2018.</izvorni_sadrzaj>
    <derivirana_varijabla naziv="DomainObject.Predmet.DatumRjesavanja_1">14.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Preslika dijela spisa otpremljena u VTS 8. lipnja 2015. gd. radi donošenja odluke u povodu žal,,, bjelica  spisa u . spis  I,II,III,IV kod Dubi,  V dio</izvorni_sadrzaj>
    <derivirana_varijabla naziv="DomainObject.Predmet.PrimjedbaSuca_1">Preslika dijela spisa otpremljena u VTS 8. lipnja 2015. gd. radi donošenja odluke u povodu žal,,, bjelica  spisa u . spis  I,II,III,IV kod Dubi,  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St-1021/2013-241</izvorni_sadrzaj>
    <derivirana_varijabla naziv="DomainObject.PoslovniBrojDokumenta_1">St-1021/2013-241</derivirana_varijabla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2018.</izvorni_sadrzaj>
    <derivirana_varijabla naziv="DomainObject.Predmet.OdlukaRjesenje.DatumDonosenjaOdluke_1">14.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St-1021/2013-240</izvorni_sadrzaj>
    <derivirana_varijabla naziv="DomainObject.Predmet.OdlukaRjesenje.Oznaka_1">St-1021/2013-240</derivirana_varijabla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6A1C8-2012-4180-8B75-E85546107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207</properties:Words>
  <properties:Characters>1084</properties:Characters>
  <properties:Lines>35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2018-03-15T13:04:00Z</cp:lastPrinted>
  <dcterms:modified xmlns:xsi="http://www.w3.org/2001/XMLSchema-instance" xsi:type="dcterms:W3CDTF">2018-03-15T13:04:00Z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St-1021/2013-241 / Odluka - Zaključak (odluka_St-1021_2013-241.docx)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