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43e3" w14:paraId="55043e3" w:rsidRDefault="00B1429B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</w:t>
      </w:r>
      <w:proofErr w:type="spellStart"/>
      <w:r w:rsidRPr="00625615">
        <w:rPr>
          <w:sz w:val="24"/>
          <w:szCs w:val="24"/>
        </w:rPr>
        <w:t>Amruševa</w:t>
      </w:r>
      <w:proofErr w:type="spellEnd"/>
      <w:r w:rsidRPr="00625615">
        <w:rPr>
          <w:sz w:val="24"/>
          <w:szCs w:val="24"/>
        </w:rPr>
        <w:t xml:space="preserve">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847F02">
        <w:rPr>
          <w:sz w:val="24"/>
          <w:szCs w:val="24"/>
        </w:rPr>
        <w:t>85</w:t>
      </w:r>
      <w:r w:rsidR="00966ABB">
        <w:rPr>
          <w:sz w:val="24"/>
          <w:szCs w:val="24"/>
        </w:rPr>
        <w:t>. St-</w:t>
      </w:r>
      <w:r w:rsidR="000B7996">
        <w:rPr>
          <w:sz w:val="24"/>
          <w:szCs w:val="24"/>
        </w:rPr>
        <w:t>36/11</w:t>
      </w: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847F02" w:rsidP="00847F02" w:rsidR="003F320D" w:rsidRPr="00625615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847F02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 xml:space="preserve">. Ivani Koštarić Fegeš, u stečajnom postupku nad dužnikom 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MIKAS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>-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COMMERCE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 xml:space="preserve"> d.o.o. u stečaju, Ogulin, 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Dobrina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 xml:space="preserve"> ulica 35, </w:t>
      </w:r>
      <w:proofErr w:type="spellStart"/>
      <w:r w:rsidRPr="00847F02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Pr="00847F02">
        <w:rPr>
          <w:rFonts w:hAnsi="Times New Roman" w:ascii="Times New Roman"/>
          <w:b w:val="false"/>
          <w:color w:val="auto"/>
          <w:szCs w:val="24"/>
        </w:rPr>
        <w:t xml:space="preserve">: 12714494708, </w:t>
      </w:r>
      <w:r w:rsidR="00B84806">
        <w:rPr>
          <w:rFonts w:hAnsi="Times New Roman" w:ascii="Times New Roman"/>
          <w:b w:val="false"/>
          <w:color w:val="auto"/>
          <w:szCs w:val="24"/>
        </w:rPr>
        <w:t>10. travnja</w:t>
      </w:r>
      <w:r w:rsidR="001B4997">
        <w:rPr>
          <w:rFonts w:hAnsi="Times New Roman" w:ascii="Times New Roman"/>
          <w:b w:val="false"/>
          <w:color w:val="auto"/>
          <w:szCs w:val="24"/>
        </w:rPr>
        <w:t xml:space="preserve"> 2018</w:t>
      </w:r>
      <w:r w:rsidR="004E0D10">
        <w:rPr>
          <w:rFonts w:hAnsi="Times New Roman" w:ascii="Times New Roman"/>
          <w:b w:val="false"/>
          <w:color w:val="auto"/>
          <w:szCs w:val="24"/>
        </w:rPr>
        <w:t>.</w:t>
      </w:r>
      <w:r w:rsidRPr="00847F02">
        <w:rPr>
          <w:rFonts w:hAnsi="Times New Roman" w:ascii="Times New Roman"/>
          <w:b w:val="false"/>
          <w:color w:val="auto"/>
          <w:szCs w:val="24"/>
        </w:rPr>
        <w:t>,</w:t>
      </w:r>
    </w:p>
    <w:p w:rsidRDefault="00847F02" w:rsidP="00CE4727" w:rsidR="00847F02">
      <w:pPr>
        <w:jc w:val="center"/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605EB1" w:rsidR="00605EB1" w:rsidRPr="00605EB1">
      <w:pPr>
        <w:ind w:firstLine="680"/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E82D73" w:rsidRPr="00E82D73">
        <w:rPr>
          <w:sz w:val="24"/>
          <w:szCs w:val="24"/>
        </w:rPr>
        <w:t xml:space="preserve">nekretnine stečajnog dužnika </w:t>
      </w:r>
      <w:r w:rsidR="00A910D3" w:rsidRPr="00A910D3">
        <w:rPr>
          <w:bCs/>
          <w:sz w:val="24"/>
          <w:szCs w:val="24"/>
          <w:lang w:val="pt-BR"/>
        </w:rPr>
        <w:t>MIKAS-COMMERCE d.o.o. u stečaju, Ogulin, Dobrina ulica 35, OIB: 12714494708</w:t>
      </w:r>
      <w:r w:rsidR="00E82D73" w:rsidRPr="00E82D73">
        <w:rPr>
          <w:sz w:val="24"/>
          <w:szCs w:val="24"/>
        </w:rPr>
        <w:t xml:space="preserve">, uz odgovarajuću primjenu pravila ovršnog postupka o ovrsi na nekretnini, </w:t>
      </w:r>
      <w:r w:rsidR="00AC5424" w:rsidRPr="00AC5424">
        <w:rPr>
          <w:sz w:val="24"/>
          <w:szCs w:val="24"/>
        </w:rPr>
        <w:t xml:space="preserve">upisanoj u </w:t>
      </w:r>
      <w:r w:rsidR="00605EB1" w:rsidRPr="00605EB1">
        <w:rPr>
          <w:sz w:val="24"/>
          <w:szCs w:val="24"/>
        </w:rPr>
        <w:t xml:space="preserve">zemljišnoj knjizi Općinskog suda u Karlovcu, Zemljišnoknjižni odjel Ogulin, i to u: </w:t>
      </w:r>
    </w:p>
    <w:p w:rsidRDefault="00605EB1" w:rsidP="00605EB1" w:rsidR="00605EB1">
      <w:pPr>
        <w:ind w:firstLine="680"/>
        <w:jc w:val="both"/>
        <w:rPr>
          <w:sz w:val="24"/>
          <w:szCs w:val="24"/>
        </w:rPr>
      </w:pPr>
      <w:r w:rsidRPr="00605EB1">
        <w:rPr>
          <w:sz w:val="24"/>
          <w:szCs w:val="24"/>
        </w:rPr>
        <w:t xml:space="preserve">- </w:t>
      </w:r>
      <w:proofErr w:type="spellStart"/>
      <w:r w:rsidRPr="00605EB1">
        <w:rPr>
          <w:sz w:val="24"/>
          <w:szCs w:val="24"/>
        </w:rPr>
        <w:t>zk</w:t>
      </w:r>
      <w:proofErr w:type="spellEnd"/>
      <w:r w:rsidRPr="00605EB1">
        <w:rPr>
          <w:sz w:val="24"/>
          <w:szCs w:val="24"/>
        </w:rPr>
        <w:t xml:space="preserve">. ul. 898, k.o. 319384, Otok </w:t>
      </w:r>
      <w:proofErr w:type="spellStart"/>
      <w:r w:rsidRPr="00605EB1">
        <w:rPr>
          <w:sz w:val="24"/>
          <w:szCs w:val="24"/>
        </w:rPr>
        <w:t>Oštarijski</w:t>
      </w:r>
      <w:proofErr w:type="spellEnd"/>
      <w:r w:rsidRPr="00605EB1">
        <w:rPr>
          <w:sz w:val="24"/>
          <w:szCs w:val="24"/>
        </w:rPr>
        <w:t xml:space="preserve">, kč.br. 299, broj </w:t>
      </w:r>
      <w:proofErr w:type="spellStart"/>
      <w:r w:rsidRPr="00605EB1">
        <w:rPr>
          <w:sz w:val="24"/>
          <w:szCs w:val="24"/>
        </w:rPr>
        <w:t>D.L</w:t>
      </w:r>
      <w:proofErr w:type="spellEnd"/>
      <w:r w:rsidRPr="00605EB1">
        <w:rPr>
          <w:sz w:val="24"/>
          <w:szCs w:val="24"/>
        </w:rPr>
        <w:t xml:space="preserve">. 15,20, Otok </w:t>
      </w:r>
      <w:proofErr w:type="spellStart"/>
      <w:r w:rsidRPr="00605EB1">
        <w:rPr>
          <w:sz w:val="24"/>
          <w:szCs w:val="24"/>
        </w:rPr>
        <w:t>Oštarski</w:t>
      </w:r>
      <w:proofErr w:type="spellEnd"/>
      <w:r w:rsidRPr="00605EB1">
        <w:rPr>
          <w:sz w:val="24"/>
          <w:szCs w:val="24"/>
        </w:rPr>
        <w:t xml:space="preserve">, u naravi DVORIŠTE površine 12767 m2 i POSLOVNA ZGRADA, KBR. 100E, OTOK </w:t>
      </w:r>
      <w:proofErr w:type="spellStart"/>
      <w:r w:rsidRPr="00605EB1">
        <w:rPr>
          <w:sz w:val="24"/>
          <w:szCs w:val="24"/>
        </w:rPr>
        <w:t>OŠTARSKI</w:t>
      </w:r>
      <w:proofErr w:type="spellEnd"/>
      <w:r w:rsidRPr="00605EB1">
        <w:rPr>
          <w:sz w:val="24"/>
          <w:szCs w:val="24"/>
        </w:rPr>
        <w:t>, površine 9</w:t>
      </w:r>
      <w:r>
        <w:rPr>
          <w:sz w:val="24"/>
          <w:szCs w:val="24"/>
        </w:rPr>
        <w:t>03 m2, ukupne površine 13670 m2, za:</w:t>
      </w:r>
    </w:p>
    <w:p w:rsidRDefault="00605EB1" w:rsidP="00605EB1" w:rsidR="00605EB1">
      <w:pPr>
        <w:jc w:val="both"/>
        <w:rPr>
          <w:sz w:val="24"/>
          <w:szCs w:val="24"/>
        </w:rPr>
      </w:pPr>
    </w:p>
    <w:p w:rsidRDefault="00284ED6" w:rsidP="004F45F5" w:rsidR="00605EB1" w:rsidRPr="004F45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 svibnja</w:t>
      </w:r>
      <w:r w:rsidR="00400B5F">
        <w:rPr>
          <w:b/>
          <w:sz w:val="24"/>
          <w:szCs w:val="24"/>
        </w:rPr>
        <w:t xml:space="preserve"> 2018. u 1</w:t>
      </w:r>
      <w:r w:rsidR="00520C03">
        <w:rPr>
          <w:b/>
          <w:sz w:val="24"/>
          <w:szCs w:val="24"/>
        </w:rPr>
        <w:t>1</w:t>
      </w:r>
      <w:r w:rsidR="00400B5F">
        <w:rPr>
          <w:b/>
          <w:sz w:val="24"/>
          <w:szCs w:val="24"/>
        </w:rPr>
        <w:t>,30</w:t>
      </w:r>
      <w:r w:rsidR="00AD4B36">
        <w:rPr>
          <w:b/>
          <w:sz w:val="24"/>
          <w:szCs w:val="24"/>
        </w:rPr>
        <w:t xml:space="preserve"> sati</w:t>
      </w:r>
    </w:p>
    <w:p w:rsidRDefault="00605EB1" w:rsidP="00AC5424" w:rsidR="00605EB1">
      <w:pPr>
        <w:ind w:firstLine="680"/>
        <w:jc w:val="both"/>
        <w:rPr>
          <w:sz w:val="24"/>
          <w:szCs w:val="24"/>
        </w:rPr>
      </w:pPr>
    </w:p>
    <w:p w:rsidRDefault="0082370D" w:rsidP="0082370D" w:rsidR="001C657F" w:rsidRPr="00DF0974">
      <w:pPr>
        <w:jc w:val="both"/>
        <w:rPr>
          <w:sz w:val="24"/>
          <w:szCs w:val="24"/>
        </w:rPr>
      </w:pPr>
      <w:r w:rsidRPr="00DF0974">
        <w:rPr>
          <w:sz w:val="24"/>
          <w:szCs w:val="24"/>
        </w:rPr>
        <w:t>u zgradi Trgovačkog suda u Zagrebu, Petrinjska 8, soba broj 27/I. kat – dvorišna zgrada,</w:t>
      </w:r>
    </w:p>
    <w:p w:rsidRDefault="0082370D" w:rsidP="001C657F" w:rsidR="00625615" w:rsidRPr="00DF0974">
      <w:pPr>
        <w:jc w:val="both"/>
        <w:rPr>
          <w:sz w:val="24"/>
          <w:szCs w:val="24"/>
        </w:rPr>
      </w:pPr>
      <w:r w:rsidRPr="00DF0974">
        <w:rPr>
          <w:sz w:val="24"/>
          <w:szCs w:val="24"/>
        </w:rPr>
        <w:t xml:space="preserve">na </w:t>
      </w:r>
      <w:r w:rsidR="00625615" w:rsidRPr="00DF0974">
        <w:rPr>
          <w:sz w:val="24"/>
          <w:szCs w:val="24"/>
        </w:rPr>
        <w:t xml:space="preserve">koje </w:t>
      </w:r>
      <w:r w:rsidRPr="00DF0974">
        <w:rPr>
          <w:sz w:val="24"/>
          <w:szCs w:val="24"/>
        </w:rPr>
        <w:t xml:space="preserve">se </w:t>
      </w:r>
      <w:r w:rsidR="00625615" w:rsidRPr="00DF0974">
        <w:rPr>
          <w:sz w:val="24"/>
          <w:szCs w:val="24"/>
        </w:rPr>
        <w:t>dostavom ovog zaključka</w:t>
      </w:r>
      <w:r w:rsidRPr="00DF0974">
        <w:rPr>
          <w:sz w:val="24"/>
          <w:szCs w:val="24"/>
        </w:rPr>
        <w:t xml:space="preserve"> pozivaju</w:t>
      </w:r>
      <w:r w:rsidR="00625615" w:rsidRPr="00DF0974">
        <w:rPr>
          <w:sz w:val="24"/>
          <w:szCs w:val="24"/>
        </w:rPr>
        <w:t>:</w:t>
      </w:r>
    </w:p>
    <w:p w:rsidRDefault="00625615" w:rsidP="00625615" w:rsidR="00625615" w:rsidRPr="00DF0974">
      <w:pPr>
        <w:numPr>
          <w:ilvl w:val="0"/>
          <w:numId w:val="1"/>
        </w:numPr>
        <w:jc w:val="both"/>
        <w:rPr>
          <w:sz w:val="24"/>
          <w:szCs w:val="24"/>
        </w:rPr>
      </w:pPr>
      <w:r w:rsidRPr="00DF0974">
        <w:rPr>
          <w:sz w:val="24"/>
          <w:szCs w:val="24"/>
        </w:rPr>
        <w:t>stečajni upravitelj</w:t>
      </w:r>
    </w:p>
    <w:p w:rsidRDefault="0030547B" w:rsidP="0030547B" w:rsidR="0030547B">
      <w:pPr>
        <w:numPr>
          <w:ilvl w:val="0"/>
          <w:numId w:val="1"/>
        </w:numPr>
        <w:jc w:val="both"/>
        <w:rPr>
          <w:sz w:val="24"/>
          <w:szCs w:val="24"/>
        </w:rPr>
      </w:pPr>
      <w:r w:rsidRPr="0030547B">
        <w:rPr>
          <w:sz w:val="24"/>
          <w:szCs w:val="24"/>
        </w:rPr>
        <w:t xml:space="preserve">Privredna banka Zagreb d.d., Zagreb, Radnička cesta 50, </w:t>
      </w:r>
      <w:proofErr w:type="spellStart"/>
      <w:r w:rsidRPr="0030547B">
        <w:rPr>
          <w:sz w:val="24"/>
          <w:szCs w:val="24"/>
        </w:rPr>
        <w:t>OIB</w:t>
      </w:r>
      <w:proofErr w:type="spellEnd"/>
      <w:r w:rsidRPr="0030547B">
        <w:rPr>
          <w:sz w:val="24"/>
          <w:szCs w:val="24"/>
        </w:rPr>
        <w:t xml:space="preserve">: 02535697732, </w:t>
      </w:r>
    </w:p>
    <w:p w:rsidRDefault="0030547B" w:rsidP="0030547B" w:rsidR="0030547B" w:rsidRPr="0030547B">
      <w:pPr>
        <w:numPr>
          <w:ilvl w:val="0"/>
          <w:numId w:val="1"/>
        </w:numPr>
        <w:jc w:val="both"/>
        <w:rPr>
          <w:sz w:val="24"/>
          <w:szCs w:val="24"/>
        </w:rPr>
      </w:pPr>
      <w:r w:rsidRPr="0030547B">
        <w:rPr>
          <w:sz w:val="24"/>
          <w:szCs w:val="24"/>
        </w:rPr>
        <w:t xml:space="preserve">CENTAR BANKA d.d. u stečaju, Zagreb, </w:t>
      </w:r>
      <w:proofErr w:type="spellStart"/>
      <w:r w:rsidRPr="0030547B">
        <w:rPr>
          <w:sz w:val="24"/>
          <w:szCs w:val="24"/>
        </w:rPr>
        <w:t>Heinzelova</w:t>
      </w:r>
      <w:proofErr w:type="spellEnd"/>
      <w:r w:rsidRPr="0030547B">
        <w:rPr>
          <w:sz w:val="24"/>
          <w:szCs w:val="24"/>
        </w:rPr>
        <w:t xml:space="preserve"> 47A, </w:t>
      </w:r>
      <w:proofErr w:type="spellStart"/>
      <w:r w:rsidRPr="0030547B">
        <w:rPr>
          <w:sz w:val="24"/>
          <w:szCs w:val="24"/>
        </w:rPr>
        <w:t>OIB</w:t>
      </w:r>
      <w:proofErr w:type="spellEnd"/>
      <w:r w:rsidRPr="0030547B">
        <w:rPr>
          <w:sz w:val="24"/>
          <w:szCs w:val="24"/>
        </w:rPr>
        <w:t xml:space="preserve">: 89296739230 </w:t>
      </w:r>
      <w:r>
        <w:rPr>
          <w:sz w:val="24"/>
          <w:szCs w:val="24"/>
        </w:rPr>
        <w:t>i</w:t>
      </w:r>
    </w:p>
    <w:p w:rsidRDefault="0030547B" w:rsidP="00CE4727" w:rsidR="003F320D">
      <w:pPr>
        <w:numPr>
          <w:ilvl w:val="0"/>
          <w:numId w:val="1"/>
        </w:numPr>
        <w:jc w:val="both"/>
        <w:rPr>
          <w:sz w:val="24"/>
          <w:szCs w:val="24"/>
        </w:rPr>
      </w:pPr>
      <w:r w:rsidRPr="00857500">
        <w:rPr>
          <w:sz w:val="24"/>
          <w:szCs w:val="24"/>
        </w:rPr>
        <w:t>REPUBLIKA HR</w:t>
      </w:r>
      <w:r w:rsidR="00F44CCD">
        <w:rPr>
          <w:sz w:val="24"/>
          <w:szCs w:val="24"/>
        </w:rPr>
        <w:t>VATSKA – MINISTARSTVO FINANCIJA.</w:t>
      </w:r>
      <w:r w:rsidRPr="00857500">
        <w:rPr>
          <w:sz w:val="24"/>
          <w:szCs w:val="24"/>
        </w:rPr>
        <w:t xml:space="preserve"> </w:t>
      </w:r>
    </w:p>
    <w:p w:rsidRDefault="00857500" w:rsidP="00857500" w:rsidR="00857500" w:rsidRPr="00857500">
      <w:pPr>
        <w:ind w:left="720"/>
        <w:jc w:val="both"/>
        <w:rPr>
          <w:sz w:val="24"/>
          <w:szCs w:val="24"/>
        </w:rPr>
      </w:pPr>
    </w:p>
    <w:p w:rsidRDefault="00CE4727" w:rsidP="00CE4727" w:rsidR="00CE4727" w:rsidRPr="00E06A51">
      <w:pPr>
        <w:jc w:val="center"/>
        <w:rPr>
          <w:sz w:val="24"/>
          <w:szCs w:val="24"/>
        </w:rPr>
      </w:pPr>
      <w:r w:rsidRPr="00E06A51">
        <w:rPr>
          <w:sz w:val="24"/>
          <w:szCs w:val="24"/>
        </w:rPr>
        <w:t xml:space="preserve">U Zagrebu </w:t>
      </w:r>
      <w:r w:rsidR="00E06A51" w:rsidRPr="00E06A51">
        <w:rPr>
          <w:sz w:val="24"/>
          <w:szCs w:val="24"/>
        </w:rPr>
        <w:t xml:space="preserve">10. travnja </w:t>
      </w:r>
      <w:r w:rsidR="005329A3" w:rsidRPr="00E06A51">
        <w:rPr>
          <w:sz w:val="24"/>
          <w:szCs w:val="24"/>
        </w:rPr>
        <w:t>2018.</w:t>
      </w:r>
      <w:r w:rsidR="002B13AE" w:rsidRPr="00E06A51">
        <w:rPr>
          <w:sz w:val="24"/>
          <w:szCs w:val="24"/>
        </w:rPr>
        <w:t xml:space="preserve"> </w:t>
      </w:r>
      <w:r w:rsidRPr="00E06A51">
        <w:rPr>
          <w:sz w:val="24"/>
          <w:szCs w:val="24"/>
        </w:rPr>
        <w:t xml:space="preserve"> </w:t>
      </w:r>
    </w:p>
    <w:p w:rsidRDefault="003F320D" w:rsidP="001C657F" w:rsidR="003F320D" w:rsidRPr="005329A3">
      <w:pPr>
        <w:rPr>
          <w:sz w:val="24"/>
          <w:szCs w:val="24"/>
        </w:rPr>
      </w:pPr>
    </w:p>
    <w:p w:rsidRDefault="00CE4727" w:rsidP="001A1622" w:rsidR="001A1622">
      <w:pPr>
        <w:pStyle w:val="Tijeloteksta"/>
        <w:ind w:left="5760"/>
      </w:pPr>
      <w:r w:rsidRPr="00625615">
        <w:tab/>
      </w:r>
      <w:r w:rsidR="00B1429B">
        <w:t xml:space="preserve">    </w:t>
      </w:r>
      <w:r w:rsidR="001A1622">
        <w:t>SUDAC</w:t>
      </w:r>
    </w:p>
    <w:p w:rsidRDefault="001A1622" w:rsidP="00D7214F" w:rsidR="001A1622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D7214F">
        <w:t>, v.r.</w:t>
      </w:r>
    </w:p>
    <w:p w:rsidRDefault="001A1622" w:rsidP="001A1622" w:rsidR="00CE4727" w:rsidRPr="00625615">
      <w:pPr>
        <w:pStyle w:val="Tijeloteksta"/>
        <w:ind w:left="5760"/>
      </w:pPr>
      <w:r>
        <w:t xml:space="preserve">                                                                                                    </w:t>
      </w:r>
      <w:r>
        <w:tab/>
      </w:r>
    </w:p>
    <w:p w:rsidRDefault="001A1622" w:rsidP="001A1622" w:rsidR="001A1622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1A1622" w:rsidP="00D7214F" w:rsidR="00D7214F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>Protiv zaključka nije dopuštena žalba (čl. 11. st. 9. Stečajnog zakona ("Narodne novine" broj 44/1996, 161/1998, 29/1999, 129/2000, 123/2003, 197/2003, 187/2004, 82/2006, 116/2010, 25/2012, 133/2012, 45/2013)</w:t>
      </w:r>
    </w:p>
    <w:p w:rsidRDefault="00D7214F" w:rsidP="00D7214F" w:rsidR="00D7214F">
      <w:pPr>
        <w:jc w:val="both"/>
        <w:rPr>
          <w:sz w:val="24"/>
          <w:szCs w:val="24"/>
        </w:rPr>
      </w:pPr>
    </w:p>
    <w:p w:rsidRDefault="005778E9" w:rsidP="005778E9" w:rsidR="005778E9">
      <w:pPr>
        <w:ind w:firstLine="720"/>
        <w:jc w:val="center"/>
        <w:rPr>
          <w:sz w:val="24"/>
          <w:szCs w:val="24"/>
        </w:rPr>
      </w:pPr>
    </w:p>
    <w:p w:rsidRDefault="005778E9" w:rsidP="001A1622" w:rsidR="005778E9">
      <w:pPr>
        <w:ind w:firstLine="720"/>
        <w:jc w:val="both"/>
        <w:rPr>
          <w:sz w:val="24"/>
          <w:szCs w:val="24"/>
        </w:rPr>
      </w:pPr>
    </w:p>
    <w:p w:rsidRDefault="00D7214F" w:rsidP="00D7214F" w:rsidR="00D7214F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D7214F" w:rsidP="00D7214F" w:rsidR="00B639DE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8B7F5A" w:rsidP="00D7214F" w:rsidR="008B7F5A">
      <w:pPr>
        <w:rPr>
          <w:sz w:val="24"/>
          <w:szCs w:val="24"/>
        </w:rPr>
      </w:pPr>
    </w:p>
    <w:p w:rsidRDefault="008B7F5A" w:rsidP="00D7214F" w:rsidR="008B7F5A">
      <w:pPr>
        <w:rPr>
          <w:sz w:val="24"/>
          <w:szCs w:val="24"/>
        </w:rPr>
      </w:pPr>
    </w:p>
    <w:p w:rsidRDefault="008B7F5A" w:rsidP="00D7214F" w:rsidR="008B7F5A">
      <w:pPr>
        <w:rPr>
          <w:sz w:val="24"/>
          <w:szCs w:val="24"/>
        </w:rPr>
      </w:pPr>
    </w:p>
    <w:p w:rsidRDefault="008B7F5A" w:rsidP="00D7214F" w:rsidR="008B7F5A" w:rsidRPr="00625615">
      <w:pPr>
        <w:rPr>
          <w:sz w:val="24"/>
          <w:szCs w:val="24"/>
        </w:rPr>
      </w:pPr>
    </w:p>
    <w:sectPr w:rsidSect="00D7214F" w:rsidR="008B7F5A" w:rsidRPr="00625615">
      <w:pgSz w:h="15840" w:w="12240"/>
      <w:pgMar w:gutter="0" w:footer="708" w:header="708" w:left="1800" w:bottom="567" w:right="1800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4F3DF6"/>
    <w:multiLevelType w:val="hybridMultilevel"/>
    <w:tmpl w:val="B5EEE21E"/>
    <w:lvl w:tplc="26E8F97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7E4545A"/>
    <w:multiLevelType w:val="hybridMultilevel"/>
    <w:tmpl w:val="8504936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B7996"/>
    <w:rsid w:val="000D21A0"/>
    <w:rsid w:val="000F3FBC"/>
    <w:rsid w:val="00103F3D"/>
    <w:rsid w:val="001A0815"/>
    <w:rsid w:val="001A1622"/>
    <w:rsid w:val="001B4997"/>
    <w:rsid w:val="001C657F"/>
    <w:rsid w:val="00284ED6"/>
    <w:rsid w:val="002B13AE"/>
    <w:rsid w:val="002B5611"/>
    <w:rsid w:val="002C0E29"/>
    <w:rsid w:val="0030547B"/>
    <w:rsid w:val="00377E1D"/>
    <w:rsid w:val="00395446"/>
    <w:rsid w:val="003F16BB"/>
    <w:rsid w:val="003F320D"/>
    <w:rsid w:val="00400B5F"/>
    <w:rsid w:val="00434480"/>
    <w:rsid w:val="00494BF5"/>
    <w:rsid w:val="004C6A58"/>
    <w:rsid w:val="004E0D10"/>
    <w:rsid w:val="004E5469"/>
    <w:rsid w:val="004F022B"/>
    <w:rsid w:val="004F45F5"/>
    <w:rsid w:val="00520C03"/>
    <w:rsid w:val="005329A3"/>
    <w:rsid w:val="005360AB"/>
    <w:rsid w:val="005778E9"/>
    <w:rsid w:val="005934C4"/>
    <w:rsid w:val="005B5B68"/>
    <w:rsid w:val="00605EB1"/>
    <w:rsid w:val="00625615"/>
    <w:rsid w:val="006A03F6"/>
    <w:rsid w:val="00712637"/>
    <w:rsid w:val="00722F3F"/>
    <w:rsid w:val="007A194A"/>
    <w:rsid w:val="007A6843"/>
    <w:rsid w:val="007B3F07"/>
    <w:rsid w:val="0082370D"/>
    <w:rsid w:val="00847DC1"/>
    <w:rsid w:val="00847F02"/>
    <w:rsid w:val="00857500"/>
    <w:rsid w:val="008B7372"/>
    <w:rsid w:val="008B7F5A"/>
    <w:rsid w:val="00966ABB"/>
    <w:rsid w:val="009F122E"/>
    <w:rsid w:val="00A21312"/>
    <w:rsid w:val="00A22F11"/>
    <w:rsid w:val="00A36A55"/>
    <w:rsid w:val="00A809B6"/>
    <w:rsid w:val="00A910D3"/>
    <w:rsid w:val="00AC5424"/>
    <w:rsid w:val="00AD4B36"/>
    <w:rsid w:val="00B01E9F"/>
    <w:rsid w:val="00B1429B"/>
    <w:rsid w:val="00B528DF"/>
    <w:rsid w:val="00B6110C"/>
    <w:rsid w:val="00B639DE"/>
    <w:rsid w:val="00B84806"/>
    <w:rsid w:val="00CE4727"/>
    <w:rsid w:val="00D51828"/>
    <w:rsid w:val="00D6062E"/>
    <w:rsid w:val="00D7214F"/>
    <w:rsid w:val="00DE6DBE"/>
    <w:rsid w:val="00DF0974"/>
    <w:rsid w:val="00E06A51"/>
    <w:rsid w:val="00E560CF"/>
    <w:rsid w:val="00E72D2A"/>
    <w:rsid w:val="00E82D73"/>
    <w:rsid w:val="00EC7FC5"/>
    <w:rsid w:val="00F44CCD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2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1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1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1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1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2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1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1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1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1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St-36/2011-141</izvorni_sadrzaj>
    <derivirana_varijabla naziv="DomainObject.Oznaka_1">St-36/2011-141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St-36/2011-141</izvorni_sadrzaj>
    <derivirana_varijabla naziv="DomainObject.PoslovniBrojDokumenta_1">St-36/2011-141</derivirana_varijabla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244</properties:Words>
  <properties:Characters>1347</properties:Characters>
  <properties:Lines>48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2018-04-10T06:11:00Z</dcterms:created>
  <dc:creator>nmarkovic</dc:creator>
  <cp:lastModifiedBy>Katarina Drndelić</cp:lastModifiedBy>
  <cp:lastPrinted>2018-04-10T06:20:00Z</cp:lastPrinted>
  <dcterms:modified xmlns:xsi="http://www.w3.org/2001/XMLSchema-instance" xsi:type="dcterms:W3CDTF">2018-04-10T06:20:00Z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St-36/2011-141 / Odluka - Zaključak (Zaključak- 2_NOVO ročište radi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