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628a" w14:paraId="e80628a"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D5737">
        <w:rPr>
          <w:rFonts w:hAnsi="Times New Roman" w:ascii="Times New Roman"/>
          <w:szCs w:val="24"/>
        </w:rPr>
        <w:t>2398</w:t>
      </w:r>
      <w:r w:rsidR="0065485C">
        <w:rPr>
          <w:rFonts w:hAnsi="Times New Roman" w:ascii="Times New Roman"/>
          <w:szCs w:val="24"/>
        </w:rPr>
        <w:t>/16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CD5737" w:rsidRPr="00CD5737">
        <w:rPr>
          <w:rFonts w:hAnsi="Times New Roman" w:ascii="Times New Roman"/>
          <w:sz w:val="24"/>
          <w:szCs w:val="24"/>
        </w:rPr>
        <w:t>LUKASAN GRADNJA d.o.o., OIB: 25028891572, Zagreb (G</w:t>
      </w:r>
      <w:r w:rsidR="00CD5737">
        <w:rPr>
          <w:rFonts w:hAnsi="Times New Roman" w:ascii="Times New Roman"/>
          <w:sz w:val="24"/>
          <w:szCs w:val="24"/>
        </w:rPr>
        <w:t>rad Zagreb), Buzinski prilaz 36</w:t>
      </w:r>
      <w:r w:rsidRPr="00DE1268">
        <w:rPr>
          <w:rFonts w:hAnsi="Times New Roman" w:ascii="Times New Roman"/>
          <w:sz w:val="24"/>
          <w:szCs w:val="24"/>
        </w:rPr>
        <w:t>,</w:t>
      </w:r>
      <w:r w:rsidR="00CD5737">
        <w:rPr>
          <w:rFonts w:cs="Times New Roman" w:hAnsi="Times New Roman" w:ascii="Times New Roman"/>
          <w:sz w:val="24"/>
          <w:szCs w:val="24"/>
        </w:rPr>
        <w:t xml:space="preserve"> dana 6</w:t>
      </w:r>
      <w:r w:rsidRPr="00DE1268">
        <w:rPr>
          <w:rFonts w:cs="Times New Roman" w:hAnsi="Times New Roman" w:ascii="Times New Roman"/>
          <w:sz w:val="24"/>
          <w:szCs w:val="24"/>
        </w:rPr>
        <w:t xml:space="preserve">. </w:t>
      </w:r>
      <w:r w:rsidR="00CD5737">
        <w:rPr>
          <w:rFonts w:cs="Times New Roman" w:hAnsi="Times New Roman" w:ascii="Times New Roman"/>
          <w:sz w:val="24"/>
          <w:szCs w:val="24"/>
        </w:rPr>
        <w:t>travnja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CD5737">
        <w:rPr>
          <w:rFonts w:cs="Times New Roman" w:hAnsi="Times New Roman" w:ascii="Times New Roman"/>
          <w:sz w:val="24"/>
          <w:szCs w:val="24"/>
        </w:rPr>
        <w:t>2398/16 od 13</w:t>
      </w:r>
      <w:r w:rsidRPr="00997631">
        <w:rPr>
          <w:rFonts w:cs="Times New Roman" w:hAnsi="Times New Roman" w:ascii="Times New Roman"/>
          <w:sz w:val="24"/>
          <w:szCs w:val="24"/>
        </w:rPr>
        <w:t xml:space="preserve">. </w:t>
      </w:r>
      <w:r w:rsidR="00CD5737">
        <w:rPr>
          <w:rFonts w:cs="Times New Roman" w:hAnsi="Times New Roman" w:ascii="Times New Roman"/>
          <w:sz w:val="24"/>
          <w:szCs w:val="24"/>
        </w:rPr>
        <w:t>veljače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973111" w:rsidP="00CD5737" w:rsidR="00CD5737" w:rsidRPr="00CD5737">
      <w:pPr>
        <w:pStyle w:val="Tijeloteksta"/>
        <w:rPr>
          <w:rFonts w:cs="Times New Roman" w:eastAsia="Times New Roman" w:hAnsi="Times New Roman" w:ascii="Times New Roman"/>
          <w:sz w:val="24"/>
          <w:szCs w:val="24"/>
          <w:lang w:eastAsia="hr-HR" w:val="en-GB"/>
        </w:rPr>
      </w:pPr>
      <w:r>
        <w:rPr>
          <w:rFonts w:cs="Times New Roman" w:eastAsia="Times New Roman" w:hAnsi="Times New Roman" w:ascii="Times New Roman"/>
          <w:sz w:val="24"/>
          <w:szCs w:val="24"/>
          <w:lang w:eastAsia="hr-HR" w:val="en-GB"/>
        </w:rPr>
        <w:t>''I)</w:t>
      </w:r>
      <w:r w:rsidR="00CD5737" w:rsidRPr="00CD5737">
        <w:t xml:space="preserve"> </w:t>
      </w:r>
      <w:r w:rsidR="00CD5737" w:rsidRPr="00CD5737">
        <w:rPr>
          <w:rFonts w:cs="Times New Roman" w:eastAsia="Times New Roman" w:hAnsi="Times New Roman" w:ascii="Times New Roman"/>
          <w:sz w:val="24"/>
          <w:szCs w:val="24"/>
          <w:lang w:eastAsia="hr-HR" w:val="en-GB"/>
        </w:rPr>
        <w:t>U prethodnom postupku pokrenutim nad dužnikom LUK</w:t>
      </w:r>
      <w:r w:rsidR="00CD5737">
        <w:rPr>
          <w:rFonts w:cs="Times New Roman" w:eastAsia="Times New Roman" w:hAnsi="Times New Roman" w:ascii="Times New Roman"/>
          <w:sz w:val="24"/>
          <w:szCs w:val="24"/>
          <w:lang w:eastAsia="hr-HR" w:val="en-GB"/>
        </w:rPr>
        <w:t>A</w:t>
      </w:r>
      <w:r w:rsidR="00CD5737" w:rsidRPr="00CD5737">
        <w:rPr>
          <w:rFonts w:cs="Times New Roman" w:eastAsia="Times New Roman" w:hAnsi="Times New Roman" w:ascii="Times New Roman"/>
          <w:sz w:val="24"/>
          <w:szCs w:val="24"/>
          <w:lang w:eastAsia="hr-HR" w:val="en-GB"/>
        </w:rPr>
        <w:t>SAN GRADNJA d.o.o., OIB: 25028891572, Zagreb (Grad Zagreb), Buzinski prilaz 36, za privremenog stečajnog upravitelja imenuje se  Janko Vidiček, Zagreb, Brazilska 5, OIB 51043553915.</w:t>
      </w:r>
    </w:p>
    <w:p w:rsidRDefault="00CD5737" w:rsidP="00CD5737" w:rsidR="00CD5737" w:rsidRPr="00CD5737">
      <w:pPr>
        <w:pStyle w:val="Tijeloteksta"/>
        <w:rPr>
          <w:rFonts w:cs="Times New Roman" w:eastAsia="Times New Roman" w:hAnsi="Times New Roman" w:ascii="Times New Roman"/>
          <w:sz w:val="24"/>
          <w:szCs w:val="24"/>
          <w:lang w:eastAsia="hr-HR" w:val="en-GB"/>
        </w:rPr>
      </w:pPr>
    </w:p>
    <w:p w:rsidRDefault="00CD5737" w:rsidP="00CD5737" w:rsidR="00CD5737" w:rsidRPr="00CD5737">
      <w:pPr>
        <w:pStyle w:val="Tijeloteksta"/>
        <w:rPr>
          <w:rFonts w:cs="Times New Roman" w:eastAsia="Times New Roman" w:hAnsi="Times New Roman" w:ascii="Times New Roman"/>
          <w:sz w:val="24"/>
          <w:szCs w:val="24"/>
          <w:lang w:eastAsia="hr-HR" w:val="en-GB"/>
        </w:rPr>
      </w:pPr>
      <w:r>
        <w:rPr>
          <w:rFonts w:cs="Times New Roman" w:eastAsia="Times New Roman" w:hAnsi="Times New Roman" w:ascii="Times New Roman"/>
          <w:sz w:val="24"/>
          <w:szCs w:val="24"/>
          <w:lang w:eastAsia="hr-HR" w:val="en-GB"/>
        </w:rPr>
        <w:t>II</w:t>
      </w:r>
      <w:r w:rsidRPr="00CD5737">
        <w:rPr>
          <w:rFonts w:cs="Times New Roman" w:eastAsia="Times New Roman" w:hAnsi="Times New Roman" w:ascii="Times New Roman"/>
          <w:sz w:val="24"/>
          <w:szCs w:val="24"/>
          <w:lang w:eastAsia="hr-HR" w:val="en-GB"/>
        </w:rPr>
        <w:t>.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D5737" w:rsidP="00CD5737" w:rsidR="00CD5737" w:rsidRPr="00CD5737">
      <w:pPr>
        <w:pStyle w:val="Tijeloteksta"/>
        <w:rPr>
          <w:rFonts w:cs="Times New Roman" w:eastAsia="Times New Roman" w:hAnsi="Times New Roman" w:ascii="Times New Roman"/>
          <w:sz w:val="24"/>
          <w:szCs w:val="24"/>
          <w:lang w:eastAsia="hr-HR" w:val="en-GB"/>
        </w:rPr>
      </w:pPr>
    </w:p>
    <w:p w:rsidRDefault="00CD5737" w:rsidP="00CD5737" w:rsidR="0065485C">
      <w:pPr>
        <w:pStyle w:val="Tijeloteksta"/>
        <w:rPr>
          <w:rFonts w:cs="Times New Roman" w:eastAsia="Times New Roman" w:hAnsi="Times New Roman" w:ascii="Times New Roman"/>
          <w:sz w:val="24"/>
          <w:szCs w:val="24"/>
          <w:lang w:eastAsia="hr-HR" w:val="en-GB"/>
        </w:rPr>
      </w:pPr>
      <w:r>
        <w:rPr>
          <w:rFonts w:cs="Times New Roman" w:eastAsia="Times New Roman" w:hAnsi="Times New Roman" w:ascii="Times New Roman"/>
          <w:sz w:val="24"/>
          <w:szCs w:val="24"/>
          <w:lang w:eastAsia="hr-HR" w:val="en-GB"/>
        </w:rPr>
        <w:t>III</w:t>
      </w:r>
      <w:r w:rsidRPr="00CD5737">
        <w:rPr>
          <w:rFonts w:cs="Times New Roman" w:eastAsia="Times New Roman" w:hAnsi="Times New Roman" w:ascii="Times New Roman"/>
          <w:sz w:val="24"/>
          <w:szCs w:val="24"/>
          <w:lang w:eastAsia="hr-HR" w:val="en-GB"/>
        </w:rPr>
        <w:t>.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973111">
        <w:rPr>
          <w:rFonts w:cs="Times New Roman" w:eastAsia="Times New Roman" w:hAnsi="Times New Roman" w:ascii="Times New Roman"/>
          <w:sz w:val="24"/>
          <w:szCs w:val="24"/>
          <w:lang w:eastAsia="hr-HR" w:val="en-GB"/>
        </w:rPr>
        <w:t>''</w:t>
      </w:r>
    </w:p>
    <w:p w:rsidRDefault="00973111" w:rsidP="00973111" w:rsidR="0097311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CD5737">
        <w:rPr>
          <w:rFonts w:hAnsi="Times New Roman" w:ascii="Times New Roman"/>
          <w:szCs w:val="24"/>
        </w:rPr>
        <w:t>2398</w:t>
      </w:r>
      <w:r w:rsidR="0065485C">
        <w:rPr>
          <w:rFonts w:hAnsi="Times New Roman" w:ascii="Times New Roman"/>
          <w:szCs w:val="24"/>
        </w:rPr>
        <w:t>/16</w:t>
      </w:r>
      <w:r w:rsidRPr="00DD16EA">
        <w:rPr>
          <w:rFonts w:hAnsi="Times New Roman" w:ascii="Times New Roman"/>
          <w:szCs w:val="24"/>
        </w:rPr>
        <w:t xml:space="preserve"> od </w:t>
      </w:r>
      <w:r w:rsidR="00CD5737">
        <w:rPr>
          <w:rFonts w:hAnsi="Times New Roman" w:ascii="Times New Roman"/>
          <w:szCs w:val="24"/>
        </w:rPr>
        <w:t>13</w:t>
      </w:r>
      <w:r w:rsidRPr="00DD16EA">
        <w:rPr>
          <w:rFonts w:hAnsi="Times New Roman" w:ascii="Times New Roman"/>
          <w:szCs w:val="24"/>
        </w:rPr>
        <w:t xml:space="preserve">. </w:t>
      </w:r>
      <w:r w:rsidR="00CD5737">
        <w:rPr>
          <w:rFonts w:hAnsi="Times New Roman" w:ascii="Times New Roman"/>
          <w:szCs w:val="24"/>
        </w:rPr>
        <w:t>veljače 2018</w:t>
      </w:r>
      <w:r w:rsidRPr="00DD16EA">
        <w:rPr>
          <w:rFonts w:hAnsi="Times New Roman" w:ascii="Times New Roman"/>
          <w:szCs w:val="24"/>
        </w:rPr>
        <w:t>.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65485C" w:rsidP="0065485C" w:rsidR="0065485C">
      <w:pPr>
        <w:ind w:firstLine="720"/>
        <w:jc w:val="both"/>
        <w:rPr>
          <w:rFonts w:hAnsi="Times New Roman" w:ascii="Times New Roman"/>
          <w:szCs w:val="24"/>
        </w:rPr>
      </w:pPr>
      <w:r w:rsidRPr="00DD16EA">
        <w:rPr>
          <w:rFonts w:hAnsi="Times New Roman" w:ascii="Times New Roman"/>
          <w:szCs w:val="24"/>
        </w:rPr>
        <w:t>Rješenjem ovog suda br. St-</w:t>
      </w:r>
      <w:r w:rsidR="00CD5737">
        <w:rPr>
          <w:rFonts w:hAnsi="Times New Roman" w:ascii="Times New Roman"/>
          <w:szCs w:val="24"/>
        </w:rPr>
        <w:t>2398/16 od 6</w:t>
      </w:r>
      <w:r w:rsidRPr="00DD16EA">
        <w:rPr>
          <w:rFonts w:hAnsi="Times New Roman" w:ascii="Times New Roman"/>
          <w:szCs w:val="24"/>
        </w:rPr>
        <w:t xml:space="preserve">. </w:t>
      </w:r>
      <w:r w:rsidR="00CD5737">
        <w:rPr>
          <w:rFonts w:hAnsi="Times New Roman" w:ascii="Times New Roman"/>
          <w:szCs w:val="24"/>
        </w:rPr>
        <w:t>travnja</w:t>
      </w:r>
      <w:r w:rsidR="00973111">
        <w:rPr>
          <w:rFonts w:hAnsi="Times New Roman" w:ascii="Times New Roman"/>
          <w:szCs w:val="24"/>
        </w:rPr>
        <w:t xml:space="preserve"> 2018</w:t>
      </w:r>
      <w:r w:rsidRPr="00DD16EA">
        <w:rPr>
          <w:rFonts w:hAnsi="Times New Roman" w:ascii="Times New Roman"/>
          <w:szCs w:val="24"/>
        </w:rPr>
        <w:t xml:space="preserve">. otvoren je </w:t>
      </w:r>
      <w:r w:rsidR="00973111">
        <w:rPr>
          <w:rFonts w:hAnsi="Times New Roman" w:ascii="Times New Roman"/>
          <w:szCs w:val="24"/>
        </w:rPr>
        <w:t xml:space="preserve">i istovremeno zaključen </w:t>
      </w:r>
      <w:r w:rsidRPr="00DD16EA">
        <w:rPr>
          <w:rFonts w:hAnsi="Times New Roman" w:ascii="Times New Roman"/>
          <w:szCs w:val="24"/>
        </w:rPr>
        <w:t>stečajni postupak nad stečajnim dužnikom</w:t>
      </w:r>
      <w:r w:rsidRPr="00997631">
        <w:rPr>
          <w:rFonts w:hAnsi="Times New Roman" w:ascii="Times New Roman"/>
          <w:szCs w:val="24"/>
        </w:rPr>
        <w:t xml:space="preserve"> </w:t>
      </w:r>
      <w:r w:rsidR="00CD5737" w:rsidRPr="00CD5737">
        <w:rPr>
          <w:rFonts w:hAnsi="Times New Roman" w:ascii="Times New Roman"/>
          <w:szCs w:val="24"/>
        </w:rPr>
        <w:t xml:space="preserve">LUKASAN GRADNJA d.o.o., OIB: </w:t>
      </w:r>
      <w:r w:rsidR="00CD5737" w:rsidRPr="00CD5737">
        <w:rPr>
          <w:rFonts w:hAnsi="Times New Roman" w:ascii="Times New Roman"/>
          <w:szCs w:val="24"/>
        </w:rPr>
        <w:lastRenderedPageBreak/>
        <w:t>25028891572, Zagreb (G</w:t>
      </w:r>
      <w:r w:rsidR="00CD5737">
        <w:rPr>
          <w:rFonts w:hAnsi="Times New Roman" w:ascii="Times New Roman"/>
          <w:szCs w:val="24"/>
        </w:rPr>
        <w:t>rad Zagreb), Buzinski prilaz 36</w:t>
      </w:r>
      <w:r>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00CD5737">
        <w:rPr>
          <w:rFonts w:hAnsi="Times New Roman" w:ascii="Times New Roman"/>
          <w:szCs w:val="24"/>
        </w:rPr>
        <w:t>6</w:t>
      </w:r>
      <w:r w:rsidRPr="00DD16EA">
        <w:rPr>
          <w:rFonts w:hAnsi="Times New Roman" w:ascii="Times New Roman"/>
          <w:szCs w:val="24"/>
        </w:rPr>
        <w:t xml:space="preserve">. </w:t>
      </w:r>
      <w:r w:rsidR="00CD5737">
        <w:rPr>
          <w:rFonts w:hAnsi="Times New Roman" w:ascii="Times New Roman"/>
          <w:szCs w:val="24"/>
        </w:rPr>
        <w:t>travnja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41D26">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r w:rsidRPr="0061553A">
        <w:rPr>
          <w:rFonts w:hAnsi="Times New Roman" w:ascii="Times New Roman"/>
          <w:szCs w:val="24"/>
        </w:rPr>
        <w:tab/>
      </w:r>
    </w:p>
    <w:p w:rsidRDefault="00541D26" w:rsidP="00541D26" w:rsidR="00541D26" w:rsidRPr="00541D26">
      <w:pPr>
        <w:ind w:left="4956"/>
        <w:rPr>
          <w:rFonts w:hAnsi="Times New Roman" w:ascii="Times New Roman"/>
        </w:rPr>
      </w:pPr>
      <w:r w:rsidRPr="00541D26">
        <w:rPr>
          <w:rFonts w:hAnsi="Times New Roman" w:ascii="Times New Roman"/>
        </w:rPr>
        <w:t>Za točnost otpravka-ovlašteni službenik</w:t>
      </w:r>
    </w:p>
    <w:p w:rsidRDefault="00541D26" w:rsidP="00541D26" w:rsidR="00541D26" w:rsidRPr="00541D26">
      <w:pPr>
        <w:ind w:left="4956"/>
        <w:rPr>
          <w:rFonts w:hAnsi="Times New Roman" w:ascii="Times New Roman"/>
        </w:rPr>
      </w:pPr>
      <w:r w:rsidRPr="00541D26">
        <w:rPr>
          <w:rFonts w:hAnsi="Times New Roman" w:ascii="Times New Roman"/>
        </w:rPr>
        <w:tab/>
        <w:t xml:space="preserve">   Monika Grbac</w:t>
      </w:r>
    </w:p>
    <w:p w:rsidRDefault="002A3F7E" w:rsidP="002A3F7E" w:rsidR="002A3F7E" w:rsidRPr="00541D26">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450D45" w:rsidR="00E33188">
      <w:headerReference w:type="default" r:id="rId10"/>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41D2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D5737">
      <w:rPr>
        <w:rFonts w:hAnsi="Times New Roman" w:ascii="Times New Roman"/>
        <w:szCs w:val="24"/>
      </w:rPr>
      <w:t>2398</w:t>
    </w:r>
    <w:r w:rsidR="0065485C">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1139DC"/>
    <w:rsid w:val="00145912"/>
    <w:rsid w:val="00253C21"/>
    <w:rsid w:val="002A3F7E"/>
    <w:rsid w:val="00331389"/>
    <w:rsid w:val="00331AD6"/>
    <w:rsid w:val="00450D45"/>
    <w:rsid w:val="00510F27"/>
    <w:rsid w:val="00541D26"/>
    <w:rsid w:val="0065485C"/>
    <w:rsid w:val="006B4CFC"/>
    <w:rsid w:val="0075424D"/>
    <w:rsid w:val="0092416A"/>
    <w:rsid w:val="00973111"/>
    <w:rsid w:val="00A75F8D"/>
    <w:rsid w:val="00AC046D"/>
    <w:rsid w:val="00BC0495"/>
    <w:rsid w:val="00BE3772"/>
    <w:rsid w:val="00C07520"/>
    <w:rsid w:val="00CD5737"/>
    <w:rsid w:val="00CE0253"/>
    <w:rsid w:val="00D30EF1"/>
    <w:rsid w:val="00D77A6C"/>
    <w:rsid w:val="00D964F7"/>
    <w:rsid w:val="00DA6C45"/>
    <w:rsid w:val="00DB5384"/>
    <w:rsid w:val="00DD560F"/>
    <w:rsid w:val="00DE1268"/>
    <w:rsid w:val="00E208AF"/>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41D26"/>
    <w:rPr>
      <w:color w:val="808080"/>
      <w:bdr w:space="0" w:sz="0" w:color="auto" w:val="none"/>
      <w:shd w:fill="auto" w:color="auto" w:val="clear"/>
    </w:rPr>
  </w:style>
  <w:style w:customStyle="true" w:styleId="eSPISCCParagraphDefaultFont" w:type="character">
    <w:name w:val="eSPIS_CC_Paragraph Default Font"/>
    <w:basedOn w:val="Zadanifontodlomka"/>
    <w:rsid w:val="00541D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1D2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1D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1D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41D26"/>
    <w:rPr>
      <w:color w:val="808080"/>
      <w:bdr w:color="auto" w:space="0" w:sz="0" w:val="none"/>
      <w:shd w:color="auto" w:fill="auto" w:val="clear"/>
    </w:rPr>
  </w:style>
  <w:style w:customStyle="1" w:styleId="eSPISCCParagraphDefaultFont" w:type="character">
    <w:name w:val="eSPIS_CC_Paragraph Default Font"/>
    <w:basedOn w:val="Zadanifontodlomka"/>
    <w:rsid w:val="00541D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1D2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1D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1D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44762">
      <w:bodyDiv w:val="true"/>
      <w:marLeft w:val="0"/>
      <w:marRight w:val="0"/>
      <w:marTop w:val="0"/>
      <w:marBottom w:val="0"/>
      <w:divBdr>
        <w:top w:space="0" w:sz="0" w:color="auto" w:val="none"/>
        <w:left w:space="0" w:sz="0" w:color="auto" w:val="none"/>
        <w:bottom w:space="0" w:sz="0" w:color="auto" w:val="none"/>
        <w:right w:space="0" w:sz="0" w:color="auto" w:val="none"/>
      </w:divBdr>
    </w:div>
    <w:div w:id="1203320977">
      <w:bodyDiv w:val="true"/>
      <w:marLeft w:val="0"/>
      <w:marRight w:val="0"/>
      <w:marTop w:val="0"/>
      <w:marBottom w:val="0"/>
      <w:divBdr>
        <w:top w:space="0" w:sz="0" w:color="auto" w:val="none"/>
        <w:left w:space="0" w:sz="0" w:color="auto" w:val="none"/>
        <w:bottom w:space="0" w:sz="0" w:color="auto" w:val="none"/>
        <w:right w:space="0" w:sz="0" w:color="auto" w:val="none"/>
      </w:divBdr>
    </w:div>
    <w:div w:id="138838208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54007158">
      <w:bodyDiv w:val="true"/>
      <w:marLeft w:val="0"/>
      <w:marRight w:val="0"/>
      <w:marTop w:val="0"/>
      <w:marBottom w:val="0"/>
      <w:divBdr>
        <w:top w:space="0" w:sz="0" w:color="auto" w:val="none"/>
        <w:left w:space="0" w:sz="0" w:color="auto" w:val="none"/>
        <w:bottom w:space="0" w:sz="0" w:color="auto" w:val="none"/>
        <w:right w:space="0" w:sz="0" w:color="auto" w:val="none"/>
      </w:divBdr>
    </w:div>
    <w:div w:id="189111354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76078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2398</izvorni_sadrzaj>
    <derivirana_varijabla naziv="DomainObject.Predmet.Broj_1">2398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St-2398/2016</izvorni_sadrzaj>
    <derivirana_varijabla naziv="DomainObject.Predmet.OznakaBroj_1">St-2398/2016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LUKASAN GRADNJA d.o.o.</izvorni_sadrzaj>
    <derivirana_varijabla naziv="DomainObject.Predmet.ProtustrankaFormated_1">  LUKASAN GRADNJA d.o.o.</derivirana_varijabla>
  </DomainObject.Predmet.ProtustrankaFormated>
  <DomainObject.Predmet.ProtustrankaFormatedOIB>
    <izvorni_sadrzaj>  LUKASAN GRADNJA d.o.o., OIB 25028891572</izvorni_sadrzaj>
    <derivirana_varijabla naziv="DomainObject.Predmet.ProtustrankaFormatedOIB_1">  LUKASAN GRADNJA d.o.o., OIB 25028891572</derivirana_varijabla>
  </DomainObject.Predmet.ProtustrankaFormatedOIB>
  <DomainObject.Predmet.ProtustrankaFormatedWithAdress>
    <izvorni_sadrzaj> LUKASAN GRADNJA d.o.o., Buzinski prilaz 36, 10000 Zagreb</izvorni_sadrzaj>
    <derivirana_varijabla naziv="DomainObject.Predmet.ProtustrankaFormatedWithAdress_1"> LUKASAN GRADNJA d.o.o., Buzinski prilaz 36, 10000 Zagreb</derivirana_varijabla>
  </DomainObject.Predmet.ProtustrankaFormatedWithAdress>
  <DomainObject.Predmet.ProtustrankaFormatedWithAdressOIB>
    <izvorni_sadrzaj> LUKASAN GRADNJA d.o.o., OIB 25028891572, Buzinski prilaz 36, 10000 Zagreb</izvorni_sadrzaj>
    <derivirana_varijabla naziv="DomainObject.Predmet.ProtustrankaFormatedWithAdressOIB_1"> LUKASAN GRADNJA d.o.o., OIB 25028891572, Buzinski prilaz 36, 10000 Zagreb</derivirana_varijabla>
  </DomainObject.Predmet.ProtustrankaFormatedWithAdressOIB>
  <DomainObject.Predmet.ProtustrankaWithAdress>
    <izvorni_sadrzaj>LUKASAN GRADNJA d.o.o. Buzinski prilaz 36, 10000 Zagreb</izvorni_sadrzaj>
    <derivirana_varijabla naziv="DomainObject.Predmet.ProtustrankaWithAdress_1">LUKASAN GRADNJA d.o.o. Buzinski prilaz 36, 10000 Zagreb</derivirana_varijabla>
  </DomainObject.Predmet.ProtustrankaWithAdress>
  <DomainObject.Predmet.ProtustrankaWithAdressOIB>
    <izvorni_sadrzaj>LUKASAN GRADNJA d.o.o., OIB 25028891572, Buzinski prilaz 36, 10000 Zagreb</izvorni_sadrzaj>
    <derivirana_varijabla naziv="DomainObject.Predmet.ProtustrankaWithAdressOIB_1">LUKASAN GRADNJA d.o.o., OIB 25028891572, Buzinski prilaz 36, 10000 Zagreb</derivirana_varijabla>
  </DomainObject.Predmet.ProtustrankaWithAdressOIB>
  <DomainObject.Predmet.ProtustrankaNazivFormated>
    <izvorni_sadrzaj>LUKASAN GRADNJA d.o.o.</izvorni_sadrzaj>
    <derivirana_varijabla naziv="DomainObject.Predmet.ProtustrankaNazivFormated_1">LUKASAN GRADNJA d.o.o.</derivirana_varijabla>
  </DomainObject.Predmet.ProtustrankaNazivFormated>
  <DomainObject.Predmet.ProtustrankaNazivFormatedOIB>
    <izvorni_sadrzaj>LUKASAN GRADNJA d.o.o., OIB 25028891572</izvorni_sadrzaj>
    <derivirana_varijabla naziv="DomainObject.Predmet.ProtustrankaNazivFormatedOIB_1">LUKASAN GRADNJA d.o.o., OIB 25028891572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LUKASAN GRADNJA d.o.o.</item>
    </izvorni_sadrzaj>
    <derivirana_varijabla naziv="DomainObject.Predmet.ProtuStrankaListFormated_1">
      <item>LUKASAN GRADNJA d.o.o.</item>
    </derivirana_varijabla>
  </DomainObject.Predmet.ProtuStrankaListFormated>
  <DomainObject.Predmet.ProtuStrankaListFormatedOIB>
    <izvorni_sadrzaj>
      <item>LUKASAN GRADNJA d.o.o., OIB 25028891572</item>
    </izvorni_sadrzaj>
    <derivirana_varijabla naziv="DomainObject.Predmet.ProtuStrankaListFormatedOIB_1">
      <item>LUKASAN GRADNJA d.o.o., OIB 25028891572</item>
    </derivirana_varijabla>
  </DomainObject.Predmet.ProtuStrankaListFormatedOIB>
  <DomainObject.Predmet.ProtuStrankaListFormatedWithAdress>
    <izvorni_sadrzaj>
      <item>LUKASAN GRADNJA d.o.o., Buzinski prilaz 36, 10000 Zagreb</item>
    </izvorni_sadrzaj>
    <derivirana_varijabla naziv="DomainObject.Predmet.ProtuStrankaListFormatedWithAdress_1">
      <item>LUKASAN GRADNJA d.o.o., Buzinski prilaz 36, 10000 Zagreb</item>
    </derivirana_varijabla>
  </DomainObject.Predmet.ProtuStrankaListFormatedWithAdress>
  <DomainObject.Predmet.ProtuStrankaListFormatedWithAdressOIB>
    <izvorni_sadrzaj>
      <item>LUKASAN GRADNJA d.o.o., OIB 25028891572, Buzinski prilaz 36, 10000 Zagreb</item>
    </izvorni_sadrzaj>
    <derivirana_varijabla naziv="DomainObject.Predmet.ProtuStrankaListFormatedWithAdressOIB_1">
      <item>LUKASAN GRADNJA d.o.o., OIB 25028891572, Buzinski prilaz 36, 10000 Zagreb</item>
    </derivirana_varijabla>
  </DomainObject.Predmet.ProtuStrankaListFormatedWithAdressOIB>
  <DomainObject.Predmet.ProtuStrankaListNazivFormated>
    <izvorni_sadrzaj>
      <item>LUKASAN GRADNJA d.o.o.</item>
    </izvorni_sadrzaj>
    <derivirana_varijabla naziv="DomainObject.Predmet.ProtuStrankaListNazivFormated_1">
      <item>LUKASAN GRADNJA d.o.o.</item>
    </derivirana_varijabla>
  </DomainObject.Predmet.ProtuStrankaListNazivFormated>
  <DomainObject.Predmet.ProtuStrankaListNazivFormatedOIB>
    <izvorni_sadrzaj>
      <item>LUKASAN GRADNJA d.o.o., OIB 25028891572</item>
    </izvorni_sadrzaj>
    <derivirana_varijabla naziv="DomainObject.Predmet.ProtuStrankaListNazivFormatedOIB_1">
      <item>LUKASAN GRADNJA d.o.o., OIB 25028891572</item>
    </derivirana_varijabla>
  </DomainObject.Predmet.ProtuStrankaListNazivFormatedOIB>
  <DomainObject.Predmet.OstaliListFormated>
    <izvorni_sadrzaj>
      <item>Rudolf Mulović</item>
    </izvorni_sadrzaj>
    <derivirana_varijabla naziv="DomainObject.Predmet.OstaliListFormated_1">
      <item>Rudolf Mulović</item>
    </derivirana_varijabla>
  </DomainObject.Predmet.OstaliListFormated>
  <DomainObject.Predmet.OstaliListFormatedOIB>
    <izvorni_sadrzaj>
      <item>Rudolf Mulović, OIB 19276126368</item>
    </izvorni_sadrzaj>
    <derivirana_varijabla naziv="DomainObject.Predmet.OstaliListFormatedOIB_1">
      <item>Rudolf Mulović, OIB 19276126368</item>
    </derivirana_varijabla>
  </DomainObject.Predmet.OstaliListFormatedOIB>
  <DomainObject.Predmet.OstaliListFormatedWithAdress>
    <izvorni_sadrzaj>
      <item>Rudolf Mulović, Dobrilina 15, 10000 Zagreb</item>
    </izvorni_sadrzaj>
    <derivirana_varijabla naziv="DomainObject.Predmet.OstaliListFormatedWithAdress_1">
      <item>Rudolf Mulović, Dobrilina 15, 10000 Zagreb</item>
    </derivirana_varijabla>
  </DomainObject.Predmet.OstaliListFormatedWithAdress>
  <DomainObject.Predmet.OstaliListFormatedWithAdressOIB>
    <izvorni_sadrzaj>
      <item>Rudolf Mulović, OIB 19276126368, Dobrilina 15, 10000 Zagreb</item>
    </izvorni_sadrzaj>
    <derivirana_varijabla naziv="DomainObject.Predmet.OstaliListFormatedWithAdressOIB_1">
      <item>Rudolf Mulović, OIB 19276126368, Dobrilina 15, 10000 Zagreb</item>
    </derivirana_varijabla>
  </DomainObject.Predmet.OstaliListFormatedWithAdressOIB>
  <DomainObject.Predmet.OstaliListNazivFormated>
    <izvorni_sadrzaj>
      <item>Rudolf Mulović</item>
    </izvorni_sadrzaj>
    <derivirana_varijabla naziv="DomainObject.Predmet.OstaliListNazivFormated_1">
      <item>Rudolf Mulović</item>
    </derivirana_varijabla>
  </DomainObject.Predmet.OstaliListNazivFormated>
  <DomainObject.Predmet.OstaliListNazivFormatedOIB>
    <izvorni_sadrzaj>
      <item>Rudolf Mulović, OIB 19276126368</item>
    </izvorni_sadrzaj>
    <derivirana_varijabla naziv="DomainObject.Predmet.OstaliListNazivFormatedOIB_1">
      <item>Rudolf Mulović, OIB 19276126368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LUKASAN GRADNJA d.o.o.</izvorni_sadrzaj>
    <derivirana_varijabla naziv="DomainObject.Predmet.ProtustrankaIDrugi_1">LUKASAN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LUKASAN GRADNJA d.o.o., OIB 25028891572, Buzinski prilaz 36, 10000 Zagreb</izvorni_sadrzaj>
    <derivirana_varijabla naziv="DomainObject.Predmet.ProtustrankaIDrugiAdressOIB_1">LUKASAN GRADNJA d.o.o., OIB 25028891572, Buzinski prilaz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LUKASAN GRADNJA d.o.o.</item>
      <item>Rudolf Mulović</item>
    </izvorni_sadrzaj>
    <derivirana_varijabla naziv="DomainObject.Predmet.SudioniciListNaziv_1">
      <item>FINA Regionalni centar Zagreb</item>
      <item>LUKASAN GRADNJA d.o.o.</item>
      <item>Rudolf Mulović</item>
    </derivirana_varijabla>
  </DomainObject.Predmet.SudioniciListNaziv>
  <DomainObject.Predmet.SudioniciListAdressOIB>
    <izvorni_sadrzaj>
      <item>FINA Regionalni centar Zagreb, OIB 85821130368, Trg svibanjskih žrtava 1995. 1,10000 Zagreb</item>
      <item>LUKASAN GRADNJA d.o.o., OIB 25028891572, Buzinski prilaz 36,10000 Zagreb</item>
      <item>Rudolf Mulović, OIB 19276126368, Dobrilina 15,10000 Zagreb</item>
    </izvorni_sadrzaj>
    <derivirana_varijabla naziv="DomainObject.Predmet.SudioniciListAdressOIB_1">
      <item>FINA Regionalni centar Zagreb, OIB 85821130368, Trg svibanjskih žrtava 1995. 1,10000 Zagreb</item>
      <item>LUKASAN GRADNJA d.o.o., OIB 25028891572, Buzinski prilaz 36,10000 Zagreb</item>
      <item>Rudolf Mulović, OIB 19276126368, Dobrilina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25028891572</item>
      <item>, OIB 19276126368</item>
    </izvorni_sadrzaj>
    <derivirana_varijabla naziv="DomainObject.Predmet.SudioniciListNazivOIB_1">
      <item>, OIB 85821130368</item>
      <item>, OIB 25028891572</item>
      <item>, OIB 19276126368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1940</properties:Characters>
  <properties:Lines>65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2018-04-06T12:28:00Z</dcterms:created>
  <dc:creator>Valentina Kranjčić</dc:creator>
  <cp:lastModifiedBy>Monika Grbac</cp:lastModifiedBy>
  <cp:lastPrinted>2018-04-06T12:32:00Z</cp:lastPrinted>
  <dcterms:modified xmlns:xsi="http://www.w3.org/2001/XMLSchema-instance" xsi:type="dcterms:W3CDTF">2018-04-06T12:41:00Z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(st-2398-16 LUKASAN.docx)</vt:lpwstr>
  </prop:property>
  <prop:property name="CC_coloring" pid="4" fmtid="{D5CDD505-2E9C-101B-9397-08002B2CF9AE}">
    <vt:bool>false</vt:bool>
  </prop:property>
  <prop:property name="BrojStranica" pid="5" fmtid="{D5CDD505-2E9C-101B-9397-08002B2CF9AE}">
    <vt:i4>2</vt:i4>
  </prop:property>
</prop:Properties>
</file>