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5cc8" w14:paraId="6205cc8" w:rsidRDefault="0001432B" w:rsidP="00910611" w:rsidR="0001432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32B" w:rsidP="00844874" w:rsidR="0001432B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01432B" w:rsidP="00844874" w:rsidR="0001432B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01432B" w:rsidP="00844874" w:rsidR="0001432B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AF1EA9">
        <w:rPr>
          <w:rFonts w:hAnsi="Times New Roman" w:ascii="Times New Roman"/>
          <w:b w:val="false"/>
        </w:rPr>
        <w:t xml:space="preserve"> društv</w:t>
      </w:r>
      <w:r w:rsidR="000C12D5">
        <w:rPr>
          <w:rFonts w:hAnsi="Times New Roman" w:ascii="Times New Roman"/>
          <w:b w:val="false"/>
        </w:rPr>
        <w:t>om</w:t>
      </w:r>
      <w:r w:rsidR="00C6288A">
        <w:rPr>
          <w:rFonts w:hAnsi="Times New Roman" w:ascii="Times New Roman"/>
          <w:b w:val="false"/>
        </w:rPr>
        <w:t xml:space="preserve"> </w:t>
      </w:r>
      <w:r w:rsidR="000306FF" w:rsidRPr="000306FF">
        <w:rPr>
          <w:rFonts w:hAnsi="Times New Roman" w:ascii="Times New Roman"/>
          <w:b w:val="false"/>
        </w:rPr>
        <w:t>DEKLEVA CONSULTING d.o.o. Rijeka (OIB:98775698915, MBS:080880159), Milutina Barač 19</w:t>
      </w:r>
      <w:r w:rsidRPr="006A25CD">
        <w:rPr>
          <w:rFonts w:hAnsi="Times New Roman" w:ascii="Times New Roman"/>
          <w:b w:val="false"/>
        </w:rPr>
        <w:t xml:space="preserve">, </w:t>
      </w:r>
      <w:r w:rsidR="000C12D5">
        <w:rPr>
          <w:rFonts w:hAnsi="Times New Roman" w:ascii="Times New Roman"/>
          <w:b w:val="false"/>
        </w:rPr>
        <w:t>27</w:t>
      </w:r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0C12D5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27627A" w:rsidRPr="000306FF">
        <w:rPr>
          <w:rFonts w:hAnsi="Times New Roman" w:ascii="Times New Roman"/>
          <w:b w:val="false"/>
        </w:rPr>
        <w:t>DEKLEVA CONSULTING d.o.o. Rijeka (OIB:98775698915, MBS:080880159), Milutina Barač 19</w:t>
      </w:r>
      <w:r w:rsidR="00391055" w:rsidRPr="0067378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27211C">
        <w:rPr>
          <w:rFonts w:hAnsi="Times New Roman" w:ascii="Times New Roman"/>
          <w:b w:val="false"/>
        </w:rPr>
        <w:t>27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27211C">
        <w:rPr>
          <w:rFonts w:hAnsi="Times New Roman" w:ascii="Times New Roman"/>
          <w:b w:val="false"/>
        </w:rPr>
        <w:t>15</w:t>
      </w:r>
      <w:r w:rsidR="00AF1EA9">
        <w:rPr>
          <w:rFonts w:hAnsi="Times New Roman" w:ascii="Times New Roman"/>
          <w:b w:val="false"/>
        </w:rPr>
        <w:t xml:space="preserve"> sati i </w:t>
      </w:r>
      <w:r w:rsidR="0027627A">
        <w:rPr>
          <w:rFonts w:hAnsi="Times New Roman" w:ascii="Times New Roman"/>
          <w:b w:val="false"/>
        </w:rPr>
        <w:t>3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101867" w:rsidR="00101867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101867">
        <w:rPr>
          <w:rFonts w:hAnsi="Times New Roman" w:ascii="Times New Roman"/>
          <w:b w:val="false"/>
        </w:rPr>
        <w:t>Za s</w:t>
      </w:r>
      <w:r w:rsidR="00830497" w:rsidRPr="00101867">
        <w:rPr>
          <w:rFonts w:hAnsi="Times New Roman" w:ascii="Times New Roman"/>
          <w:b w:val="false"/>
        </w:rPr>
        <w:t xml:space="preserve">tečajnog upravitelja imenuje se </w:t>
      </w:r>
      <w:r w:rsidR="00101867">
        <w:rPr>
          <w:rFonts w:hAnsi="Times New Roman" w:ascii="Times New Roman"/>
          <w:b w:val="false"/>
        </w:rPr>
        <w:t xml:space="preserve">Slaven Gavrić </w:t>
      </w:r>
      <w:r w:rsidR="00101867" w:rsidRPr="00FC5AF1">
        <w:rPr>
          <w:rFonts w:hAnsi="Times New Roman" w:ascii="Times New Roman"/>
          <w:b w:val="false"/>
        </w:rPr>
        <w:t>(OIB:</w:t>
      </w:r>
      <w:r w:rsidR="00101867">
        <w:rPr>
          <w:rFonts w:hAnsi="Times New Roman" w:ascii="Times New Roman"/>
          <w:b w:val="false"/>
        </w:rPr>
        <w:t>20372135016</w:t>
      </w:r>
      <w:r w:rsidR="00101867" w:rsidRPr="00FC5AF1">
        <w:rPr>
          <w:rFonts w:hAnsi="Times New Roman" w:ascii="Times New Roman"/>
          <w:b w:val="false"/>
        </w:rPr>
        <w:t xml:space="preserve">) iz </w:t>
      </w:r>
      <w:r w:rsidR="00101867">
        <w:rPr>
          <w:rFonts w:hAnsi="Times New Roman" w:ascii="Times New Roman"/>
          <w:b w:val="false"/>
        </w:rPr>
        <w:t>Rijeke, Zagrebačka 18</w:t>
      </w:r>
      <w:r w:rsidR="00101867" w:rsidRPr="00FC5AF1">
        <w:rPr>
          <w:rFonts w:hAnsi="Times New Roman" w:ascii="Times New Roman"/>
          <w:b w:val="false"/>
        </w:rPr>
        <w:t>.</w:t>
      </w:r>
    </w:p>
    <w:p w:rsidRDefault="003F137D" w:rsidP="00101867" w:rsidR="003F137D" w:rsidRPr="00101867">
      <w:pPr>
        <w:jc w:val="both"/>
        <w:rPr>
          <w:rFonts w:hAnsi="Times New Roman" w:ascii="Times New Roman"/>
          <w:b w:val="false"/>
        </w:rPr>
      </w:pPr>
    </w:p>
    <w:p w:rsidRDefault="003E7392" w:rsidP="00391055" w:rsidR="00391055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F137D">
        <w:rPr>
          <w:rFonts w:hAnsi="Times New Roman" w:ascii="Times New Roman"/>
          <w:b w:val="false"/>
        </w:rPr>
        <w:t>Z</w:t>
      </w:r>
      <w:r w:rsidR="00E456B2" w:rsidRPr="003F137D">
        <w:rPr>
          <w:rFonts w:hAnsi="Times New Roman" w:ascii="Times New Roman"/>
          <w:b w:val="false"/>
        </w:rPr>
        <w:t xml:space="preserve">aključuje se stečajni postupak nad </w:t>
      </w:r>
      <w:r w:rsidR="007F2605" w:rsidRPr="003F137D">
        <w:rPr>
          <w:rFonts w:hAnsi="Times New Roman" w:ascii="Times New Roman"/>
          <w:b w:val="false"/>
        </w:rPr>
        <w:t xml:space="preserve">dužnikom </w:t>
      </w:r>
      <w:r w:rsidR="00E3226F" w:rsidRPr="003F137D">
        <w:rPr>
          <w:rFonts w:hAnsi="Times New Roman" w:ascii="Times New Roman"/>
          <w:b w:val="false"/>
        </w:rPr>
        <w:t xml:space="preserve">– </w:t>
      </w:r>
      <w:r w:rsidR="003F137D" w:rsidRPr="00E3226F">
        <w:rPr>
          <w:rFonts w:hAnsi="Times New Roman" w:ascii="Times New Roman"/>
          <w:b w:val="false"/>
        </w:rPr>
        <w:t>trgovačk</w:t>
      </w:r>
      <w:r w:rsidR="003F137D">
        <w:rPr>
          <w:rFonts w:hAnsi="Times New Roman" w:ascii="Times New Roman"/>
          <w:b w:val="false"/>
        </w:rPr>
        <w:t>im</w:t>
      </w:r>
      <w:r w:rsidR="003F137D" w:rsidRPr="00E3226F">
        <w:rPr>
          <w:rFonts w:hAnsi="Times New Roman" w:ascii="Times New Roman"/>
          <w:b w:val="false"/>
        </w:rPr>
        <w:t xml:space="preserve"> društvo</w:t>
      </w:r>
      <w:r w:rsidR="003F137D">
        <w:rPr>
          <w:rFonts w:hAnsi="Times New Roman" w:ascii="Times New Roman"/>
          <w:b w:val="false"/>
        </w:rPr>
        <w:t>m</w:t>
      </w:r>
      <w:r w:rsidR="003F137D" w:rsidRPr="00E3226F">
        <w:rPr>
          <w:rFonts w:hAnsi="Times New Roman" w:ascii="Times New Roman"/>
          <w:b w:val="false"/>
        </w:rPr>
        <w:t xml:space="preserve"> </w:t>
      </w:r>
      <w:r w:rsidR="009408CD" w:rsidRPr="000306FF">
        <w:rPr>
          <w:rFonts w:hAnsi="Times New Roman" w:ascii="Times New Roman"/>
          <w:b w:val="false"/>
        </w:rPr>
        <w:t>DEKLEVA CONSULTING d.o.o. Rijeka (OIB:98775698915, MBS:080880159), Milutina Barač 19</w:t>
      </w:r>
      <w:r w:rsidR="003F137D" w:rsidRPr="0067378F">
        <w:rPr>
          <w:rFonts w:hAnsi="Times New Roman" w:ascii="Times New Roman"/>
          <w:b w:val="false"/>
        </w:rPr>
        <w:t>.</w:t>
      </w:r>
    </w:p>
    <w:p w:rsidRDefault="003F137D" w:rsidP="003F137D" w:rsidR="003F137D" w:rsidRPr="003F137D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3E644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</w:t>
      </w:r>
      <w:r w:rsidR="003E644F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3E644F" w:rsidRPr="00E3226F">
        <w:rPr>
          <w:rFonts w:hAnsi="Times New Roman" w:ascii="Times New Roman"/>
          <w:b w:val="false"/>
        </w:rPr>
        <w:t>trgovačk</w:t>
      </w:r>
      <w:r w:rsidR="003E644F">
        <w:rPr>
          <w:rFonts w:hAnsi="Times New Roman" w:ascii="Times New Roman"/>
          <w:b w:val="false"/>
        </w:rPr>
        <w:t>im</w:t>
      </w:r>
      <w:r w:rsidR="003E644F" w:rsidRPr="00E3226F">
        <w:rPr>
          <w:rFonts w:hAnsi="Times New Roman" w:ascii="Times New Roman"/>
          <w:b w:val="false"/>
        </w:rPr>
        <w:t xml:space="preserve"> društvo</w:t>
      </w:r>
      <w:r w:rsidR="003E644F">
        <w:rPr>
          <w:rFonts w:hAnsi="Times New Roman" w:ascii="Times New Roman"/>
          <w:b w:val="false"/>
        </w:rPr>
        <w:t>m</w:t>
      </w:r>
      <w:r w:rsidR="003E644F" w:rsidRPr="00E3226F">
        <w:rPr>
          <w:rFonts w:hAnsi="Times New Roman" w:ascii="Times New Roman"/>
          <w:b w:val="false"/>
        </w:rPr>
        <w:t xml:space="preserve"> </w:t>
      </w:r>
      <w:r w:rsidR="009408CD" w:rsidRPr="000306FF">
        <w:rPr>
          <w:rFonts w:hAnsi="Times New Roman" w:ascii="Times New Roman"/>
          <w:b w:val="false"/>
        </w:rPr>
        <w:t>DEKLEVA CONSULTING d.o.o. Rijeka (OIB:98775698915, MBS:080880159), Milutina Barač 19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C7572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</w:t>
      </w:r>
      <w:r w:rsidR="009C7572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9C7572">
        <w:rPr>
          <w:rFonts w:hAnsi="Times New Roman" w:ascii="Times New Roman"/>
          <w:b w:val="false"/>
        </w:rPr>
        <w:t>27</w:t>
      </w:r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0C3F9C" w:rsidP="0061787F" w:rsidR="000C3F9C">
      <w:pPr>
        <w:jc w:val="both"/>
        <w:rPr>
          <w:rFonts w:hAnsi="Times New Roman" w:ascii="Times New Roman"/>
          <w:b w:val="false"/>
        </w:rPr>
      </w:pPr>
    </w:p>
    <w:p w:rsidRDefault="000C3F9C" w:rsidP="0061787F" w:rsidR="000C3F9C">
      <w:pPr>
        <w:jc w:val="both"/>
        <w:rPr>
          <w:rFonts w:hAnsi="Times New Roman" w:ascii="Times New Roman"/>
          <w:b w:val="false"/>
        </w:rPr>
      </w:pPr>
    </w:p>
    <w:p w:rsidRDefault="000C3F9C" w:rsidP="000C3F9C" w:rsidR="000C3F9C" w:rsidRPr="000F1246">
      <w:pPr>
        <w:spacing w:lineRule="auto" w:line="480"/>
        <w:jc w:val="both"/>
        <w:rPr>
          <w:rFonts w:hAnsi="Times New Roman" w:ascii="Times New Roman"/>
          <w:b w:val="false"/>
        </w:rPr>
      </w:pPr>
    </w:p>
    <w:sectPr w:rsidR="000C3F9C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CD1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A188B">
      <w:rPr>
        <w:rFonts w:hAnsi="Times New Roman" w:ascii="Times New Roman"/>
        <w:b w:val="false"/>
      </w:rPr>
      <w:t>2</w:t>
    </w:r>
    <w:r w:rsidR="006F4D6B">
      <w:rPr>
        <w:rFonts w:hAnsi="Times New Roman" w:ascii="Times New Roman"/>
        <w:b w:val="false"/>
      </w:rPr>
      <w:t>49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6F4D6B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432B"/>
    <w:rsid w:val="0002060E"/>
    <w:rsid w:val="00026B58"/>
    <w:rsid w:val="000306FF"/>
    <w:rsid w:val="00031305"/>
    <w:rsid w:val="00036471"/>
    <w:rsid w:val="00042D75"/>
    <w:rsid w:val="00051E02"/>
    <w:rsid w:val="000600D3"/>
    <w:rsid w:val="00060487"/>
    <w:rsid w:val="000667EA"/>
    <w:rsid w:val="00082FA9"/>
    <w:rsid w:val="00083D8C"/>
    <w:rsid w:val="00096534"/>
    <w:rsid w:val="000A19A7"/>
    <w:rsid w:val="000B53F4"/>
    <w:rsid w:val="000B67B0"/>
    <w:rsid w:val="000C12D5"/>
    <w:rsid w:val="000C3F9C"/>
    <w:rsid w:val="000C6D19"/>
    <w:rsid w:val="000C71EF"/>
    <w:rsid w:val="000D6AAF"/>
    <w:rsid w:val="000E38B3"/>
    <w:rsid w:val="000E4D36"/>
    <w:rsid w:val="000F1246"/>
    <w:rsid w:val="000F422D"/>
    <w:rsid w:val="00101867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1F1CD1"/>
    <w:rsid w:val="001F2570"/>
    <w:rsid w:val="002035BA"/>
    <w:rsid w:val="00230A28"/>
    <w:rsid w:val="00247176"/>
    <w:rsid w:val="002545D9"/>
    <w:rsid w:val="002658E8"/>
    <w:rsid w:val="0027211C"/>
    <w:rsid w:val="0027627A"/>
    <w:rsid w:val="00285B2B"/>
    <w:rsid w:val="00293C9E"/>
    <w:rsid w:val="002A4754"/>
    <w:rsid w:val="002A71FC"/>
    <w:rsid w:val="002A7FE6"/>
    <w:rsid w:val="002C605A"/>
    <w:rsid w:val="002E0118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91055"/>
    <w:rsid w:val="003B4E43"/>
    <w:rsid w:val="003C2722"/>
    <w:rsid w:val="003D3BEB"/>
    <w:rsid w:val="003D5322"/>
    <w:rsid w:val="003E644F"/>
    <w:rsid w:val="003E6D11"/>
    <w:rsid w:val="003E7392"/>
    <w:rsid w:val="003F137D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08DA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378F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6F4D6B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92F63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08CD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9C7572"/>
    <w:rsid w:val="009D4834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958F6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96486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54023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3B46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188B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3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3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St-249/2018-6</izvorni_sadrzaj>
    <derivirana_varijabla naziv="DomainObject.Oznaka_1">St-249/2018-6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DEKLEVA CONSULTING d.o.o.</izvorni_sadrzaj>
    <derivirana_varijabla naziv="DomainObject.Predmet.ProtustrankaFormated_1">  DEKLEVA CONSULTING d.o.o.</derivirana_varijabla>
  </DomainObject.Predmet.ProtustrankaFormated>
  <DomainObject.Predmet.ProtustrankaFormatedOIB>
    <izvorni_sadrzaj>  DEKLEVA CONSULTING d.o.o., OIB 98775698915</izvorni_sadrzaj>
    <derivirana_varijabla naziv="DomainObject.Predmet.ProtustrankaFormatedOIB_1">  DEKLEVA CONSULTING d.o.o., OIB 98775698915</derivirana_varijabla>
  </DomainObject.Predmet.ProtustrankaFormatedOIB>
  <DomainObject.Predmet.ProtustrankaFormatedWithAdress>
    <izvorni_sadrzaj> DEKLEVA CONSULTING d.o.o., Milutina Barača 19, 51000 Rijeka</izvorni_sadrzaj>
    <derivirana_varijabla naziv="DomainObject.Predmet.ProtustrankaFormatedWithAdress_1"> DEKLEVA CONSULTING d.o.o., Milutina Barača 19, 51000 Rijeka</derivirana_varijabla>
  </DomainObject.Predmet.ProtustrankaFormatedWithAdress>
  <DomainObject.Predmet.ProtustrankaFormatedWithAdressOIB>
    <izvorni_sadrzaj> DEKLEVA CONSULTING d.o.o., OIB 98775698915, Milutina Barača 19, 51000 Rijeka</izvorni_sadrzaj>
    <derivirana_varijabla naziv="DomainObject.Predmet.ProtustrankaFormatedWithAdressOIB_1"> DEKLEVA CONSULTING d.o.o., OIB 98775698915, Milutina Barača 19, 51000 Rijeka</derivirana_varijabla>
  </DomainObject.Predmet.ProtustrankaFormatedWithAdressOIB>
  <DomainObject.Predmet.ProtustrankaWithAdress>
    <izvorni_sadrzaj>DEKLEVA CONSULTING d.o.o. Milutina Barača 19, 51000 Rijeka</izvorni_sadrzaj>
    <derivirana_varijabla naziv="DomainObject.Predmet.ProtustrankaWithAdress_1">DEKLEVA CONSULTING d.o.o. Milutina Barača 19, 51000 Rijeka</derivirana_varijabla>
  </DomainObject.Predmet.ProtustrankaWithAdress>
  <DomainObject.Predmet.ProtustrankaWithAdressOIB>
    <izvorni_sadrzaj>DEKLEVA CONSULTING d.o.o., OIB 98775698915, Milutina Barača 19, 51000 Rijeka</izvorni_sadrzaj>
    <derivirana_varijabla naziv="DomainObject.Predmet.ProtustrankaWithAdressOIB_1">DEKLEVA CONSULTING d.o.o., OIB 98775698915, Milutina Barača 19, 51000 Rijeka</derivirana_varijabla>
  </DomainObject.Predmet.ProtustrankaWithAdressOIB>
  <DomainObject.Predmet.ProtustrankaNazivFormated>
    <izvorni_sadrzaj>DEKLEVA CONSULTING d.o.o.</izvorni_sadrzaj>
    <derivirana_varijabla naziv="DomainObject.Predmet.ProtustrankaNazivFormated_1">DEKLEVA CONSULTING d.o.o.</derivirana_varijabla>
  </DomainObject.Predmet.ProtustrankaNazivFormated>
  <DomainObject.Predmet.ProtustrankaNazivFormatedOIB>
    <izvorni_sadrzaj>DEKLEVA CONSULTING d.o.o., OIB 98775698915</izvorni_sadrzaj>
    <derivirana_varijabla naziv="DomainObject.Predmet.ProtustrankaNazivFormatedOIB_1">DEKLEVA CONSULTING d.o.o., OIB 98775698915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DEKLEVA CONSULTING d.o.o.</item>
    </izvorni_sadrzaj>
    <derivirana_varijabla naziv="DomainObject.Predmet.ProtuStrankaListFormated_1">
      <item>DEKLEVA CONSULTING d.o.o.</item>
    </derivirana_varijabla>
  </DomainObject.Predmet.ProtuStrankaListFormated>
  <DomainObject.Predmet.ProtuStrankaListFormatedOIB>
    <izvorni_sadrzaj>
      <item>DEKLEVA CONSULTING d.o.o., OIB 98775698915</item>
    </izvorni_sadrzaj>
    <derivirana_varijabla naziv="DomainObject.Predmet.ProtuStrankaListFormatedOIB_1">
      <item>DEKLEVA CONSULTING d.o.o., OIB 98775698915</item>
    </derivirana_varijabla>
  </DomainObject.Predmet.ProtuStrankaListFormatedOIB>
  <DomainObject.Predmet.ProtuStrankaListFormatedWithAdress>
    <izvorni_sadrzaj>
      <item>DEKLEVA CONSULTING d.o.o., Milutina Barača 19, 51000 Rijeka</item>
    </izvorni_sadrzaj>
    <derivirana_varijabla naziv="DomainObject.Predmet.ProtuStrankaListFormatedWithAdress_1">
      <item>DEKLEVA CONSULTING d.o.o., Milutina Barača 19, 51000 Rijeka</item>
    </derivirana_varijabla>
  </DomainObject.Predmet.ProtuStrankaListFormatedWithAdress>
  <DomainObject.Predmet.ProtuStrankaListFormatedWithAdressOIB>
    <izvorni_sadrzaj>
      <item>DEKLEVA CONSULTING d.o.o., OIB 98775698915, Milutina Barača 19, 51000 Rijeka</item>
    </izvorni_sadrzaj>
    <derivirana_varijabla naziv="DomainObject.Predmet.ProtuStrankaListFormatedWithAdressOIB_1">
      <item>DEKLEVA CONSULTING d.o.o., OIB 98775698915, Milutina Barača 19, 51000 Rijeka</item>
    </derivirana_varijabla>
  </DomainObject.Predmet.ProtuStrankaListFormatedWithAdressOIB>
  <DomainObject.Predmet.ProtuStrankaListNazivFormated>
    <izvorni_sadrzaj>
      <item>DEKLEVA CONSULTING d.o.o.</item>
    </izvorni_sadrzaj>
    <derivirana_varijabla naziv="DomainObject.Predmet.ProtuStrankaListNazivFormated_1">
      <item>DEKLEVA CONSULTING d.o.o.</item>
    </derivirana_varijabla>
  </DomainObject.Predmet.ProtuStrankaListNazivFormated>
  <DomainObject.Predmet.ProtuStrankaListNazivFormatedOIB>
    <izvorni_sadrzaj>
      <item>DEKLEVA CONSULTING d.o.o., OIB 98775698915</item>
    </izvorni_sadrzaj>
    <derivirana_varijabla naziv="DomainObject.Predmet.ProtuStrankaListNazivFormatedOIB_1">
      <item>DEKLEVA CONSULTING d.o.o., OIB 98775698915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St-249/2018-6</izvorni_sadrzaj>
    <derivirana_varijabla naziv="DomainObject.PoslovniBrojDokumenta_1">St-249/2018-6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DEKLEVA CONSULTING d.o.o.</izvorni_sadrzaj>
    <derivirana_varijabla naziv="DomainObject.Predmet.ProtustrankaIDrugi_1">DEKLEVA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DEKLEVA CONSULTING d.o.o., OIB 98775698915, Milutina Barača 19, 51000 Rijeka</izvorni_sadrzaj>
    <derivirana_varijabla naziv="DomainObject.Predmet.ProtustrankaIDrugiAdressOIB_1">DEKLEVA CONSULTING d.o.o., OIB 98775698915,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DEKLEVA CONSULTING d.o.o.</item>
    </izvorni_sadrzaj>
    <derivirana_varijabla naziv="DomainObject.Predmet.SudioniciListNaziv_1">
      <item>FINA  Rijeka</item>
      <item>DEKLEVA CONSULTING d.o.o.</item>
    </derivirana_varijabla>
  </DomainObject.Predmet.SudioniciListNaziv>
  <DomainObject.Predmet.SudioniciListAdressOIB>
    <izvorni_sadrzaj>
      <item>FINA  Rijeka, OIB 85821130368, Frana Kurelca 8,51000 Rijeka</item>
      <item>DEKLEVA CONSULTING d.o.o., OIB 98775698915, Milutina Barača 19,51000 Rijeka</item>
    </izvorni_sadrzaj>
    <derivirana_varijabla naziv="DomainObject.Predmet.SudioniciListAdressOIB_1">
      <item>FINA  Rijeka, OIB 85821130368, Frana Kurelca 8,51000 Rijeka</item>
      <item>DEKLEVA CONSULTING d.o.o., OIB 98775698915,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98775698915</item>
    </izvorni_sadrzaj>
    <derivirana_varijabla naziv="DomainObject.Predmet.SudioniciListNazivOIB_1">
      <item>, OIB 85821130368</item>
      <item>, OIB 98775698915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4E11A-BD92-4121-BE52-E4995A00E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2736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2018-06-27T12:43:00Z</dcterms:created>
  <dc:creator>Željka Matovina</dc:creator>
  <cp:lastModifiedBy>Željka Matovina</cp:lastModifiedBy>
  <cp:lastPrinted>2018-06-27T12:28:00Z</cp:lastPrinted>
  <dcterms:modified xmlns:xsi="http://www.w3.org/2001/XMLSchema-instance" xsi:type="dcterms:W3CDTF">2018-06-27T13:05:00Z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St-249/2018-6 / Odluka - Rješenje o otvaranju i zaključenju skraćenog stečajnog postupka (249-18_otvaranje_i_zaključenje_stečaja.docx)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