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c692" w14:paraId="671c692" w:rsidRDefault="00C20C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650240</wp:posOffset>
            </wp:positionV>
            <wp:extent cy="854758" cx="640080"/>
            <wp:effectExtent b="254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758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20C4D" w:rsidP="00C20C4D" w:rsidR="00C20C4D">
      <w:pPr>
        <w:spacing w:after="0"/>
        <w:jc w:val="both"/>
      </w:pPr>
      <w:r>
        <w:t xml:space="preserve">           Republika Hrvatska</w:t>
      </w:r>
    </w:p>
    <w:p w:rsidRDefault="00C20C4D" w:rsidP="00C20C4D" w:rsidR="00C20C4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20C4D" w:rsidP="00C20C4D" w:rsidR="00C20C4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Poslovni broj: 5. St-501/2017-22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0C4D">
        <w:rPr>
          <w:rFonts w:cs="Times New Roman" w:eastAsia="Times New Roman"/>
          <w:szCs w:val="20"/>
          <w:lang w:eastAsia="hr-HR"/>
        </w:rPr>
        <w:t>R J E Š E N J E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0C4D">
        <w:rPr>
          <w:rFonts w:cs="Times New Roman" w:eastAsia="Times New Roman"/>
          <w:szCs w:val="20"/>
          <w:lang w:eastAsia="hr-HR"/>
        </w:rPr>
        <w:t xml:space="preserve">Trgovački sud Bjelovaru, po stečajnoj sutkinji Mariji Petrina Kubica, u stečajnom postupku nad dužnikom </w:t>
      </w:r>
      <w:r w:rsidRPr="00C20C4D">
        <w:rPr>
          <w:rFonts w:cs="Times New Roman" w:eastAsia="Times New Roman"/>
          <w:szCs w:val="20"/>
          <w:lang w:eastAsia="hr-HR" w:val="en-GB"/>
        </w:rPr>
        <w:t xml:space="preserve">PROIZVODNJA PARKETA BAREC d.o.o. </w:t>
      </w:r>
      <w:proofErr w:type="spellStart"/>
      <w:proofErr w:type="gramStart"/>
      <w:r w:rsidRPr="00C20C4D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C20C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Lijevi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Dubrovčak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20C4D">
        <w:rPr>
          <w:rFonts w:cs="Times New Roman" w:eastAsia="Times New Roman"/>
          <w:szCs w:val="20"/>
          <w:lang w:eastAsia="hr-HR" w:val="en-GB"/>
        </w:rPr>
        <w:t>Savska</w:t>
      </w:r>
      <w:proofErr w:type="spellEnd"/>
      <w:r w:rsidRPr="00C20C4D">
        <w:rPr>
          <w:rFonts w:cs="Times New Roman" w:eastAsia="Times New Roman"/>
          <w:szCs w:val="20"/>
          <w:lang w:eastAsia="hr-HR" w:val="en-GB"/>
        </w:rPr>
        <w:t xml:space="preserve"> 16, MBS: 080721929, OIB: 47282904812</w:t>
      </w:r>
      <w:r w:rsidRPr="00C20C4D">
        <w:rPr>
          <w:rFonts w:cs="Times New Roman" w:eastAsia="Times New Roman"/>
          <w:szCs w:val="20"/>
          <w:lang w:eastAsia="hr-HR"/>
        </w:rPr>
        <w:t>,</w:t>
      </w:r>
      <w:r w:rsidRPr="00C20C4D">
        <w:rPr>
          <w:rFonts w:cs="Times New Roman" w:eastAsia="Times New Roman"/>
          <w:lang w:eastAsia="hr-HR"/>
        </w:rPr>
        <w:t xml:space="preserve"> </w:t>
      </w:r>
      <w:r w:rsidRPr="00C20C4D">
        <w:rPr>
          <w:rFonts w:cs="Times New Roman" w:eastAsia="Times New Roman"/>
          <w:szCs w:val="20"/>
          <w:lang w:eastAsia="hr-HR"/>
        </w:rPr>
        <w:t xml:space="preserve">nakon ispitnog ročišta održanog 14. ožujka 2018., 9. srpnja 2018. 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0C4D">
        <w:rPr>
          <w:rFonts w:cs="Times New Roman" w:eastAsia="Times New Roman"/>
          <w:szCs w:val="20"/>
          <w:lang w:eastAsia="hr-HR"/>
        </w:rPr>
        <w:t>r i j e š i o  j e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C20C4D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20C4D">
        <w:rPr>
          <w:rFonts w:cs="Times New Roman" w:eastAsia="Times New Roman"/>
          <w:lang w:eastAsia="hr-HR"/>
        </w:rPr>
        <w:t>I viši isplatni red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tbl>
      <w:tblPr>
        <w:tblW w:type="pct" w:w="500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2"/>
        <w:gridCol w:w="1702"/>
        <w:gridCol w:w="3543"/>
        <w:gridCol w:w="1492"/>
      </w:tblGrid>
      <w:tr w:rsidTr="00C20C4D" w:rsidR="00C20C4D" w:rsidRPr="00C20C4D">
        <w:trPr>
          <w:trHeight w:val="569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ind w:hanging="34" w:left="34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Ime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prezime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tvrtka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ili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) </w:t>
            </w:r>
          </w:p>
        </w:tc>
      </w:tr>
      <w:tr w:rsidTr="00C20C4D" w:rsidR="00C20C4D" w:rsidRPr="00C20C4D">
        <w:trPr>
          <w:trHeight w:val="225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BRCKOVIĆ STJEPAN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35623892566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Dubrovčak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Lijevi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Brckovićeva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10.676,00</w:t>
            </w:r>
          </w:p>
        </w:tc>
      </w:tr>
      <w:tr w:rsidTr="00C20C4D" w:rsidR="00C20C4D" w:rsidRPr="00C20C4D">
        <w:trPr>
          <w:trHeight w:val="439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DOVRANIĆ IVICA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50328766680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Desna,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Luka 134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3.744,00</w:t>
            </w:r>
          </w:p>
        </w:tc>
      </w:tr>
      <w:tr w:rsidTr="00C20C4D" w:rsidR="00C20C4D" w:rsidRPr="00C20C4D">
        <w:trPr>
          <w:trHeight w:val="422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DOVRANIĆ MATIJAS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04091572653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Desna,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Luka 54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7.336,00</w:t>
            </w:r>
          </w:p>
        </w:tc>
      </w:tr>
      <w:tr w:rsidTr="00C20C4D" w:rsidR="00C20C4D" w:rsidRPr="00C20C4D">
        <w:trPr>
          <w:trHeight w:val="365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DRVODELIĆ ROBERT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62143288664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9.770,00</w:t>
            </w:r>
          </w:p>
        </w:tc>
      </w:tr>
      <w:tr w:rsidTr="00C20C4D" w:rsidR="00C20C4D" w:rsidRPr="00C20C4D">
        <w:trPr>
          <w:trHeight w:val="425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FABIN IVAN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61096080715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34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9.920,00</w:t>
            </w:r>
          </w:p>
        </w:tc>
      </w:tr>
      <w:tr w:rsidTr="00C20C4D" w:rsidR="00C20C4D" w:rsidRPr="00C20C4D">
        <w:trPr>
          <w:trHeight w:val="245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KLEKOVIĆ JOSIP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59883112701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Dubrovčak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Lijevi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Klekova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6.648,00</w:t>
            </w:r>
          </w:p>
        </w:tc>
      </w:tr>
      <w:tr w:rsidTr="00C20C4D" w:rsidR="00C20C4D" w:rsidRPr="00C20C4D">
        <w:trPr>
          <w:trHeight w:val="421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KOVAČEC ŽELJKO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42625778408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Ivanić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Grad,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Majdekova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47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9.574,00</w:t>
            </w:r>
          </w:p>
        </w:tc>
      </w:tr>
      <w:tr w:rsidTr="00C20C4D" w:rsidR="00C20C4D" w:rsidRPr="00C20C4D">
        <w:trPr>
          <w:trHeight w:val="363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LUGARIĆ STJEPAN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00839103042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Dubrovčak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Lijevi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Prerovec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6.748,00</w:t>
            </w:r>
          </w:p>
        </w:tc>
      </w:tr>
      <w:tr w:rsidTr="00C20C4D" w:rsidR="00C20C4D" w:rsidRPr="00C20C4D">
        <w:trPr>
          <w:trHeight w:val="219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MATLEKOVIĆ GABRIJELA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67238648000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Desna, Luka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179 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7.880,00</w:t>
            </w:r>
          </w:p>
        </w:tc>
      </w:tr>
      <w:tr w:rsidTr="00C20C4D" w:rsidR="00C20C4D" w:rsidRPr="00C20C4D">
        <w:trPr>
          <w:trHeight w:val="514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MIHALINEC IVICA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09215096730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Desna,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96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10.676,00</w:t>
            </w:r>
          </w:p>
        </w:tc>
      </w:tr>
      <w:tr w:rsidTr="00C20C4D" w:rsidR="00C20C4D" w:rsidRPr="00C20C4D">
        <w:trPr>
          <w:trHeight w:val="287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PEJČIĆ DALIBOR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03703068119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Prerovec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Prerovec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72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1.940,00</w:t>
            </w:r>
          </w:p>
        </w:tc>
      </w:tr>
      <w:tr w:rsidTr="00C20C4D" w:rsidR="00C20C4D" w:rsidRPr="00C20C4D">
        <w:trPr>
          <w:trHeight w:val="299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PREJEL MILJENKO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21022717554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Dubrovčak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Lijevi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Savska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8.172,00</w:t>
            </w:r>
          </w:p>
        </w:tc>
      </w:tr>
      <w:tr w:rsidTr="00C20C4D" w:rsidR="00C20C4D" w:rsidRPr="00C20C4D">
        <w:trPr>
          <w:trHeight w:val="275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PRIBANIĆ IVICA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68343729795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Novoselec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Radnička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25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9.302,80</w:t>
            </w:r>
          </w:p>
        </w:tc>
      </w:tr>
      <w:tr w:rsidTr="00C20C4D" w:rsidR="00C20C4D" w:rsidRPr="00C20C4D">
        <w:trPr>
          <w:trHeight w:val="417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RUDAR IVICA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54470542743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Jezero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Posavsko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Jezero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Posavsko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39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8.564,00</w:t>
            </w:r>
          </w:p>
        </w:tc>
      </w:tr>
      <w:tr w:rsidTr="00C20C4D" w:rsidR="00C20C4D" w:rsidRPr="00C20C4D">
        <w:trPr>
          <w:trHeight w:val="353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ŠENICA GORAN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42603945727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Dubrovčak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Lijevi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Savska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11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8.664,00</w:t>
            </w:r>
          </w:p>
        </w:tc>
      </w:tr>
      <w:tr w:rsidTr="00C20C4D" w:rsidR="00C20C4D" w:rsidRPr="00C20C4D">
        <w:trPr>
          <w:trHeight w:val="292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TUMPAK STJEPAN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32304069038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Desna,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Martinska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119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>8.884,00</w:t>
            </w:r>
          </w:p>
        </w:tc>
      </w:tr>
      <w:tr w:rsidTr="00C20C4D" w:rsidR="00C20C4D" w:rsidRPr="00C20C4D">
        <w:trPr>
          <w:trHeight w:val="693"/>
        </w:trPr>
        <w:tc>
          <w:tcPr>
            <w:tcW w:type="pct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REPUBLIKA HRVATSKA,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MINISTARSTVO </w:t>
            </w: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 xml:space="preserve">FINANCIJA, POREZNA UPRAVA,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Područni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ured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Zagrebačka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županija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18683136487</w:t>
            </w:r>
          </w:p>
        </w:tc>
        <w:tc>
          <w:tcPr>
            <w:tcW w:type="pct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Avenija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Dubrovnik 26, Zagreb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2.017.603,17 </w:t>
            </w:r>
          </w:p>
        </w:tc>
      </w:tr>
    </w:tbl>
    <w:p w:rsidRDefault="00C20C4D" w:rsidP="00C20C4D" w:rsidR="00C20C4D" w:rsidRPr="00C20C4D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p w:rsidRDefault="00C20C4D" w:rsidP="00C20C4D" w:rsidR="00C20C4D" w:rsidRPr="00C20C4D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  <w:r w:rsidRPr="00C20C4D">
        <w:rPr>
          <w:rFonts w:cs="Times New Roman" w:eastAsia="Times New Roman"/>
          <w:lang w:eastAsia="ar-SA"/>
        </w:rPr>
        <w:t>II viši isplatni red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bCs/>
          <w:color w:val="000000"/>
          <w:lang w:eastAsia="hr-HR" w:val="en-GB"/>
        </w:rPr>
      </w:pPr>
    </w:p>
    <w:tbl>
      <w:tblPr>
        <w:tblW w:type="pct" w:w="500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86"/>
        <w:gridCol w:w="1702"/>
        <w:gridCol w:w="2127"/>
        <w:gridCol w:w="1774"/>
      </w:tblGrid>
      <w:tr w:rsidTr="00C20C4D" w:rsidR="00C20C4D" w:rsidRPr="00C20C4D">
        <w:trPr>
          <w:trHeight w:val="499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Ime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prezime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tvrtka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ili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) </w:t>
            </w:r>
          </w:p>
        </w:tc>
      </w:tr>
      <w:tr w:rsidTr="00C20C4D" w:rsidR="00C20C4D" w:rsidRPr="00C20C4D">
        <w:trPr>
          <w:trHeight w:val="1257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REPUBLIKA HRVATSKA,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MINISTARSTVO  FINANCIJA,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POREZNA UPRAVA,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PODRUČNI URED ZAGREBAČKA ŽUPANIJA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FF0000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Avenija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Dubrovnik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26, Zagreb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2.204.912,66</w:t>
            </w:r>
          </w:p>
        </w:tc>
      </w:tr>
      <w:tr w:rsidTr="00C20C4D" w:rsidR="00C20C4D" w:rsidRPr="00C20C4D">
        <w:trPr>
          <w:trHeight w:val="504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HEP –OPSKRBA d.o.o.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63073332379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37, Zagreb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189.978,98</w:t>
            </w:r>
          </w:p>
        </w:tc>
      </w:tr>
      <w:tr w:rsidTr="00C20C4D" w:rsidR="00C20C4D" w:rsidRPr="00C20C4D">
        <w:trPr>
          <w:trHeight w:val="412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FINANCIJSKA AGENCIJA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85821130368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70, Zagreb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1.453,84</w:t>
            </w:r>
          </w:p>
        </w:tc>
      </w:tr>
      <w:tr w:rsidTr="00C20C4D" w:rsidR="00C20C4D" w:rsidRPr="00C20C4D">
        <w:trPr>
          <w:trHeight w:val="321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POSLON ZDRAVKO </w:t>
            </w:r>
          </w:p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31701036241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Pavleka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Miškine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8,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Vrbovec</w:t>
            </w:r>
            <w:proofErr w:type="spellEnd"/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326.862,63</w:t>
            </w:r>
          </w:p>
        </w:tc>
      </w:tr>
      <w:tr w:rsidTr="00C20C4D" w:rsidR="00C20C4D" w:rsidRPr="00C20C4D">
        <w:trPr>
          <w:trHeight w:val="626"/>
        </w:trPr>
        <w:tc>
          <w:tcPr>
            <w:tcW w:type="pct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HRVATSKI TELEKOM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81793146560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Roberta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Frangeša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C20C4D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9, Zagreb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20C4D" w:rsidP="00C20C4D" w:rsidR="00C20C4D" w:rsidRPr="00C20C4D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C20C4D">
              <w:rPr>
                <w:rFonts w:cs="Times New Roman" w:eastAsia="Times New Roman"/>
                <w:sz w:val="22"/>
                <w:szCs w:val="22"/>
                <w:lang w:eastAsia="hr-HR" w:val="en-GB"/>
              </w:rPr>
              <w:t>7.143,70</w:t>
            </w:r>
          </w:p>
        </w:tc>
      </w:tr>
    </w:tbl>
    <w:p w:rsidRDefault="00C20C4D" w:rsidP="00C20C4D" w:rsidR="00C20C4D" w:rsidRPr="00C20C4D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C20C4D">
        <w:rPr>
          <w:rFonts w:cs="Times New Roman" w:eastAsia="Times New Roman"/>
          <w:noProof/>
        </w:rPr>
        <w:t xml:space="preserve">                       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Na ispitnom ročištu koje je održano 14. ožujka 2018. ispitane su sve prijavljene tražbine prema svojim iznosima i redu.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C20C4D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20C4D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tko od nazočnih stečajnih vjerovnika. Stoga se te tražbine, temeljem čl.263. SZ, smatraju utvrđenim.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ab/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>U Bjelovaru 9. srpnja 2018.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 xml:space="preserve">              Stečajna sutkinja</w:t>
      </w:r>
    </w:p>
    <w:p w:rsidRDefault="00C20C4D" w:rsidP="00C20C4D" w:rsidR="00C20C4D" w:rsidRPr="00C20C4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 xml:space="preserve">                   Marija Petrina Kubica v.r.</w:t>
      </w:r>
    </w:p>
    <w:p w:rsidRDefault="00C20C4D" w:rsidP="00C20C4D" w:rsidR="00C20C4D" w:rsidRPr="00C20C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 xml:space="preserve">  Za točnost otpravka - ovlašteni službenik</w:t>
      </w:r>
    </w:p>
    <w:p w:rsidRDefault="00C20C4D" w:rsidP="00C20C4D" w:rsidR="00C20C4D" w:rsidRPr="00C20C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C20C4D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C20C4D" w:rsidP="00C20C4D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20C4D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C20C4D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  <w:bookmarkStart w:name="_GoBack" w:id="0"/>
      <w:bookmarkEnd w:id="0"/>
    </w:p>
    <w:sectPr w:rsidSect="00C20C4D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7004168"/>
      <w:docPartObj>
        <w:docPartGallery w:val="Page Numbers (Top of Page)"/>
        <w:docPartUnique/>
      </w:docPartObj>
    </w:sdtPr>
    <w:sdtContent>
      <w:p w:rsidRDefault="00C20C4D" w:rsidP="00C20C4D" w:rsidR="00C20C4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20C4D" w:rsidP="00C20C4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C20C4D">
      <w:rPr>
        <w:rFonts w:cs="Times New Roman" w:eastAsia="Times New Roman"/>
        <w:noProof/>
        <w:szCs w:val="20"/>
        <w:lang w:eastAsia="hr-HR"/>
      </w:rPr>
      <w:t>Poslovni broj: 5. St-501/2017-22</w:t>
    </w:r>
  </w:p>
  <w:p w:rsidRDefault="00C20C4D" w:rsidP="00C20C4D" w:rsidR="00C20C4D" w:rsidRPr="00C20C4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C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0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St-501/2017-22</izvorni_sadrzaj>
    <derivirana_varijabla naziv="DomainObject.Oznaka_1">St-501/2017-22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PARKETA BAREC d.o.o.</izvorni_sadrzaj>
    <derivirana_varijabla naziv="DomainObject.Predmet.ProtustrankaFormated_1">  PROIZVODNJA PARKETA BAREC d.o.o.</derivirana_varijabla>
  </DomainObject.Predmet.ProtustrankaFormated>
  <DomainObject.Predmet.ProtustrankaFormatedOIB>
    <izvorni_sadrzaj>  PROIZVODNJA PARKETA BAREC d.o.o., OIB 47282904812</izvorni_sadrzaj>
    <derivirana_varijabla naziv="DomainObject.Predmet.ProtustrankaFormatedOIB_1">  PROIZVODNJA PARKETA BAREC d.o.o., OIB 47282904812</derivirana_varijabla>
  </DomainObject.Predmet.ProtustrankaFormatedOIB>
  <DomainObject.Predmet.ProtustrankaFormatedWithAdress>
    <izvorni_sadrzaj> PROIZVODNJA PARKETA BAREC d.o.o., Savska 16, 10310 Lijevi Dubrovčak</izvorni_sadrzaj>
    <derivirana_varijabla naziv="DomainObject.Predmet.ProtustrankaFormatedWithAdress_1"> PROIZVODNJA PARKETA BAREC d.o.o., Savska 16, 10310 Lijevi Dubrovčak</derivirana_varijabla>
  </DomainObject.Predmet.ProtustrankaFormatedWithAdress>
  <DomainObject.Predmet.ProtustrankaFormatedWithAdressOIB>
    <izvorni_sadrzaj> PROIZVODNJA PARKETA BAREC d.o.o., OIB 47282904812, Savska 16, 10310 Lijevi Dubrovčak</izvorni_sadrzaj>
    <derivirana_varijabla naziv="DomainObject.Predmet.ProtustrankaFormatedWithAdressOIB_1"> PROIZVODNJA PARKETA BAREC d.o.o., OIB 47282904812, Savska 16, 10310 Lijevi Dubrovčak</derivirana_varijabla>
  </DomainObject.Predmet.ProtustrankaFormatedWithAdressOIB>
  <DomainObject.Predmet.ProtustrankaWithAdress>
    <izvorni_sadrzaj>PROIZVODNJA PARKETA BAREC d.o.o. Savska 16, 10310 Lijevi Dubrovčak</izvorni_sadrzaj>
    <derivirana_varijabla naziv="DomainObject.Predmet.ProtustrankaWithAdress_1">PROIZVODNJA PARKETA BAREC d.o.o. Savska 16, 10310 Lijevi Dubrovčak</derivirana_varijabla>
  </DomainObject.Predmet.ProtustrankaWithAdress>
  <DomainObject.Predmet.ProtustrankaWithAdressOIB>
    <izvorni_sadrzaj>PROIZVODNJA PARKETA BAREC d.o.o., OIB 47282904812, Savska 16, 10310 Lijevi Dubrovčak</izvorni_sadrzaj>
    <derivirana_varijabla naziv="DomainObject.Predmet.ProtustrankaWithAdressOIB_1">PROIZVODNJA PARKETA BAREC d.o.o., OIB 47282904812, Savska 16, 10310 Lijevi Dubrovčak</derivirana_varijabla>
  </DomainObject.Predmet.ProtustrankaWithAdressOIB>
  <DomainObject.Predmet.ProtustrankaNazivFormated>
    <izvorni_sadrzaj>PROIZVODNJA PARKETA BAREC d.o.o.</izvorni_sadrzaj>
    <derivirana_varijabla naziv="DomainObject.Predmet.ProtustrankaNazivFormated_1">PROIZVODNJA PARKETA BAREC d.o.o.</derivirana_varijabla>
  </DomainObject.Predmet.ProtustrankaNazivFormated>
  <DomainObject.Predmet.ProtustrankaNazivFormatedOIB>
    <izvorni_sadrzaj>PROIZVODNJA PARKETA BAREC d.o.o., OIB 47282904812</izvorni_sadrzaj>
    <derivirana_varijabla naziv="DomainObject.Predmet.ProtustrankaNazivFormatedOIB_1">PROIZVODNJA PARKETA BAREC d.o.o., OIB 47282904812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PARKETA BAREC d.o.o.</item>
    </izvorni_sadrzaj>
    <derivirana_varijabla naziv="DomainObject.Predmet.ProtuStrankaListFormated_1">
      <item>PROIZVODNJA PARKETA BAREC d.o.o.</item>
    </derivirana_varijabla>
  </DomainObject.Predmet.ProtuStrankaListFormated>
  <DomainObject.Predmet.ProtuStrankaListFormatedOIB>
    <izvorni_sadrzaj>
      <item>PROIZVODNJA PARKETA BAREC d.o.o., OIB 47282904812</item>
    </izvorni_sadrzaj>
    <derivirana_varijabla naziv="DomainObject.Predmet.ProtuStrankaListFormatedOIB_1">
      <item>PROIZVODNJA PARKETA BAREC d.o.o., OIB 47282904812</item>
    </derivirana_varijabla>
  </DomainObject.Predmet.ProtuStrankaListFormatedOIB>
  <DomainObject.Predmet.ProtuStrankaListFormatedWithAdress>
    <izvorni_sadrzaj>
      <item>PROIZVODNJA PARKETA BAREC d.o.o., Savska 16, 10310 Lijevi Dubrovčak</item>
    </izvorni_sadrzaj>
    <derivirana_varijabla naziv="DomainObject.Predmet.ProtuStrankaListFormatedWithAdress_1">
      <item>PROIZVODNJA PARKETA BAREC d.o.o., Savska 16, 10310 Lijevi Dubrovčak</item>
    </derivirana_varijabla>
  </DomainObject.Predmet.ProtuStrankaListFormatedWithAdress>
  <DomainObject.Predmet.ProtuStrankaListFormatedWithAdressOIB>
    <izvorni_sadrzaj>
      <item>PROIZVODNJA PARKETA BAREC d.o.o., OIB 47282904812, Savska 16, 10310 Lijevi Dubrovčak</item>
    </izvorni_sadrzaj>
    <derivirana_varijabla naziv="DomainObject.Predmet.ProtuStrankaListFormatedWithAdressOIB_1">
      <item>PROIZVODNJA PARKETA BAREC d.o.o., OIB 47282904812, Savska 16, 10310 Lijevi Dubrovčak</item>
    </derivirana_varijabla>
  </DomainObject.Predmet.ProtuStrankaListFormatedWithAdressOIB>
  <DomainObject.Predmet.ProtuStrankaListNazivFormated>
    <izvorni_sadrzaj>
      <item>PROIZVODNJA PARKETA BAREC d.o.o.</item>
    </izvorni_sadrzaj>
    <derivirana_varijabla naziv="DomainObject.Predmet.ProtuStrankaListNazivFormated_1">
      <item>PROIZVODNJA PARKETA BAREC d.o.o.</item>
    </derivirana_varijabla>
  </DomainObject.Predmet.ProtuStrankaListNazivFormated>
  <DomainObject.Predmet.ProtuStrankaListNazivFormatedOIB>
    <izvorni_sadrzaj>
      <item>PROIZVODNJA PARKETA BAREC d.o.o., OIB 47282904812</item>
    </izvorni_sadrzaj>
    <derivirana_varijabla naziv="DomainObject.Predmet.ProtuStrankaListNazivFormatedOIB_1">
      <item>PROIZVODNJA PARKETA BAREC d.o.o., OIB 47282904812</item>
    </derivirana_varijabla>
  </DomainObject.Predmet.ProtuStrankaListNazivFormatedOIB>
  <DomainObject.Predmet.OstaliListFormated>
    <izvorni_sadrzaj>
      <item>Miro Barec</item>
      <item>Paula Čandrlić Mesarić</item>
    </izvorni_sadrzaj>
    <derivirana_varijabla naziv="DomainObject.Predmet.OstaliListFormated_1">
      <item>Miro Barec</item>
      <item>Paula Čandrlić Mesarić</item>
    </derivirana_varijabla>
  </DomainObject.Predmet.OstaliListFormated>
  <DomainObject.Predmet.OstaliListFormatedOIB>
    <izvorni_sadrzaj>
      <item>Miro Barec, OIB 86202428150</item>
      <item>Paula Čandrlić Mesarić, OIB 89394772015</item>
    </izvorni_sadrzaj>
    <derivirana_varijabla naziv="DomainObject.Predmet.OstaliListFormatedOIB_1">
      <item>Miro Barec, OIB 86202428150</item>
      <item>Paula Čandrlić Mesarić, OIB 89394772015</item>
    </derivirana_varijabla>
  </DomainObject.Predmet.OstaliListFormatedOIB>
  <DomainObject.Predmet.OstaliListFormatedWithAdress>
    <izvorni_sadrzaj>
      <item>Miro Barec, Savska 17, 10310 Lijevi Dubrovčak</item>
      <item>Paula Čandrlić Mesarić, Zagrebačka 6, 31000 Osijek</item>
    </izvorni_sadrzaj>
    <derivirana_varijabla naziv="DomainObject.Predmet.OstaliListFormatedWithAdress_1">
      <item>Miro Barec, Savska 17, 10310 Lijevi Dubrovčak</item>
      <item>Paula Čandrlić Mesarić, Zagrebačka 6, 31000 Osijek</item>
    </derivirana_varijabla>
  </DomainObject.Predmet.OstaliListFormatedWithAdress>
  <DomainObject.Predmet.OstaliListFormatedWithAdressOIB>
    <izvorni_sadrzaj>
      <item>Miro Barec, OIB 86202428150, Savska 17, 10310 Lijevi Dubrovčak</item>
      <item>Paula Čandrlić Mesarić, OIB 89394772015, Zagrebačka 6, 31000 Osijek</item>
    </izvorni_sadrzaj>
    <derivirana_varijabla naziv="DomainObject.Predmet.OstaliListFormatedWithAdressOIB_1">
      <item>Miro Barec, OIB 86202428150, Savska 17, 10310 Lijevi Dubrovčak</item>
      <item>Paula Čandrlić Mesarić, OIB 89394772015, Zagrebačka 6, 31000 Osijek</item>
    </derivirana_varijabla>
  </DomainObject.Predmet.OstaliListFormatedWithAdressOIB>
  <DomainObject.Predmet.OstaliListNazivFormated>
    <izvorni_sadrzaj>
      <item>Miro Barec</item>
      <item>Paula Čandrlić Mesarić</item>
    </izvorni_sadrzaj>
    <derivirana_varijabla naziv="DomainObject.Predmet.OstaliListNazivFormated_1">
      <item>Miro Barec</item>
      <item>Paula Čandrlić Mesarić</item>
    </derivirana_varijabla>
  </DomainObject.Predmet.OstaliListNazivFormated>
  <DomainObject.Predmet.OstaliListNazivFormatedOIB>
    <izvorni_sadrzaj>
      <item>Miro Barec, OIB 86202428150</item>
      <item>Paula Čandrlić Mesarić, OIB 89394772015</item>
    </izvorni_sadrzaj>
    <derivirana_varijabla naziv="DomainObject.Predmet.OstaliListNazivFormatedOIB_1">
      <item>Miro Barec, OIB 86202428150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St-501/2017-22</izvorni_sadrzaj>
    <derivirana_varijabla naziv="DomainObject.PoslovniBrojDokumenta_1">St-501/2017-22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PARKETA BAREC d.o.o.</izvorni_sadrzaj>
    <derivirana_varijabla naziv="DomainObject.Predmet.ProtustrankaIDrugi_1">PROIZVODNJA PARKETA BAREC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PARKETA BAREC d.o.o., OIB 47282904812, Savska 16, 10310 Lijevi Dubrovčak</izvorni_sadrzaj>
    <derivirana_varijabla naziv="DomainObject.Predmet.ProtustrankaIDrugiAdressOIB_1">PROIZVODNJA PARKETA BAREC d.o.o., OIB 47282904812,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PARKETA BAREC d.o.o.</item>
      <item>FINA Regionalni centar Zagreb</item>
      <item>Miro Barec</item>
      <item>Paula Čandrlić Mesarić</item>
    </izvorni_sadrzaj>
    <derivirana_varijabla naziv="DomainObject.Predmet.SudioniciListNaziv_1">
      <item>PROIZVODNJA PARKETA BAREC d.o.o.</item>
      <item>FINA Regionalni centar Zagreb</item>
      <item>Miro Barec</item>
      <item>Paula Čandrlić Mesarić</item>
    </derivirana_varijabla>
  </DomainObject.Predmet.SudioniciListNaziv>
  <DomainObject.Predmet.SudioniciListAdressOIB>
    <izvorni_sadrzaj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izvorni_sadrzaj>
    <derivirana_varijabla naziv="DomainObject.Predmet.SudioniciListAdressOIB_1"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636B1-A06C-4F15-99B0-4DD1832F2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3184</properties:Characters>
  <properties:Lines>180</properties:Lines>
  <properties:Paragraphs>124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2018-07-09T11:31:00Z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St-501/2017-22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