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23d9" w14:paraId="5a723d9" w:rsidRDefault="00E67A9C" w:rsidP="00B542FA" w:rsidR="00E67A9C">
      <w:pPr>
        <w:jc w:val="both"/>
        <w15:collapsed w:val="false"/>
      </w:pPr>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4227FB">
        <w:t>131</w:t>
      </w:r>
      <w:r w:rsidR="001E7D3D">
        <w:t>/17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D0A15" w:rsidP="00CF5DEA" w:rsidR="00CF5DEA" w:rsidRPr="00B77765">
      <w:pPr>
        <w:ind w:firstLine="720"/>
        <w:jc w:val="both"/>
      </w:pPr>
      <w:r>
        <w:t xml:space="preserve">Trgovački sud u Zagrebu, po sucu Gordanu </w:t>
      </w:r>
      <w:proofErr w:type="spellStart"/>
      <w:r>
        <w:t>Zubaku</w:t>
      </w:r>
      <w:proofErr w:type="spellEnd"/>
      <w:r>
        <w:t>, u</w:t>
      </w:r>
      <w:r>
        <w:rPr>
          <w:lang w:val="pt-BR"/>
        </w:rPr>
        <w:t xml:space="preserve"> stečajnom postupku</w:t>
      </w:r>
      <w:r w:rsidR="00AC59F4">
        <w:rPr>
          <w:lang w:val="pt-BR"/>
        </w:rPr>
        <w:t xml:space="preserve"> u povodu prijedloga predlagatelja </w:t>
      </w:r>
      <w:r w:rsidR="004227FB">
        <w:rPr>
          <w:lang w:val="pt-BR"/>
        </w:rPr>
        <w:t>REPUBLIKE HRVATSKE, Ministarstva financija, Porezne uprave, OIB: 18683136487, koju zastupa Županijsko državno odvjetništvo u Zagrebu</w:t>
      </w:r>
      <w:r w:rsidR="00AC59F4">
        <w:rPr>
          <w:lang w:val="pt-BR"/>
        </w:rPr>
        <w:t>,</w:t>
      </w:r>
      <w:r>
        <w:rPr>
          <w:lang w:val="pt-BR"/>
        </w:rPr>
        <w:t xml:space="preserve"> </w:t>
      </w:r>
      <w:r w:rsidR="00AC59F4" w:rsidRPr="00AC59F4">
        <w:rPr>
          <w:lang w:val="pt-BR"/>
        </w:rPr>
        <w:t xml:space="preserve">za otvaranje stečajnog postupka </w:t>
      </w:r>
      <w:r>
        <w:rPr>
          <w:lang w:val="pt-BR"/>
        </w:rPr>
        <w:t xml:space="preserve">nad </w:t>
      </w:r>
      <w:r w:rsidR="004227FB">
        <w:rPr>
          <w:lang w:val="pt-BR"/>
        </w:rPr>
        <w:t>I.L.I. DISTRIBUCIJA d.o.o., Zagreb, Borčec 66, OIB: 61286571297</w:t>
      </w:r>
      <w:r w:rsidR="005F296E" w:rsidRPr="00B77765">
        <w:t xml:space="preserve">, </w:t>
      </w:r>
      <w:r w:rsidR="00525C61">
        <w:t>14. ožujka</w:t>
      </w:r>
      <w:r>
        <w:t xml:space="preserve">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4227FB" w:rsidRPr="004227FB">
        <w:rPr>
          <w:lang w:val="pt-BR"/>
        </w:rPr>
        <w:t>I.L.I. DISTRIBUCIJA d.o.o., Zagreb, Borčec 66</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4227FB">
        <w:rPr>
          <w:rFonts w:hAnsi="Times New Roman" w:ascii="Times New Roman"/>
          <w:i w:val="false"/>
          <w:color w:val="auto"/>
          <w:szCs w:val="24"/>
        </w:rPr>
        <w:t>4</w:t>
      </w:r>
      <w:r w:rsidR="00525C61">
        <w:rPr>
          <w:rFonts w:hAnsi="Times New Roman" w:ascii="Times New Roman"/>
          <w:i w:val="false"/>
          <w:color w:val="auto"/>
          <w:szCs w:val="24"/>
        </w:rPr>
        <w:t>. travnja 2017</w:t>
      </w:r>
      <w:r w:rsidR="00CE12FE" w:rsidRPr="00B77765">
        <w:rPr>
          <w:rFonts w:hAnsi="Times New Roman" w:ascii="Times New Roman"/>
          <w:i w:val="false"/>
          <w:color w:val="auto"/>
          <w:szCs w:val="24"/>
        </w:rPr>
        <w:t xml:space="preserve">. u </w:t>
      </w:r>
      <w:r w:rsidR="004227FB">
        <w:rPr>
          <w:rFonts w:hAnsi="Times New Roman" w:ascii="Times New Roman"/>
          <w:i w:val="false"/>
          <w:color w:val="auto"/>
          <w:szCs w:val="24"/>
        </w:rPr>
        <w:t>11.0</w:t>
      </w:r>
      <w:r w:rsidR="001E7D3D">
        <w:rPr>
          <w:rFonts w:hAnsi="Times New Roman" w:ascii="Times New Roman"/>
          <w:i w:val="false"/>
          <w:color w:val="auto"/>
          <w:szCs w:val="24"/>
        </w:rPr>
        <w:t>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00AC59F4">
        <w:rPr>
          <w:rFonts w:hAnsi="Times New Roman" w:ascii="Times New Roman"/>
          <w:i w:val="false"/>
          <w:color w:val="auto"/>
          <w:szCs w:val="24"/>
        </w:rPr>
        <w:t xml:space="preserve"> zgradi ovog suda u sobi broj 84</w:t>
      </w:r>
      <w:r w:rsidRPr="00B77765">
        <w:rPr>
          <w:rFonts w:hAnsi="Times New Roman" w:ascii="Times New Roman"/>
          <w:i w:val="false"/>
          <w:color w:val="auto"/>
          <w:szCs w:val="24"/>
        </w:rPr>
        <w:t xml:space="preserve">/II </w:t>
      </w:r>
      <w:r w:rsidR="00AC59F4">
        <w:rPr>
          <w:rFonts w:hAnsi="Times New Roman" w:ascii="Times New Roman"/>
          <w:i w:val="false"/>
          <w:color w:val="auto"/>
          <w:szCs w:val="24"/>
        </w:rPr>
        <w:t>(</w:t>
      </w:r>
      <w:r w:rsidRPr="00B77765">
        <w:rPr>
          <w:rFonts w:hAnsi="Times New Roman" w:ascii="Times New Roman"/>
          <w:i w:val="false"/>
          <w:color w:val="auto"/>
          <w:szCs w:val="24"/>
        </w:rPr>
        <w:t>ulična zgrada</w:t>
      </w:r>
      <w:r w:rsidR="00AC59F4">
        <w:rPr>
          <w:rFonts w:hAnsi="Times New Roman" w:ascii="Times New Roman"/>
          <w:i w:val="false"/>
          <w:color w:val="auto"/>
          <w:szCs w:val="24"/>
        </w:rPr>
        <w:t>)</w:t>
      </w:r>
      <w:r w:rsidRPr="00B77765">
        <w:rPr>
          <w:rFonts w:hAnsi="Times New Roman" w:ascii="Times New Roman"/>
          <w:i w:val="false"/>
          <w:color w:val="auto"/>
          <w:szCs w:val="24"/>
        </w:rPr>
        <w:t>, na koje se pozivaju dostavom ovog rješenja:</w:t>
      </w:r>
    </w:p>
    <w:p w:rsidRDefault="00AC59F4" w:rsidP="002D799D" w:rsidR="00AC59F4">
      <w:pPr>
        <w:numPr>
          <w:ilvl w:val="0"/>
          <w:numId w:val="4"/>
        </w:numPr>
        <w:tabs>
          <w:tab w:pos="720" w:val="clear"/>
          <w:tab w:pos="1440" w:val="num"/>
        </w:tabs>
        <w:ind w:left="1440"/>
        <w:jc w:val="both"/>
      </w:pPr>
      <w:r>
        <w:t>predlagatelj</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4227FB">
        <w:t xml:space="preserve">Ivan Ivanković </w:t>
      </w:r>
      <w:proofErr w:type="spellStart"/>
      <w:r w:rsidR="004227FB">
        <w:t>Lijanović</w:t>
      </w:r>
      <w:proofErr w:type="spellEnd"/>
      <w:r w:rsidR="0094283E">
        <w:t>,</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1E7D3D" w:rsidR="001E7D3D">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4227FB" w:rsidRPr="004227FB">
        <w:rPr>
          <w:lang w:val="pt-BR"/>
        </w:rPr>
        <w:t>I.L.I. DISTRIBUCIJA d.o.o., Zagreb</w:t>
      </w:r>
      <w:r w:rsidRPr="00B77765">
        <w:t>.</w:t>
      </w:r>
    </w:p>
    <w:p w:rsidRDefault="001E7D3D" w:rsidP="001E7D3D" w:rsidR="001E7D3D">
      <w:pPr>
        <w:ind w:firstLine="708"/>
        <w:jc w:val="both"/>
      </w:pPr>
    </w:p>
    <w:p w:rsidRDefault="001E7D3D" w:rsidP="001E7D3D" w:rsidR="00FB5FF2" w:rsidRPr="00B77765">
      <w:pPr>
        <w:ind w:firstLine="708"/>
        <w:jc w:val="both"/>
      </w:pPr>
      <w:r>
        <w:t>Ovaj</w:t>
      </w:r>
      <w:r w:rsidR="00FB5FF2" w:rsidRPr="00B77765">
        <w:t xml:space="preserve"> sud je na temelju odredbe čl. 433. SZ-a obustavio</w:t>
      </w:r>
      <w:r>
        <w:t xml:space="preserve"> navedeni</w:t>
      </w:r>
      <w:r w:rsidR="00FB5FF2" w:rsidRPr="00B77765">
        <w:t xml:space="preserve"> skraćeni stečajni postupak. </w:t>
      </w:r>
    </w:p>
    <w:p w:rsidRDefault="00FB5FF2" w:rsidP="00FB5FF2" w:rsidR="00FB5FF2" w:rsidRPr="00B77765">
      <w:pPr>
        <w:jc w:val="both"/>
      </w:pPr>
    </w:p>
    <w:p w:rsidRDefault="00FB5FF2" w:rsidP="00FB5FF2" w:rsidR="00AC37E3">
      <w:pPr>
        <w:jc w:val="both"/>
      </w:pPr>
      <w:r w:rsidRPr="00B77765">
        <w:tab/>
        <w:t>Financija agencija</w:t>
      </w:r>
      <w:r w:rsidR="00CD0A15">
        <w:t xml:space="preserve"> dostavila je potvrdu o neizvršenim osnovama za plaćanje od </w:t>
      </w:r>
      <w:r w:rsidR="00AC59F4">
        <w:br/>
      </w:r>
      <w:r w:rsidR="00685FDF">
        <w:t>20. siječnja 2017. (list 27</w:t>
      </w:r>
      <w:r w:rsidR="00CD0A15">
        <w:t xml:space="preserve">. spisa) iz koje proizlazi kako je dužnik na taj dan </w:t>
      </w:r>
      <w:r w:rsidRPr="00B77765">
        <w:t xml:space="preserve">imao evidentirane neizvršene osnove za plaćanje u neprekinutom razdoblju od </w:t>
      </w:r>
      <w:r w:rsidR="00685FDF">
        <w:t>1388</w:t>
      </w:r>
      <w:r w:rsidRPr="00B77765">
        <w:t xml:space="preserve"> dana</w:t>
      </w:r>
      <w:r w:rsidR="00CD0A15">
        <w:t>.</w:t>
      </w:r>
    </w:p>
    <w:p w:rsidRDefault="00CD0A15" w:rsidP="00FB5FF2" w:rsidR="00CD0A15"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293281" w:rsidR="00AC37E3" w:rsidRPr="00B77765">
      <w:pPr>
        <w:ind w:firstLine="709"/>
        <w:jc w:val="both"/>
      </w:pPr>
      <w:r w:rsidRPr="00B77765">
        <w:t xml:space="preserve">S obzirom na to da iz </w:t>
      </w:r>
      <w:r w:rsidR="00293281">
        <w:t>potvrde</w:t>
      </w:r>
      <w:r w:rsidRPr="00B77765">
        <w:t xml:space="preserve"> Financijske agencije proizlazi kako dužnik ima evidentirane neizvršene osnove za plaćanje u nepr</w:t>
      </w:r>
      <w:r w:rsidR="001E7D3D">
        <w:t>ekinutom razdoblju od 120 dana,</w:t>
      </w:r>
      <w:r w:rsidRPr="00B77765">
        <w:t xml:space="preserve">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AC59F4">
        <w:t>14. ožujka</w:t>
      </w:r>
      <w:r w:rsidR="00900561" w:rsidRPr="00B77765">
        <w:t xml:space="preserve"> 2</w:t>
      </w:r>
      <w:r w:rsidR="00293281">
        <w:t>017</w:t>
      </w:r>
      <w:r w:rsidR="00900561" w:rsidRPr="00B77765">
        <w:t>.</w:t>
      </w:r>
    </w:p>
    <w:p w:rsidRDefault="00900561" w:rsidP="000E2D4A" w:rsidR="00900561" w:rsidRPr="00B77765">
      <w:pPr>
        <w:pStyle w:val="Tijeloteksta"/>
        <w:ind w:left="5760"/>
      </w:pPr>
      <w:r w:rsidRPr="00B77765">
        <w:tab/>
        <w:t>SUDAC:</w:t>
      </w:r>
    </w:p>
    <w:p w:rsidRDefault="00E67A9C" w:rsidP="00E67A9C" w:rsidR="00293281" w:rsidRPr="00B77765">
      <w:pPr>
        <w:pStyle w:val="Tijeloteksta"/>
        <w:ind w:left="5760"/>
      </w:pPr>
      <w:r>
        <w:t xml:space="preserve">      Gordan Zubak</w:t>
      </w:r>
      <w:r w:rsidR="00F90E31">
        <w:t>,v.r.</w:t>
      </w:r>
      <w:bookmarkStart w:name="_GoBack" w:id="0"/>
      <w:bookmarkEnd w:id="0"/>
      <w: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pPr>
        <w:pStyle w:val="Podnaslov"/>
        <w:rPr>
          <w:rFonts w:hAnsi="Times New Roman" w:ascii="Times New Roman"/>
          <w:b w:val="false"/>
          <w:color w:val="auto"/>
          <w:szCs w:val="24"/>
        </w:rPr>
      </w:pPr>
    </w:p>
    <w:p w:rsidRDefault="00461266" w:rsidP="00FF15FF" w:rsidR="00461266" w:rsidRPr="00B77765">
      <w:pPr>
        <w:pStyle w:val="Podnaslov"/>
        <w:rPr>
          <w:rFonts w:hAnsi="Times New Roman" w:ascii="Times New Roman"/>
          <w:b w:val="false"/>
          <w:color w:val="auto"/>
          <w:szCs w:val="24"/>
        </w:rPr>
      </w:pPr>
    </w:p>
    <w:p w:rsidRDefault="006505F5" w:rsidP="00F832F4" w:rsidR="006505F5">
      <w:pPr>
        <w:jc w:val="right"/>
      </w:pPr>
      <w:r>
        <w:t xml:space="preserve">Za točnost </w:t>
      </w:r>
      <w:proofErr w:type="spellStart"/>
      <w:r>
        <w:t>otpravka</w:t>
      </w:r>
      <w:proofErr w:type="spellEnd"/>
      <w:r>
        <w:t xml:space="preserve"> – ovlašteni službenik</w:t>
      </w:r>
    </w:p>
    <w:p w:rsidRDefault="006505F5" w:rsidP="00F832F4" w:rsidR="006505F5" w:rsidRPr="00F832F4">
      <w:pPr>
        <w:tabs>
          <w:tab w:pos="6507" w:val="left"/>
        </w:tabs>
      </w:pPr>
      <w:r>
        <w:tab/>
        <w:t xml:space="preserve">   Katica Franjić</w:t>
      </w:r>
    </w:p>
    <w:p w:rsidRDefault="001E7D3D" w:rsidP="006505F5" w:rsidR="001E7D3D">
      <w:pPr>
        <w:ind w:left="720"/>
        <w:jc w:val="both"/>
      </w:pPr>
    </w:p>
    <w:sectPr w:rsidSect="00E67A9C" w:rsidR="001E7D3D">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4417" w:rsidP="00E67A9C" w:rsidR="009D4417">
      <w:r>
        <w:separator/>
      </w:r>
    </w:p>
  </w:endnote>
  <w:endnote w:id="0" w:type="continuationSeparator">
    <w:p w:rsidRDefault="009D4417" w:rsidP="00E67A9C" w:rsidR="009D44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4417" w:rsidP="00E67A9C" w:rsidR="009D4417">
      <w:r>
        <w:separator/>
      </w:r>
    </w:p>
  </w:footnote>
  <w:footnote w:id="0" w:type="continuationSeparator">
    <w:p w:rsidRDefault="009D4417" w:rsidP="00E67A9C" w:rsidR="009D44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276782"/>
      <w:docPartObj>
        <w:docPartGallery w:val="Page Numbers (Top of Page)"/>
        <w:docPartUnique/>
      </w:docPartObj>
    </w:sdtPr>
    <w:sdtEndPr/>
    <w:sdtContent>
      <w:p w:rsidRDefault="00E67A9C" w:rsidR="00E67A9C">
        <w:pPr>
          <w:pStyle w:val="Zaglavlje"/>
          <w:jc w:val="center"/>
        </w:pPr>
        <w:r>
          <w:fldChar w:fldCharType="begin"/>
        </w:r>
        <w:r>
          <w:instrText>PAGE   \* MERGEFORMAT</w:instrText>
        </w:r>
        <w:r>
          <w:fldChar w:fldCharType="separate"/>
        </w:r>
        <w:r w:rsidR="000A0531">
          <w:rPr>
            <w:noProof/>
          </w:rPr>
          <w:t>2</w:t>
        </w:r>
        <w:r>
          <w:fldChar w:fldCharType="end"/>
        </w:r>
      </w:p>
    </w:sdtContent>
  </w:sdt>
  <w:p w:rsidRDefault="003A27CF" w:rsidP="003A27CF" w:rsidR="00E67A9C">
    <w:pPr>
      <w:pStyle w:val="Zaglavlje"/>
      <w:tabs>
        <w:tab w:pos="4536" w:val="clear"/>
        <w:tab w:pos="9072" w:val="clear"/>
        <w:tab w:pos="7463" w:val="left"/>
      </w:tabs>
    </w:pPr>
    <w:r>
      <w:t xml:space="preserve">                                                                                                                      </w:t>
    </w:r>
    <w:r w:rsidRPr="00B77765">
      <w:t>67. St-</w:t>
    </w:r>
    <w:r>
      <w:t>131/17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531"/>
    <w:rsid w:val="000A0BD3"/>
    <w:rsid w:val="000E2D4A"/>
    <w:rsid w:val="001E7D3D"/>
    <w:rsid w:val="00243248"/>
    <w:rsid w:val="00243B30"/>
    <w:rsid w:val="00254DC6"/>
    <w:rsid w:val="00293281"/>
    <w:rsid w:val="00294AD4"/>
    <w:rsid w:val="002A6BA6"/>
    <w:rsid w:val="002C0221"/>
    <w:rsid w:val="002D799D"/>
    <w:rsid w:val="002E07CD"/>
    <w:rsid w:val="00330F84"/>
    <w:rsid w:val="003469B5"/>
    <w:rsid w:val="00364C2B"/>
    <w:rsid w:val="003A27CF"/>
    <w:rsid w:val="003A630A"/>
    <w:rsid w:val="003E15C9"/>
    <w:rsid w:val="00407A48"/>
    <w:rsid w:val="004227FB"/>
    <w:rsid w:val="00445446"/>
    <w:rsid w:val="004532B4"/>
    <w:rsid w:val="00461266"/>
    <w:rsid w:val="00494628"/>
    <w:rsid w:val="004E5469"/>
    <w:rsid w:val="004F022B"/>
    <w:rsid w:val="00525C61"/>
    <w:rsid w:val="00583223"/>
    <w:rsid w:val="005C2C94"/>
    <w:rsid w:val="005F296E"/>
    <w:rsid w:val="005F3D5C"/>
    <w:rsid w:val="00600173"/>
    <w:rsid w:val="00643C23"/>
    <w:rsid w:val="006505F5"/>
    <w:rsid w:val="00661F07"/>
    <w:rsid w:val="00685FDF"/>
    <w:rsid w:val="00690E3C"/>
    <w:rsid w:val="00724315"/>
    <w:rsid w:val="00734AAF"/>
    <w:rsid w:val="00751731"/>
    <w:rsid w:val="00762460"/>
    <w:rsid w:val="00774C28"/>
    <w:rsid w:val="007A6843"/>
    <w:rsid w:val="007A7FD9"/>
    <w:rsid w:val="007B3F07"/>
    <w:rsid w:val="007E1191"/>
    <w:rsid w:val="00815321"/>
    <w:rsid w:val="00855110"/>
    <w:rsid w:val="008731B1"/>
    <w:rsid w:val="008A1581"/>
    <w:rsid w:val="008C4D21"/>
    <w:rsid w:val="00900561"/>
    <w:rsid w:val="009214EB"/>
    <w:rsid w:val="0094283E"/>
    <w:rsid w:val="009653B2"/>
    <w:rsid w:val="00967701"/>
    <w:rsid w:val="00987D56"/>
    <w:rsid w:val="009B00D4"/>
    <w:rsid w:val="009C383A"/>
    <w:rsid w:val="009D4417"/>
    <w:rsid w:val="00A94094"/>
    <w:rsid w:val="00AA6FF2"/>
    <w:rsid w:val="00AC37E3"/>
    <w:rsid w:val="00AC59F4"/>
    <w:rsid w:val="00AD1D41"/>
    <w:rsid w:val="00B255D3"/>
    <w:rsid w:val="00B639DE"/>
    <w:rsid w:val="00B77765"/>
    <w:rsid w:val="00BE39EF"/>
    <w:rsid w:val="00CD0A15"/>
    <w:rsid w:val="00CE12FE"/>
    <w:rsid w:val="00CF5DEA"/>
    <w:rsid w:val="00D924AE"/>
    <w:rsid w:val="00E41EB3"/>
    <w:rsid w:val="00E43B53"/>
    <w:rsid w:val="00E67A9C"/>
    <w:rsid w:val="00E81E49"/>
    <w:rsid w:val="00EA2143"/>
    <w:rsid w:val="00F31E99"/>
    <w:rsid w:val="00F56FDA"/>
    <w:rsid w:val="00F7663E"/>
    <w:rsid w:val="00F874BD"/>
    <w:rsid w:val="00F90E31"/>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6505F5"/>
    <w:rPr>
      <w:color w:val="808080"/>
      <w:bdr w:space="0" w:sz="0" w:color="auto" w:val="none"/>
      <w:shd w:fill="CCFFFF" w:color="auto" w:val="clear"/>
    </w:rPr>
  </w:style>
  <w:style w:customStyle="true" w:styleId="eSPISCCParagraphDefaultFont" w:type="character">
    <w:name w:val="eSPIS_CC_Paragraph Default Font"/>
    <w:basedOn w:val="Zadanifontodlomka"/>
    <w:rsid w:val="006505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05F5"/>
    <w:rPr>
      <w:bdr w:space="0" w:sz="0" w:color="auto" w:val="none"/>
      <w:shd w:fill="FFFFCC" w:color="auto" w:val="clear"/>
      <w:lang w:val="hr-HR"/>
    </w:rPr>
  </w:style>
  <w:style w:customStyle="true" w:styleId="PozadinaSvijetloCrvena" w:type="character">
    <w:name w:val="Pozadina_SvijetloCrvena"/>
    <w:basedOn w:val="eSPISCCParagraphDefaultFont"/>
    <w:rsid w:val="006505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05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E67A9C"/>
    <w:rPr>
      <w:rFonts w:ascii="Tahoma" w:cs="Tahoma" w:hAnsi="Tahoma"/>
      <w:sz w:val="16"/>
      <w:szCs w:val="16"/>
    </w:rPr>
  </w:style>
  <w:style w:customStyle="1" w:styleId="TekstbaloniaChar" w:type="character">
    <w:name w:val="Tekst balončića Char"/>
    <w:basedOn w:val="Zadanifontodlomka"/>
    <w:link w:val="Tekstbalonia"/>
    <w:rsid w:val="00E67A9C"/>
    <w:rPr>
      <w:rFonts w:ascii="Tahoma" w:cs="Tahoma" w:hAns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1"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1"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6505F5"/>
    <w:rPr>
      <w:color w:val="808080"/>
      <w:bdr w:color="auto" w:space="0" w:sz="0" w:val="none"/>
      <w:shd w:color="auto" w:fill="CCFFFF" w:val="clear"/>
    </w:rPr>
  </w:style>
  <w:style w:customStyle="1" w:styleId="eSPISCCParagraphDefaultFont" w:type="character">
    <w:name w:val="eSPIS_CC_Paragraph Default Font"/>
    <w:basedOn w:val="Zadanifontodlomka"/>
    <w:rsid w:val="006505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05F5"/>
    <w:rPr>
      <w:bdr w:color="auto" w:space="0" w:sz="0" w:val="none"/>
      <w:shd w:color="auto" w:fill="FFFFCC" w:val="clear"/>
      <w:lang w:val="hr-HR"/>
    </w:rPr>
  </w:style>
  <w:style w:customStyle="1" w:styleId="PozadinaSvijetloCrvena" w:type="character">
    <w:name w:val="Pozadina_SvijetloCrvena"/>
    <w:basedOn w:val="eSPISCCParagraphDefaultFont"/>
    <w:rsid w:val="006505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05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St-131/2017-14</izvorni_sadrzaj>
    <derivirana_varijabla naziv="DomainObject.Oznaka_1">St-131/2017-14</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izvorni_sadrzaj>
    <derivirana_varijabla naziv="DomainObject.Predmet.Broj_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2017.</izvorni_sadrzaj>
    <derivirana_varijabla naziv="DomainObject.Predmet.DatumOsnivanja_1">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St-131/2017</izvorni_sadrzaj>
    <derivirana_varijabla naziv="DomainObject.Predmet.OznakaBroj_1">St-131/2017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I.L.I. DISTRIBUCIJA d.o.o. zastupanog po punomoćniku IVAN IVANKOVIĆ-LIJANOVIĆ</izvorni_sadrzaj>
    <derivirana_varijabla naziv="DomainObject.Predmet.ProtustrankaFormated_1">  I.L.I. DISTRIBUCIJA d.o.o. zastupanog po punomoćniku IVAN IVANKOVIĆ-LIJANOVIĆ</derivirana_varijabla>
  </DomainObject.Predmet.ProtustrankaFormated>
  <DomainObject.Predmet.ProtustrankaFormatedOIB>
    <izvorni_sadrzaj>  I.L.I. DISTRIBUCIJA d.o.o., OIB 61286571297 zastupanog po punomoćniku IVAN IVANKOVIĆ-LIJANOVIĆ</izvorni_sadrzaj>
    <derivirana_varijabla naziv="DomainObject.Predmet.ProtustrankaFormatedOIB_1">  I.L.I. DISTRIBUCIJA d.o.o., OIB 61286571297 zastupanog po punomoćniku IVAN IVANKOVIĆ-LIJANOVIĆ</derivirana_varijabla>
  </DomainObject.Predmet.ProtustrankaFormatedOIB>
  <DomainObject.Predmet.ProtustrankaFormatedWithAdress>
    <izvorni_sadrzaj> I.L.I. DISTRIBUCIJA d.o.o., Borčec 66, 10000 Zagreb zastupanog po punomoćniku IVAN IVANKOVIĆ-LIJANOVIĆ</izvorni_sadrzaj>
    <derivirana_varijabla naziv="DomainObject.Predmet.ProtustrankaFormatedWithAdress_1"> I.L.I. DISTRIBUCIJA d.o.o., Borčec 66, 10000 Zagreb zastupanog po punomoćniku IVAN IVANKOVIĆ-LIJANOVIĆ</derivirana_varijabla>
  </DomainObject.Predmet.ProtustrankaFormatedWithAdress>
  <DomainObject.Predmet.ProtustrankaFormatedWithAdressOIB>
    <izvorni_sadrzaj> I.L.I. DISTRIBUCIJA d.o.o., OIB 61286571297, Borčec 66, 10000 Zagreb zastupanog po punomoćniku IVAN IVANKOVIĆ-LIJANOVIĆ</izvorni_sadrzaj>
    <derivirana_varijabla naziv="DomainObject.Predmet.ProtustrankaFormatedWithAdressOIB_1"> I.L.I. DISTRIBUCIJA d.o.o., OIB 61286571297, Borčec 66, 10000 Zagreb zastupanog po punomoćniku IVAN IVANKOVIĆ-LIJANOVIĆ</derivirana_varijabla>
  </DomainObject.Predmet.ProtustrankaFormatedWithAdressOIB>
  <DomainObject.Predmet.ProtustrankaWithAdress>
    <izvorni_sadrzaj>I.L.I. DISTRIBUCIJA d.o.o. Borčec 66, 10000 Zagreb</izvorni_sadrzaj>
    <derivirana_varijabla naziv="DomainObject.Predmet.ProtustrankaWithAdress_1">I.L.I. DISTRIBUCIJA d.o.o. Borčec 66, 10000 Zagreb</derivirana_varijabla>
  </DomainObject.Predmet.ProtustrankaWithAdress>
  <DomainObject.Predmet.ProtustrankaWithAdressOIB>
    <izvorni_sadrzaj>I.L.I. DISTRIBUCIJA d.o.o., OIB 61286571297, Borčec 66, 10000 Zagreb</izvorni_sadrzaj>
    <derivirana_varijabla naziv="DomainObject.Predmet.ProtustrankaWithAdressOIB_1">I.L.I. DISTRIBUCIJA d.o.o., OIB 61286571297, Borčec 66, 10000 Zagreb</derivirana_varijabla>
  </DomainObject.Predmet.ProtustrankaWithAdressOIB>
  <DomainObject.Predmet.ProtustrankaNazivFormated>
    <izvorni_sadrzaj>I.L.I. DISTRIBUCIJA d.o.o.</izvorni_sadrzaj>
    <derivirana_varijabla naziv="DomainObject.Predmet.ProtustrankaNazivFormated_1">I.L.I. DISTRIBUCIJA d.o.o.</derivirana_varijabla>
  </DomainObject.Predmet.ProtustrankaNazivFormated>
  <DomainObject.Predmet.ProtustrankaNazivFormatedOIB>
    <izvorni_sadrzaj>I.L.I. DISTRIBUCIJA d.o.o., OIB 61286571297</izvorni_sadrzaj>
    <derivirana_varijabla naziv="DomainObject.Predmet.ProtustrankaNazivFormatedOIB_1">I.L.I. DISTRIBUCIJA d.o.o., OIB 61286571297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I.L.I. DISTRIBUCIJA d.o.o. zastupanog po punomoćniku IVAN IVANKOVIĆ-LIJANOVIĆ</item>
    </izvorni_sadrzaj>
    <derivirana_varijabla naziv="DomainObject.Predmet.ProtuStrankaListFormated_1">
      <item>I.L.I. DISTRIBUCIJA d.o.o. zastupanog po punomoćniku IVAN IVANKOVIĆ-LIJANOVIĆ</item>
    </derivirana_varijabla>
  </DomainObject.Predmet.ProtuStrankaListFormated>
  <DomainObject.Predmet.ProtuStrankaListFormatedOIB>
    <izvorni_sadrzaj>
      <item>I.L.I. DISTRIBUCIJA d.o.o., OIB 61286571297 zastupanog po punomoćniku IVAN IVANKOVIĆ-LIJANOVIĆ</item>
    </izvorni_sadrzaj>
    <derivirana_varijabla naziv="DomainObject.Predmet.ProtuStrankaListFormatedOIB_1">
      <item>I.L.I. DISTRIBUCIJA d.o.o., OIB 61286571297 zastupanog po punomoćniku IVAN IVANKOVIĆ-LIJANOVIĆ</item>
    </derivirana_varijabla>
  </DomainObject.Predmet.ProtuStrankaListFormatedOIB>
  <DomainObject.Predmet.ProtuStrankaListFormatedWithAdress>
    <izvorni_sadrzaj>
      <item>I.L.I. DISTRIBUCIJA d.o.o., Borčec 66, 10000 Zagreb zastupanog po punomoćniku IVAN IVANKOVIĆ-LIJANOVIĆ</item>
    </izvorni_sadrzaj>
    <derivirana_varijabla naziv="DomainObject.Predmet.ProtuStrankaListFormatedWithAdress_1">
      <item>I.L.I. DISTRIBUCIJA d.o.o., Borčec 66, 10000 Zagreb zastupanog po punomoćniku IVAN IVANKOVIĆ-LIJANOVIĆ</item>
    </derivirana_varijabla>
  </DomainObject.Predmet.ProtuStrankaListFormatedWithAdress>
  <DomainObject.Predmet.ProtuStrankaListFormatedWithAdressOIB>
    <izvorni_sadrzaj>
      <item>I.L.I. DISTRIBUCIJA d.o.o., OIB 61286571297, Borčec 66, 10000 Zagreb zastupanog po punomoćniku IVAN IVANKOVIĆ-LIJANOVIĆ</item>
    </izvorni_sadrzaj>
    <derivirana_varijabla naziv="DomainObject.Predmet.ProtuStrankaListFormatedWithAdressOIB_1">
      <item>I.L.I. DISTRIBUCIJA d.o.o., OIB 61286571297, Borčec 66, 10000 Zagreb zastupanog po punomoćniku IVAN IVANKOVIĆ-LIJANOVIĆ</item>
    </derivirana_varijabla>
  </DomainObject.Predmet.ProtuStrankaListFormatedWithAdressOIB>
  <DomainObject.Predmet.ProtuStrankaListNazivFormated>
    <izvorni_sadrzaj>
      <item>I.L.I. DISTRIBUCIJA d.o.o.</item>
    </izvorni_sadrzaj>
    <derivirana_varijabla naziv="DomainObject.Predmet.ProtuStrankaListNazivFormated_1">
      <item>I.L.I. DISTRIBUCIJA d.o.o.</item>
    </derivirana_varijabla>
  </DomainObject.Predmet.ProtuStrankaListNazivFormated>
  <DomainObject.Predmet.ProtuStrankaListNazivFormatedOIB>
    <izvorni_sadrzaj>
      <item>I.L.I. DISTRIBUCIJA d.o.o., OIB 61286571297</item>
    </izvorni_sadrzaj>
    <derivirana_varijabla naziv="DomainObject.Predmet.ProtuStrankaListNazivFormatedOIB_1">
      <item>I.L.I. DISTRIBUCIJA d.o.o., OIB 61286571297</item>
    </derivirana_varijabla>
  </DomainObject.Predmet.ProtuStrankaListNazivFormatedOIB>
  <DomainObject.Predmet.OstaliListFormated>
    <izvorni_sadrzaj>
      <item>IVAN IVANKOVIĆ-LIJANOVIĆ punomoćnik sudionika u postupku I.L.I. DISTRIBUCIJA d.o.o.</item>
      <item>ŽDO u Zagrebu punomoćnik sudionika u postupku RH MF Porezna uprava Zagreb</item>
    </izvorni_sadrzaj>
    <derivirana_varijabla naziv="DomainObject.Predmet.OstaliListFormated_1">
      <item>IVAN IVANKOVIĆ-LIJANOVIĆ punomoćnik sudionika u postupku I.L.I. DISTRIBUCIJA d.o.o.</item>
      <item>ŽDO u Zagrebu punomoćnik sudionika u postupku RH MF Porezna uprava Zagreb</item>
    </derivirana_varijabla>
  </DomainObject.Predmet.OstaliListFormated>
  <DomainObject.Predmet.OstaliListFormatedOIB>
    <izvorni_sadrzaj>
      <item>IVAN IVANKOVIĆ-LIJANOVIĆ, OIB 83778203122 punomoćnik sudionika u postupku I.L.I. DISTRIBUCIJA d.o.o.</item>
      <item>ŽDO u Zagrebu, OIB 16488001145 punomoćnik sudionika u postupku RH MF Porezna uprava Zagreb</item>
    </izvorni_sadrzaj>
    <derivirana_varijabla naziv="DomainObject.Predmet.OstaliListFormatedOIB_1">
      <item>IVAN IVANKOVIĆ-LIJANOVIĆ, OIB 83778203122 punomoćnik sudionika u postupku I.L.I. DISTRIBUCIJA d.o.o.</item>
      <item>ŽDO u Zagrebu, OIB 16488001145 punomoćnik sudionika u postupku RH MF Porezna uprava Zagreb</item>
    </derivirana_varijabla>
  </DomainObject.Predmet.OstaliListFormatedOIB>
  <DomainObject.Predmet.OstaliListFormatedWithAdress>
    <izvorni_sadrzaj>
      <item>IVAN IVANKOVIĆ-LIJANOVIĆ, TUSKA 163, ŠIROKI BRIJEG punomoćnik sudionika u postupku I.L.I. DISTRIBUCIJA d.o.o.</item>
      <item>ŽDO u Zagrebu, Savska cesta 41, 10000 Zagreb punomoćnik sudionika u postupku RH MF Porezna uprava Zagreb</item>
    </izvorni_sadrzaj>
    <derivirana_varijabla naziv="DomainObject.Predmet.OstaliListFormatedWithAdress_1">
      <item>IVAN IVANKOVIĆ-LIJANOVIĆ, TUSKA 163, ŠIROKI BRIJEG punomoćnik sudionika u postupku I.L.I. DISTRIBUCIJA d.o.o.</item>
      <item>ŽDO u Zagrebu, Savska cesta 41, 10000 Zagreb punomoćnik sudionika u postupku RH MF Porezna uprava Zagreb</item>
    </derivirana_varijabla>
  </DomainObject.Predmet.OstaliListFormatedWithAdress>
  <DomainObject.Predmet.OstaliListFormatedWithAdressOIB>
    <izvorni_sadrzaj>
      <item>IVAN IVANKOVIĆ-LIJANOVIĆ, OIB 83778203122, TUSKA 163, ŠIROKI BRIJEG punomoćnik sudionika u postupku I.L.I. DISTRIBUCIJA d.o.o.</item>
      <item>ŽDO u Zagrebu, OIB 16488001145, Savska cesta 41, 10000 Zagreb punomoćnik sudionika u postupku RH MF Porezna uprava Zagreb</item>
    </izvorni_sadrzaj>
    <derivirana_varijabla naziv="DomainObject.Predmet.OstaliListFormatedWithAdressOIB_1">
      <item>IVAN IVANKOVIĆ-LIJANOVIĆ, OIB 83778203122, TUSKA 163, ŠIROKI BRIJEG punomoćnik sudionika u postupku I.L.I. DISTRIBUCIJA d.o.o.</item>
      <item>ŽDO u Zagrebu, OIB 16488001145, Savska cesta 41, 10000 Zagreb punomoćnik sudionika u postupku RH MF Porezna uprava Zagreb</item>
    </derivirana_varijabla>
  </DomainObject.Predmet.OstaliListFormatedWithAdressOIB>
  <DomainObject.Predmet.OstaliListNazivFormated>
    <izvorni_sadrzaj>
      <item>IVAN IVANKOVIĆ-LIJANOVIĆ</item>
      <item>ŽDO u Zagrebu</item>
    </izvorni_sadrzaj>
    <derivirana_varijabla naziv="DomainObject.Predmet.OstaliListNazivFormated_1">
      <item>IVAN IVANKOVIĆ-LIJANOVIĆ</item>
      <item>ŽDO u Zagrebu</item>
    </derivirana_varijabla>
  </DomainObject.Predmet.OstaliListNazivFormated>
  <DomainObject.Predmet.OstaliListNazivFormatedOIB>
    <izvorni_sadrzaj>
      <item>IVAN IVANKOVIĆ-LIJANOVIĆ, OIB 83778203122</item>
      <item>ŽDO u Zagrebu, OIB 16488001145</item>
    </izvorni_sadrzaj>
    <derivirana_varijabla naziv="DomainObject.Predmet.OstaliListNazivFormatedOIB_1">
      <item>IVAN IVANKOVIĆ-LIJANOVIĆ, OIB 83778203122</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St-131/2017-14</izvorni_sadrzaj>
    <derivirana_varijabla naziv="DomainObject.PoslovniBrojDokumenta_1">St-131/2017-14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I.L.I. DISTRIBUCIJA d.o.o.</izvorni_sadrzaj>
    <derivirana_varijabla naziv="DomainObject.Predmet.ProtustrankaIDrugi_1">I.L.I. DISTRIBUCIJA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I.L.I. DISTRIBUCIJA d.o.o., OIB 61286571297, Borčec 66, 10000 Zagreb</izvorni_sadrzaj>
    <derivirana_varijabla naziv="DomainObject.Predmet.ProtustrankaIDrugiAdressOIB_1">I.L.I. DISTRIBUCIJA d.o.o., OIB 61286571297, Borčec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I.L.I. DISTRIBUCIJA d.o.o.</item>
      <item>FINA Regionalni centar Zagreb</item>
      <item>IVAN IVANKOVIĆ-LIJANOVIĆ</item>
      <item>RH MF Porezna uprava Zagreb</item>
      <item>ŽDO u Zagrebu</item>
    </izvorni_sadrzaj>
    <derivirana_varijabla naziv="DomainObject.Predmet.SudioniciListNaziv_1">
      <item>I.L.I. DISTRIBUCIJA d.o.o.</item>
      <item>FINA Regionalni centar Zagreb</item>
      <item>IVAN IVANKOVIĆ-LIJANOVIĆ</item>
      <item>RH MF Porezna uprava Zagreb</item>
      <item>ŽDO u Zagrebu</item>
    </derivirana_varijabla>
  </DomainObject.Predmet.SudioniciListNaziv>
  <DomainObject.Predmet.SudioniciListAdressOIB>
    <izvorni_sadrzaj>
      <item>I.L.I. DISTRIBUCIJA d.o.o., OIB 61286571297, Borčec 66,10000 Zagreb</item>
      <item>FINA Regionalni centar Zagreb, OIB 85821130368, Trg svibanjskih žrtava 1995. 1,10000 Zagreb</item>
      <item>IVAN IVANKOVIĆ-LIJANOVIĆ, OIB 83778203122, TUSKA 163,ŠIROKI BRIJEG</item>
      <item>RH MF Porezna uprava Zagreb, OIB 18683136487</item>
      <item>ŽDO u Zagrebu, OIB 16488001145, Savska cesta 41,10000 Zagreb</item>
    </izvorni_sadrzaj>
    <derivirana_varijabla naziv="DomainObject.Predmet.SudioniciListAdressOIB_1">
      <item>I.L.I. DISTRIBUCIJA d.o.o., OIB 61286571297, Borčec 66,10000 Zagreb</item>
      <item>FINA Regionalni centar Zagreb, OIB 85821130368, Trg svibanjskih žrtava 1995. 1,10000 Zagreb</item>
      <item>IVAN IVANKOVIĆ-LIJANOVIĆ, OIB 83778203122, TUSKA 163,ŠIROKI BRIJEG</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61286571297</item>
      <item>, OIB 85821130368</item>
      <item>, OIB 83778203122</item>
      <item>, OIB 18683136487</item>
      <item>, OIB 16488001145</item>
    </izvorni_sadrzaj>
    <derivirana_varijabla naziv="DomainObject.Predmet.SudioniciListNazivOIB_1">
      <item>, OIB 61286571297</item>
      <item>, OIB 85821130368</item>
      <item>, OIB 83778203122</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76C014-2EDF-4BC6-920C-345EFBA7D7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467</properties:Words>
  <properties:Characters>2534</properties:Characters>
  <properties:Lines>74</properties:Lines>
  <properties:Paragraphs>28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2017-03-14T09:58:00Z</dcterms:created>
  <dc:creator>nmarkovic</dc:creator>
  <cp:lastModifiedBy>Katica Franjić</cp:lastModifiedBy>
  <cp:lastPrinted>2017-03-14T12:23:00Z</cp:lastPrinted>
  <dcterms:modified xmlns:xsi="http://www.w3.org/2001/XMLSchema-instance" xsi:type="dcterms:W3CDTF">2017-03-14T12:26:00Z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St-131/2017-14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2</vt:i4>
  </prop:property>
</prop:Properties>
</file>