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EB1B87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86BBD">
              <w:rPr>
                <w:noProof/>
              </w:rPr>
              <w:t>1</w:t>
            </w:r>
            <w:r w:rsidR="00EB1B87">
              <w:rPr>
                <w:noProof/>
              </w:rPr>
              <w:t>76</w:t>
            </w:r>
            <w:r w:rsidR="00A05D6E">
              <w:rPr>
                <w:noProof/>
              </w:rPr>
              <w:t>/2018</w:t>
            </w:r>
          </w:p>
        </w:tc>
      </w:tr>
    </w:tbl>
    <w:p w14:textId="b94e826" w14:paraId="b94e826" w:rsidRDefault="00015C7B" w:rsidP="00015C7B" w:rsidR="00015C7B" w:rsidRPr="00DE2B55">
      <w:pPr>
        <w:jc w:val="both"/>
        <w15:collapsed w:val="false"/>
        <w:rPr>
          <w:rFonts w:eastAsiaTheme="minorHAnsi"/>
          <w:bCs/>
          <w:lang w:val="en-US"/>
        </w:rPr>
      </w:pPr>
    </w:p>
    <w:p w:rsidRDefault="00015C7B" w:rsidP="00886BBD" w:rsidR="00015C7B">
      <w:pPr>
        <w:spacing w:after="300" w:before="300"/>
        <w:jc w:val="center"/>
      </w:pPr>
      <w:r>
        <w:t xml:space="preserve"> R E P U B L I K A   H R V A T S K A </w:t>
      </w:r>
    </w:p>
    <w:p w:rsidRDefault="00015C7B" w:rsidP="00886BBD" w:rsidR="00015C7B">
      <w:pPr>
        <w:spacing w:after="300" w:before="30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 xml:space="preserve">povodom prijedloga za otvaranje stečajnog postupka nad dužnikom </w:t>
      </w:r>
      <w:r w:rsidR="00EB1B87">
        <w:t>FINIS CRETUM j.d.o.o., OIB: 04453250314, Kaštel Novi, Cvitićeva 14,</w:t>
      </w:r>
      <w:r w:rsidR="0048697F" w:rsidRPr="0048697F">
        <w:t xml:space="preserve"> </w:t>
      </w:r>
      <w:r w:rsidR="00EB1B87">
        <w:t>12. rujna</w:t>
      </w:r>
      <w:r w:rsidR="0048697F" w:rsidRPr="0048697F">
        <w:t xml:space="preserve"> 2018.</w:t>
      </w:r>
    </w:p>
    <w:p w:rsidRDefault="00015C7B" w:rsidP="00886BBD" w:rsidR="00015C7B">
      <w:pPr>
        <w:spacing w:after="240" w:before="24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B83E4C">
        <w:t>FINIS CRETUM j.d.o.o., OIB: 04453250314, Kaštel Novi, Cvitićeva 14</w:t>
      </w:r>
      <w:r w:rsidR="0048697F">
        <w:t>.</w:t>
      </w:r>
    </w:p>
    <w:p w:rsidRDefault="00015C7B" w:rsidP="00934396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934396">
        <w:t xml:space="preserve">. Ročište radi očitovanja o prijedlogu za otvaranje stečajnog postupka nad dužnikom određuje se za </w:t>
      </w:r>
      <w:r w:rsidR="00B83E4C">
        <w:t>5. listopada</w:t>
      </w:r>
      <w:r w:rsidR="00934396" w:rsidRPr="0048697F">
        <w:t xml:space="preserve"> 2018. </w:t>
      </w:r>
      <w:r w:rsidR="00B83E4C">
        <w:rPr>
          <w:rFonts w:cstheme="minorBidi" w:eastAsiaTheme="minorHAnsi"/>
          <w:szCs w:val="22"/>
          <w:lang w:eastAsia="en-US"/>
        </w:rPr>
        <w:t>u 10</w:t>
      </w:r>
      <w:r w:rsidR="00886BBD">
        <w:rPr>
          <w:rFonts w:cstheme="minorBidi" w:eastAsiaTheme="minorHAnsi"/>
          <w:szCs w:val="22"/>
          <w:lang w:eastAsia="en-US"/>
        </w:rPr>
        <w:t>:0</w:t>
      </w:r>
      <w:r w:rsidR="00934396" w:rsidRPr="0048697F">
        <w:rPr>
          <w:rFonts w:cstheme="minorBidi" w:eastAsiaTheme="minorHAnsi"/>
          <w:szCs w:val="22"/>
          <w:lang w:eastAsia="en-US"/>
        </w:rPr>
        <w:t>0 sati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934396" w:rsidR="00934396">
      <w:pPr>
        <w:spacing w:before="60"/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B83E4C">
        <w:t>Diana Grković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48697F" w:rsidR="0048697F" w:rsidRPr="0048697F">
      <w:pPr>
        <w:spacing w:before="18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 w:rsidR="00B83E4C">
        <w:rPr>
          <w:rFonts w:cstheme="minorBidi" w:eastAsiaTheme="minorHAnsi"/>
          <w:szCs w:val="22"/>
          <w:lang w:eastAsia="en-US"/>
        </w:rPr>
        <w:t>. Nalaže se zastupnici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B83E4C">
        <w:rPr>
          <w:rFonts w:cstheme="minorBidi" w:eastAsiaTheme="minorHAnsi"/>
          <w:szCs w:val="22"/>
          <w:lang w:eastAsia="en-US"/>
        </w:rPr>
        <w:t>Diani Grković</w:t>
      </w:r>
      <w:r w:rsidRPr="0048697F">
        <w:rPr>
          <w:rFonts w:cstheme="minorBidi" w:eastAsiaTheme="minorHAnsi"/>
          <w:szCs w:val="22"/>
          <w:lang w:eastAsia="en-US"/>
        </w:rPr>
        <w:t xml:space="preserve"> 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b) popis imovine i obveza dužnika koji se, sukladno odredbama čl.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11. prosječnih mjesečnih troškova redovnog poslovanja dužnika u posljednjih godinu dana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="009B3F87">
        <w:rPr>
          <w:rFonts w:cstheme="minorBidi" w:eastAsiaTheme="minorHAnsi"/>
          <w:szCs w:val="22"/>
          <w:lang w:eastAsia="en-US"/>
        </w:rPr>
        <w:t xml:space="preserve"> ovlaštena</w:t>
      </w:r>
      <w:r w:rsidRPr="0048697F">
        <w:rPr>
          <w:rFonts w:cstheme="minorBidi" w:eastAsiaTheme="minorHAnsi"/>
          <w:szCs w:val="22"/>
          <w:lang w:eastAsia="en-US"/>
        </w:rPr>
        <w:t xml:space="preserve">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48697F" w:rsidR="0048697F" w:rsidRPr="0048697F">
      <w:pPr>
        <w:spacing w:before="18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886BBD" w:rsidR="00015C7B" w:rsidRPr="00D77E52">
      <w:pPr>
        <w:spacing w:after="120" w:before="240"/>
        <w:jc w:val="center"/>
      </w:pPr>
      <w:r w:rsidRPr="009F1B4F">
        <w:t>Obrazloženje</w:t>
      </w:r>
    </w:p>
    <w:p w:rsidRDefault="0048697F" w:rsidP="0048697F" w:rsidR="0048697F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B83E4C">
        <w:rPr>
          <w:rFonts w:cstheme="minorBidi" w:eastAsiaTheme="minorHAnsi"/>
          <w:lang w:eastAsia="en-US"/>
        </w:rPr>
        <w:t>26. veljače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B83E4C">
        <w:t>FINIS CRETUM j.d.o.o., OIB: 04453250314, Kaštel Novi, Cvitićeva 14,</w:t>
      </w:r>
      <w:r w:rsidRPr="0048697F">
        <w:rPr>
          <w:rFonts w:cstheme="minorBidi" w:eastAsiaTheme="minorHAnsi"/>
          <w:lang w:eastAsia="en-US"/>
        </w:rPr>
        <w:t>, navodeći d</w:t>
      </w:r>
      <w:r>
        <w:rPr>
          <w:rFonts w:cstheme="minorBidi" w:eastAsiaTheme="minorHAnsi"/>
          <w:lang w:eastAsia="en-US"/>
        </w:rPr>
        <w:t>a dužnik ima jednog</w:t>
      </w:r>
      <w:r w:rsidRPr="0048697F">
        <w:rPr>
          <w:rFonts w:cstheme="minorBidi" w:eastAsiaTheme="minorHAnsi"/>
          <w:lang w:eastAsia="en-US"/>
        </w:rPr>
        <w:t xml:space="preserve"> zaposlen</w:t>
      </w:r>
      <w:r>
        <w:rPr>
          <w:rFonts w:cstheme="minorBidi" w:eastAsiaTheme="minorHAnsi"/>
          <w:lang w:eastAsia="en-US"/>
        </w:rPr>
        <w:t>og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B83E4C">
        <w:rPr>
          <w:rFonts w:cstheme="minorBidi" w:eastAsiaTheme="minorHAnsi"/>
          <w:lang w:eastAsia="en-US"/>
        </w:rPr>
        <w:t>21</w:t>
      </w:r>
      <w:r w:rsidR="00886BBD">
        <w:rPr>
          <w:rFonts w:cstheme="minorBidi" w:eastAsiaTheme="minorHAnsi"/>
          <w:lang w:eastAsia="en-US"/>
        </w:rPr>
        <w:t xml:space="preserve">. veljače </w:t>
      </w:r>
      <w:r>
        <w:rPr>
          <w:rFonts w:cstheme="minorBidi" w:eastAsiaTheme="minorHAnsi"/>
          <w:lang w:eastAsia="en-US"/>
        </w:rPr>
        <w:t>2018</w:t>
      </w:r>
      <w:r w:rsidRPr="0048697F">
        <w:rPr>
          <w:rFonts w:cstheme="minorBidi" w:eastAsiaTheme="minorHAnsi"/>
          <w:lang w:eastAsia="en-US"/>
        </w:rPr>
        <w:t>. u Očevidniku redoslijeda osnova za plaćanje, ima evidentirane neizvršene osnove za plaćanje u neprekinutom razdoblju od 1</w:t>
      </w:r>
      <w:r w:rsidR="00886BBD">
        <w:rPr>
          <w:rFonts w:cstheme="minorBidi" w:eastAsiaTheme="minorHAnsi"/>
          <w:lang w:eastAsia="en-US"/>
        </w:rPr>
        <w:t>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B83E4C">
        <w:rPr>
          <w:rFonts w:cstheme="minorBidi" w:eastAsiaTheme="minorHAnsi"/>
          <w:lang w:eastAsia="en-US"/>
        </w:rPr>
        <w:t>19.101,52</w:t>
      </w:r>
      <w:r w:rsidRPr="0048697F">
        <w:rPr>
          <w:rFonts w:cstheme="minorBidi" w:eastAsiaTheme="minorHAnsi"/>
          <w:lang w:eastAsia="en-US"/>
        </w:rPr>
        <w:t xml:space="preserve"> kn</w:t>
      </w:r>
      <w:r>
        <w:rPr>
          <w:rFonts w:cstheme="minorBidi" w:eastAsiaTheme="minorHAnsi"/>
          <w:lang w:eastAsia="en-US"/>
        </w:rPr>
        <w:t>.</w:t>
      </w:r>
    </w:p>
    <w:p w:rsidRDefault="0048697F" w:rsidP="00886BBD" w:rsidR="0048697F">
      <w:pPr>
        <w:spacing w:before="200"/>
        <w:ind w:firstLine="709"/>
        <w:jc w:val="both"/>
      </w:pPr>
      <w:r w:rsidRPr="00564E07">
        <w:t>Sukladno odredb</w:t>
      </w:r>
      <w:r>
        <w:t xml:space="preserve">i čl. 110. st. 1. </w:t>
      </w:r>
      <w:r w:rsidRPr="0032578D">
        <w:t xml:space="preserve">Stečajnog zakona („Narodne novine“ </w:t>
      </w:r>
      <w:r>
        <w:t>71/15 i 104/17; dalje SZ)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 xml:space="preserve">, osim ako su ispunjene pretpostavke iz čl. 428. ovog Zakona za pokretanje skraćenog stečajnog postupka. </w:t>
      </w:r>
    </w:p>
    <w:p w:rsidRDefault="0048697F" w:rsidP="00886BBD" w:rsidR="0048697F" w:rsidRPr="00564E07">
      <w:pPr>
        <w:spacing w:before="200"/>
        <w:ind w:firstLine="709"/>
        <w:jc w:val="both"/>
      </w:pPr>
      <w:r>
        <w:t>Odredbom</w:t>
      </w:r>
      <w:r w:rsidRPr="00564E07"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48697F" w:rsidP="00886BBD" w:rsidR="0048697F">
      <w:pPr>
        <w:spacing w:before="20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 xml:space="preserve">je u neprekinutom razdoblju od </w:t>
      </w:r>
      <w:r w:rsidR="00B83E4C">
        <w:t>120</w:t>
      </w:r>
      <w:r w:rsidRPr="00564E07">
        <w:t xml:space="preserve"> dana te da isti ima</w:t>
      </w:r>
      <w:r>
        <w:t xml:space="preserve"> jednog</w:t>
      </w:r>
      <w:r w:rsidRPr="00564E07">
        <w:t xml:space="preserve"> zaposleni</w:t>
      </w:r>
      <w:r>
        <w:t>ka</w:t>
      </w:r>
      <w:r w:rsidRPr="00564E07"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čl. 115. st. 1. SZ-a pokrenuti prethodni postupak t</w:t>
      </w:r>
      <w:r>
        <w:t xml:space="preserve">e je temeljem odredbe </w:t>
      </w:r>
      <w:r w:rsidRPr="00564E07"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48697F" w:rsidP="00886BBD" w:rsidR="0048697F">
      <w:pPr>
        <w:spacing w:before="200"/>
        <w:ind w:firstLine="709"/>
        <w:jc w:val="both"/>
      </w:pPr>
      <w:r>
        <w:t>Slijedom navedenog, a temeljem odredbe čl. 16., 17., 110., 115., 117. i 123. SZ-a, odlučeno je kao u izreci ovog rješenja.</w:t>
      </w:r>
    </w:p>
    <w:p w:rsidRDefault="0048697F" w:rsidP="0048697F" w:rsidR="0048697F" w:rsidRPr="00564E07">
      <w:pPr>
        <w:spacing w:before="160"/>
        <w:jc w:val="center"/>
      </w:pPr>
      <w:r>
        <w:t xml:space="preserve">U Splitu </w:t>
      </w:r>
      <w:r w:rsidR="00B83E4C">
        <w:t>12. rujna</w:t>
      </w:r>
      <w:r>
        <w:t xml:space="preserve"> 2018.</w:t>
      </w:r>
    </w:p>
    <w:p w:rsidRDefault="0048697F" w:rsidP="0048697F" w:rsidR="0048697F" w:rsidRPr="00564E07">
      <w:pPr>
        <w:spacing w:before="100"/>
        <w:ind w:left="6373"/>
        <w:jc w:val="center"/>
      </w:pPr>
      <w:r w:rsidRPr="00564E07">
        <w:t>Sutkinja</w:t>
      </w:r>
    </w:p>
    <w:p w:rsidRDefault="0048697F" w:rsidP="0048697F" w:rsidR="0048697F" w:rsidRPr="00564E07">
      <w:pPr>
        <w:ind w:left="6372"/>
        <w:jc w:val="center"/>
      </w:pPr>
      <w:r w:rsidRPr="00564E07">
        <w:t>Ana Golub Gruić</w:t>
      </w:r>
    </w:p>
    <w:p w:rsidRDefault="0048697F" w:rsidP="0048697F" w:rsidR="0048697F" w:rsidRPr="00564E07"/>
    <w:p w:rsidRDefault="0048697F" w:rsidP="0048697F" w:rsidR="0048697F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48697F" w:rsidP="0048697F" w:rsidR="0048697F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48697F" w:rsidP="0048697F" w:rsidR="0048697F" w:rsidRPr="00564E07">
      <w:pPr>
        <w:pStyle w:val="Odlomakpopisa"/>
        <w:numPr>
          <w:ilvl w:val="0"/>
          <w:numId w:val="28"/>
        </w:numPr>
        <w:ind w:left="567"/>
      </w:pPr>
      <w:r w:rsidRPr="00564E07">
        <w:t>FINA, RC Split</w:t>
      </w:r>
    </w:p>
    <w:p w:rsidRDefault="0048697F" w:rsidP="0048697F" w:rsidR="0048697F">
      <w:pPr>
        <w:pStyle w:val="Odlomakpopisa"/>
        <w:numPr>
          <w:ilvl w:val="0"/>
          <w:numId w:val="28"/>
        </w:numPr>
        <w:ind w:left="567"/>
      </w:pPr>
      <w:r w:rsidRPr="00564E07">
        <w:t xml:space="preserve">dužniku </w:t>
      </w:r>
    </w:p>
    <w:p w:rsidRDefault="00886BBD" w:rsidP="0048697F" w:rsidR="00886BBD" w:rsidRPr="00564E07">
      <w:pPr>
        <w:pStyle w:val="Odlomakpopisa"/>
        <w:numPr>
          <w:ilvl w:val="0"/>
          <w:numId w:val="28"/>
        </w:numPr>
        <w:ind w:left="567"/>
      </w:pPr>
      <w:r>
        <w:t>zastupniku po zakonu dužnika</w:t>
      </w:r>
    </w:p>
    <w:p w:rsidRDefault="0048697F" w:rsidP="0048697F" w:rsidR="0048697F">
      <w:pPr>
        <w:pStyle w:val="Odlomakpopisa"/>
        <w:numPr>
          <w:ilvl w:val="0"/>
          <w:numId w:val="28"/>
        </w:numPr>
        <w:ind w:left="567"/>
      </w:pPr>
      <w:r>
        <w:t xml:space="preserve">mrežna stranica e-Oglasna ploča sudova </w:t>
      </w:r>
    </w:p>
    <w:p w:rsidRDefault="0048697F" w:rsidP="0048697F" w:rsidR="0048697F" w:rsidRPr="00564E07">
      <w:pPr>
        <w:pStyle w:val="Odlomakpopisa"/>
        <w:numPr>
          <w:ilvl w:val="0"/>
          <w:numId w:val="28"/>
        </w:numPr>
        <w:ind w:left="567"/>
      </w:pPr>
      <w:r>
        <w:t>u spis</w:t>
      </w:r>
    </w:p>
    <w:p w:rsidRDefault="0048697F" w:rsidP="0048697F" w:rsidR="0048697F" w:rsidRPr="00564E07">
      <w:pPr>
        <w:ind w:firstLine="708"/>
        <w:jc w:val="both"/>
      </w:pPr>
    </w:p>
    <w:p w:rsidRDefault="0048697F" w:rsidP="0048697F" w:rsidR="0048697F"/>
    <w:p w:rsidRDefault="0048697F" w:rsidP="0048697F" w:rsidR="0048697F"/>
    <w:p w:rsidRDefault="0048697F" w:rsidP="0048697F" w:rsidR="0048697F" w:rsidRPr="00C40B81">
      <w:pPr>
        <w:rPr>
          <w:b/>
          <w:bCs/>
          <w:color w:val="C00000"/>
        </w:rPr>
      </w:pPr>
    </w:p>
    <w:p w:rsidRDefault="00797EA4" w:rsidP="0048697F" w:rsidR="00797EA4" w:rsidRPr="00C40B81">
      <w:pPr>
        <w:spacing w:before="160"/>
        <w:ind w:firstLine="708"/>
        <w:jc w:val="both"/>
        <w:rPr>
          <w:b/>
          <w:bCs/>
          <w:color w:val="C00000"/>
        </w:rPr>
      </w:pPr>
    </w:p>
    <w:sectPr w:rsidSect="00625200" w:rsidR="00797EA4" w:rsidRPr="00C40B8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D03" w:rsidR="00780D03">
      <w:r>
        <w:separator/>
      </w:r>
    </w:p>
  </w:endnote>
  <w:endnote w:id="0" w:type="continuationSeparator">
    <w:p w:rsidRDefault="00780D03" w:rsidR="00780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D03" w:rsidR="00780D03">
      <w:r>
        <w:separator/>
      </w:r>
    </w:p>
  </w:footnote>
  <w:footnote w:id="0" w:type="continuationSeparator">
    <w:p w:rsidRDefault="00780D03" w:rsidR="00780D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AB2EBA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B83E4C">
      <w:t>176</w:t>
    </w:r>
    <w:r w:rsidR="00DE23FD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54650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0D03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6BBD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F87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2EBA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E4C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1B87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St-176/2018</izvorni_sadrzaj>
    <derivirana_varijabla naziv="DomainObject.Predmet.OznakaBroj_1">St-176/2018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FINIS CRETUM j.d.o.o. za građenje i druge usluge</izvorni_sadrzaj>
    <derivirana_varijabla naziv="DomainObject.Predmet.ProtustrankaFormated_1">  FINIS CRETUM j.d.o.o. za građenje i druge usluge</derivirana_varijabla>
  </DomainObject.Predmet.ProtustrankaFormated>
  <DomainObject.Predmet.ProtustrankaFormatedOIB>
    <izvorni_sadrzaj>  FINIS CRETUM j.d.o.o. za građenje i druge usluge, OIB 04453250314</izvorni_sadrzaj>
    <derivirana_varijabla naziv="DomainObject.Predmet.ProtustrankaFormatedOIB_1">  FINIS CRETUM j.d.o.o. za građenje i druge usluge, OIB 04453250314</derivirana_varijabla>
  </DomainObject.Predmet.ProtustrankaFormatedOIB>
  <DomainObject.Predmet.ProtustrankaFormatedWithAdress>
    <izvorni_sadrzaj> FINIS CRETUM j.d.o.o. za građenje i druge usluge, Cvitićeva 14, 21217 Kaštel Novi</izvorni_sadrzaj>
    <derivirana_varijabla naziv="DomainObject.Predmet.ProtustrankaFormatedWithAdress_1"> FINIS CRETUM j.d.o.o. za građenje i druge usluge, Cvitićeva 14, 21217 Kaštel Novi</derivirana_varijabla>
  </DomainObject.Predmet.ProtustrankaFormatedWithAdress>
  <DomainObject.Predmet.ProtustrankaFormatedWithAdressOIB>
    <izvorni_sadrzaj> FINIS CRETUM j.d.o.o. za građenje i druge usluge, OIB 04453250314, Cvitićeva 14, 21217 Kaštel Novi</izvorni_sadrzaj>
    <derivirana_varijabla naziv="DomainObject.Predmet.ProtustrankaFormatedWithAdressOIB_1"> FINIS CRETUM j.d.o.o. za građenje i druge usluge, OIB 04453250314, Cvitićeva 14, 21217 Kaštel Novi</derivirana_varijabla>
  </DomainObject.Predmet.ProtustrankaFormatedWithAdressOIB>
  <DomainObject.Predmet.ProtustrankaWithAdress>
    <izvorni_sadrzaj>FINIS CRETUM j.d.o.o. za građenje i druge usluge Cvitićeva 14, 21217 Kaštel Novi</izvorni_sadrzaj>
    <derivirana_varijabla naziv="DomainObject.Predmet.ProtustrankaWithAdress_1">FINIS CRETUM j.d.o.o. za građenje i druge usluge Cvitićeva 14, 21217 Kaštel Novi</derivirana_varijabla>
  </DomainObject.Predmet.ProtustrankaWithAdress>
  <DomainObject.Predmet.ProtustrankaWithAdressOIB>
    <izvorni_sadrzaj>FINIS CRETUM j.d.o.o. za građenje i druge usluge, OIB 04453250314, Cvitićeva 14, 21217 Kaštel Novi</izvorni_sadrzaj>
    <derivirana_varijabla naziv="DomainObject.Predmet.ProtustrankaWithAdressOIB_1">FINIS CRETUM j.d.o.o. za građenje i druge usluge, OIB 04453250314, Cvitićeva 14, 21217 Kaštel Novi</derivirana_varijabla>
  </DomainObject.Predmet.ProtustrankaWithAdressOIB>
  <DomainObject.Predmet.ProtustrankaNazivFormated>
    <izvorni_sadrzaj>FINIS CRETUM j.d.o.o. za građenje i druge usluge</izvorni_sadrzaj>
    <derivirana_varijabla naziv="DomainObject.Predmet.ProtustrankaNazivFormated_1">FINIS CRETUM j.d.o.o. za građenje i druge usluge</derivirana_varijabla>
  </DomainObject.Predmet.ProtustrankaNazivFormated>
  <DomainObject.Predmet.ProtustrankaNazivFormatedOIB>
    <izvorni_sadrzaj>FINIS CRETUM j.d.o.o. za građenje i druge usluge, OIB 04453250314</izvorni_sadrzaj>
    <derivirana_varijabla naziv="DomainObject.Predmet.ProtustrankaNazivFormatedOIB_1">FINIS CRETUM j.d.o.o. za građenje i druge usluge, OIB 04453250314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19101.52</izvorni_sadrzaj>
    <derivirana_varijabla naziv="DomainObject.Predmet.TrenutnaVrijednost_1">19101.52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FINIS CRETUM j.d.o.o. za građenje i druge usluge</item>
    </izvorni_sadrzaj>
    <derivirana_varijabla naziv="DomainObject.Predmet.ProtuStrankaListFormated_1">
      <item>FINIS CRETUM j.d.o.o. za građenje i druge usluge</item>
    </derivirana_varijabla>
  </DomainObject.Predmet.ProtuStrankaListFormated>
  <DomainObject.Predmet.ProtuStrankaListFormatedOIB>
    <izvorni_sadrzaj>
      <item>FINIS CRETUM j.d.o.o. za građenje i druge usluge, OIB 04453250314</item>
    </izvorni_sadrzaj>
    <derivirana_varijabla naziv="DomainObject.Predmet.ProtuStrankaListFormatedOIB_1">
      <item>FINIS CRETUM j.d.o.o. za građenje i druge usluge, OIB 04453250314</item>
    </derivirana_varijabla>
  </DomainObject.Predmet.ProtuStrankaListFormatedOIB>
  <DomainObject.Predmet.ProtuStrankaListFormatedWithAdress>
    <izvorni_sadrzaj>
      <item>FINIS CRETUM j.d.o.o. za građenje i druge usluge, Cvitićeva 14, 21217 Kaštel Novi</item>
    </izvorni_sadrzaj>
    <derivirana_varijabla naziv="DomainObject.Predmet.ProtuStrankaListFormatedWithAdress_1">
      <item>FINIS CRETUM j.d.o.o. za građenje i druge usluge, Cvitićeva 14, 21217 Kaštel Novi</item>
    </derivirana_varijabla>
  </DomainObject.Predmet.ProtuStrankaListFormatedWithAdress>
  <DomainObject.Predmet.ProtuStrankaListFormatedWithAdressOIB>
    <izvorni_sadrzaj>
      <item>FINIS CRETUM j.d.o.o. za građenje i druge usluge, OIB 04453250314, Cvitićeva 14, 21217 Kaštel Novi</item>
    </izvorni_sadrzaj>
    <derivirana_varijabla naziv="DomainObject.Predmet.ProtuStrankaListFormatedWithAdressOIB_1">
      <item>FINIS CRETUM j.d.o.o. za građenje i druge usluge, OIB 04453250314, Cvitićeva 14, 21217 Kaštel Novi</item>
    </derivirana_varijabla>
  </DomainObject.Predmet.ProtuStrankaListFormatedWithAdressOIB>
  <DomainObject.Predmet.ProtuStrankaListNazivFormated>
    <izvorni_sadrzaj>
      <item>FINIS CRETUM j.d.o.o. za građenje i druge usluge</item>
    </izvorni_sadrzaj>
    <derivirana_varijabla naziv="DomainObject.Predmet.ProtuStrankaListNazivFormated_1">
      <item>FINIS CRETUM j.d.o.o. za građenje i druge usluge</item>
    </derivirana_varijabla>
  </DomainObject.Predmet.ProtuStrankaListNazivFormated>
  <DomainObject.Predmet.ProtuStrankaListNazivFormatedOIB>
    <izvorni_sadrzaj>
      <item>FINIS CRETUM j.d.o.o. za građenje i druge usluge, OIB 04453250314</item>
    </izvorni_sadrzaj>
    <derivirana_varijabla naziv="DomainObject.Predmet.ProtuStrankaListNazivFormatedOIB_1">
      <item>FINIS CRETUM j.d.o.o. za građenje i druge usluge, OIB 04453250314</item>
    </derivirana_varijabla>
  </DomainObject.Predmet.ProtuStrankaListNazivFormatedOIB>
  <DomainObject.Predmet.OstaliListFormated>
    <izvorni_sadrzaj>
      <item>Diana Grković</item>
    </izvorni_sadrzaj>
    <derivirana_varijabla naziv="DomainObject.Predmet.OstaliListFormated_1">
      <item>Diana Grković</item>
    </derivirana_varijabla>
  </DomainObject.Predmet.OstaliListFormated>
  <DomainObject.Predmet.OstaliListFormatedOIB>
    <izvorni_sadrzaj>
      <item>Diana Grković, OIB 58625272664</item>
    </izvorni_sadrzaj>
    <derivirana_varijabla naziv="DomainObject.Predmet.OstaliListFormatedOIB_1">
      <item>Diana Grković, OIB 58625272664</item>
    </derivirana_varijabla>
  </DomainObject.Predmet.OstaliListFormatedOIB>
  <DomainObject.Predmet.OstaliListFormatedWithAdress>
    <izvorni_sadrzaj>
      <item>Diana Grković, Cvitićeva 14, 21217 Kaštel Novi</item>
    </izvorni_sadrzaj>
    <derivirana_varijabla naziv="DomainObject.Predmet.OstaliListFormatedWithAdress_1">
      <item>Diana Grković, Cvitićeva 14, 21217 Kaštel Novi</item>
    </derivirana_varijabla>
  </DomainObject.Predmet.OstaliListFormatedWithAdress>
  <DomainObject.Predmet.OstaliListFormatedWithAdressOIB>
    <izvorni_sadrzaj>
      <item>Diana Grković, OIB 58625272664, Cvitićeva 14, 21217 Kaštel Novi</item>
    </izvorni_sadrzaj>
    <derivirana_varijabla naziv="DomainObject.Predmet.OstaliListFormatedWithAdressOIB_1">
      <item>Diana Grković, OIB 58625272664, Cvitićeva 14, 21217 Kaštel Novi</item>
    </derivirana_varijabla>
  </DomainObject.Predmet.OstaliListFormatedWithAdressOIB>
  <DomainObject.Predmet.OstaliListNazivFormated>
    <izvorni_sadrzaj>
      <item>Diana Grković</item>
    </izvorni_sadrzaj>
    <derivirana_varijabla naziv="DomainObject.Predmet.OstaliListNazivFormated_1">
      <item>Diana Grković</item>
    </derivirana_varijabla>
  </DomainObject.Predmet.OstaliListNazivFormated>
  <DomainObject.Predmet.OstaliListNazivFormatedOIB>
    <izvorni_sadrzaj>
      <item>Diana Grković, OIB 58625272664</item>
    </izvorni_sadrzaj>
    <derivirana_varijabla naziv="DomainObject.Predmet.OstaliListNazivFormatedOIB_1">
      <item>Diana Grković, OIB 58625272664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FINIS CRETUM j.d.o.o. za građenje i druge usluge</izvorni_sadrzaj>
    <derivirana_varijabla naziv="DomainObject.Predmet.ProtustrankaIDrugi_1">FINIS CRETUM j.d.o.o. za građenje i druge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FINIS CRETUM j.d.o.o. za građenje i druge usluge, OIB 04453250314, Cvitićeva 14, 21217 Kaštel Novi</izvorni_sadrzaj>
    <derivirana_varijabla naziv="DomainObject.Predmet.ProtustrankaIDrugiAdressOIB_1">FINIS CRETUM j.d.o.o. za građenje i druge usluge, OIB 04453250314, Cvitićeva 14,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FINIS CRETUM j.d.o.o. za građenje i druge usluge</item>
      <item>FINANCIJSKA AGENCIJA, RC SPLIT</item>
      <item>Diana Grković</item>
    </izvorni_sadrzaj>
    <derivirana_varijabla naziv="DomainObject.Predmet.SudioniciListNaziv_1">
      <item>FINIS CRETUM j.d.o.o. za građenje i druge usluge</item>
      <item>FINANCIJSKA AGENCIJA, RC SPLIT</item>
      <item>Diana Grković</item>
    </derivirana_varijabla>
  </DomainObject.Predmet.SudioniciListNaziv>
  <DomainObject.Predmet.SudioniciListAdressOIB>
    <izvorni_sadrzaj>
      <item>FINIS CRETUM j.d.o.o. za građenje i druge usluge, OIB 04453250314, Cvitićeva 14,21217 Kaštel Novi</item>
      <item>FINANCIJSKA AGENCIJA, RC SPLIT, OIB 85821130368, Mažuranićevo šetalište 24 b,21000 Split</item>
      <item>Diana Grković, OIB 58625272664, Cvitićeva 14,21217 Kaštel Novi</item>
    </izvorni_sadrzaj>
    <derivirana_varijabla naziv="DomainObject.Predmet.SudioniciListAdressOIB_1">
      <item>FINIS CRETUM j.d.o.o. za građenje i druge usluge, OIB 04453250314, Cvitićeva 14,21217 Kaštel Novi</item>
      <item>FINANCIJSKA AGENCIJA, RC SPLIT, OIB 85821130368, Mažuranićevo šetalište 24 b,21000 Split</item>
      <item>Diana Grković, OIB 58625272664, Cvitićeva 14,21217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04453250314</item>
      <item>, OIB 85821130368</item>
      <item>, OIB 58625272664</item>
    </izvorni_sadrzaj>
    <derivirana_varijabla naziv="DomainObject.Predmet.SudioniciListNazivOIB_1">
      <item>, OIB 04453250314</item>
      <item>, OIB 85821130368</item>
      <item>, OIB 58625272664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594E5D-F813-4BFC-AC43-3F7921C610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835</properties:Words>
  <properties:Characters>4486</properties:Characters>
  <properties:Lines>106</properties:Lines>
  <properties:Paragraphs>47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2018-09-12T08:17:00Z</dcterms:created>
  <dc:creator>Trgovački sud Split</dc:creator>
  <cp:lastModifiedBy>Ana Golub Gruić</cp:lastModifiedBy>
  <cp:lastPrinted>2018-05-24T13:44:00Z</cp:lastPrinted>
  <dcterms:modified xmlns:xsi="http://www.w3.org/2001/XMLSchema-instance" xsi:type="dcterms:W3CDTF">2018-09-12T11:58:00Z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(St-176-2018 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