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4a41" w14:paraId="1de4a41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F002AC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64487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F002A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633/16-108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</w:t>
      </w:r>
      <w:r w:rsidR="00F002AC">
        <w:rPr>
          <w:rFonts w:cs="Times New Roman" w:hAnsi="Times New Roman" w:ascii="Times New Roman"/>
          <w:sz w:val="24"/>
          <w:szCs w:val="24"/>
        </w:rPr>
        <w:t>nad</w:t>
      </w:r>
      <w:r w:rsidR="00F002AC" w:rsidRPr="00666DB5">
        <w:rPr>
          <w:rFonts w:cs="Times New Roman" w:hAnsi="Times New Roman" w:ascii="Times New Roman"/>
          <w:sz w:val="24"/>
          <w:szCs w:val="24"/>
        </w:rPr>
        <w:t xml:space="preserve"> </w:t>
      </w:r>
      <w:r w:rsidR="00F002AC">
        <w:rPr>
          <w:rFonts w:cs="Times New Roman" w:hAnsi="Times New Roman" w:ascii="Times New Roman"/>
          <w:sz w:val="24"/>
          <w:szCs w:val="24"/>
        </w:rPr>
        <w:t xml:space="preserve">stečajnom masom iza TEUS-BB d.o.o. u stečaju, </w:t>
      </w:r>
      <w:r w:rsidR="00F002AC" w:rsidRPr="00DA3A91">
        <w:rPr>
          <w:rFonts w:cs="Times New Roman" w:hAnsi="Times New Roman" w:ascii="Times New Roman"/>
          <w:sz w:val="24"/>
          <w:szCs w:val="24"/>
        </w:rPr>
        <w:t>iz Sigetec Ludbreški, Ulica Augusta Šenoe 6</w:t>
      </w:r>
      <w:r w:rsidR="00F002AC">
        <w:rPr>
          <w:rFonts w:cs="Times New Roman" w:hAnsi="Times New Roman" w:ascii="Times New Roman"/>
          <w:sz w:val="24"/>
          <w:szCs w:val="24"/>
        </w:rPr>
        <w:t xml:space="preserve">, </w:t>
      </w:r>
      <w:r w:rsidR="00F002AC" w:rsidRPr="00E71AC7">
        <w:rPr>
          <w:rFonts w:cs="Times New Roman" w:hAnsi="Times New Roman" w:ascii="Times New Roman"/>
          <w:sz w:val="24"/>
          <w:szCs w:val="24"/>
        </w:rPr>
        <w:t>OIB</w:t>
      </w:r>
      <w:r w:rsidR="00F002AC">
        <w:rPr>
          <w:rFonts w:cs="Times New Roman" w:hAnsi="Times New Roman" w:ascii="Times New Roman"/>
          <w:sz w:val="24"/>
          <w:szCs w:val="24"/>
        </w:rPr>
        <w:t>:</w:t>
      </w:r>
      <w:r w:rsidR="00F002AC" w:rsidRP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F002AC" w:rsidRPr="00E71AC7">
        <w:rPr>
          <w:rFonts w:cs="Times New Roman" w:hAnsi="Times New Roman" w:ascii="Times New Roman"/>
          <w:sz w:val="24"/>
          <w:szCs w:val="24"/>
          <w:lang w:eastAsia="hr-HR"/>
        </w:rPr>
        <w:t>28535394380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0E4ACF">
        <w:rPr>
          <w:rFonts w:cs="Times New Roman" w:hAnsi="Times New Roman" w:ascii="Times New Roman"/>
          <w:sz w:val="24"/>
          <w:szCs w:val="24"/>
        </w:rPr>
        <w:t>10</w:t>
      </w:r>
      <w:r w:rsidR="00F002AC">
        <w:rPr>
          <w:rFonts w:cs="Times New Roman" w:hAnsi="Times New Roman" w:ascii="Times New Roman"/>
          <w:sz w:val="24"/>
          <w:szCs w:val="24"/>
        </w:rPr>
        <w:t>. prosinca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 xml:space="preserve">osnova jamčevine za elektroničke javne dražbe koje su se provodile vezano na prodaju nekretnina </w:t>
      </w:r>
      <w:r w:rsidR="00F002AC">
        <w:rPr>
          <w:rFonts w:cs="Times New Roman" w:hAnsi="Times New Roman" w:ascii="Times New Roman"/>
          <w:sz w:val="24"/>
          <w:szCs w:val="24"/>
        </w:rPr>
        <w:t>nad</w:t>
      </w:r>
      <w:r w:rsidR="00F002AC" w:rsidRPr="00666DB5">
        <w:rPr>
          <w:rFonts w:cs="Times New Roman" w:hAnsi="Times New Roman" w:ascii="Times New Roman"/>
          <w:sz w:val="24"/>
          <w:szCs w:val="24"/>
        </w:rPr>
        <w:t xml:space="preserve"> </w:t>
      </w:r>
      <w:r w:rsidR="00F002AC">
        <w:rPr>
          <w:rFonts w:cs="Times New Roman" w:hAnsi="Times New Roman" w:ascii="Times New Roman"/>
          <w:sz w:val="24"/>
          <w:szCs w:val="24"/>
        </w:rPr>
        <w:t xml:space="preserve">stečajne mase iza TEUS-BB d.o.o. u stečaju, </w:t>
      </w:r>
      <w:r w:rsidR="00F002AC" w:rsidRPr="00DA3A91">
        <w:rPr>
          <w:rFonts w:cs="Times New Roman" w:hAnsi="Times New Roman" w:ascii="Times New Roman"/>
          <w:sz w:val="24"/>
          <w:szCs w:val="24"/>
        </w:rPr>
        <w:t>iz Sigetec Ludbreški, Ulica Augusta Šenoe 6</w:t>
      </w:r>
      <w:r w:rsidR="00F002AC">
        <w:rPr>
          <w:rFonts w:cs="Times New Roman" w:hAnsi="Times New Roman" w:ascii="Times New Roman"/>
          <w:sz w:val="24"/>
          <w:szCs w:val="24"/>
        </w:rPr>
        <w:t xml:space="preserve">, </w:t>
      </w:r>
      <w:r w:rsidR="00F002AC" w:rsidRPr="00E71AC7">
        <w:rPr>
          <w:rFonts w:cs="Times New Roman" w:hAnsi="Times New Roman" w:ascii="Times New Roman"/>
          <w:sz w:val="24"/>
          <w:szCs w:val="24"/>
        </w:rPr>
        <w:t>OIB</w:t>
      </w:r>
      <w:r w:rsidR="00F002AC">
        <w:rPr>
          <w:rFonts w:cs="Times New Roman" w:hAnsi="Times New Roman" w:ascii="Times New Roman"/>
          <w:sz w:val="24"/>
          <w:szCs w:val="24"/>
        </w:rPr>
        <w:t>:</w:t>
      </w:r>
      <w:r w:rsidR="00F002AC" w:rsidRP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F002AC" w:rsidRPr="00E71AC7">
        <w:rPr>
          <w:rFonts w:cs="Times New Roman" w:hAnsi="Times New Roman" w:ascii="Times New Roman"/>
          <w:sz w:val="24"/>
          <w:szCs w:val="24"/>
          <w:lang w:eastAsia="hr-HR"/>
        </w:rPr>
        <w:t>28535394380</w:t>
      </w:r>
      <w:r w:rsidR="00D80442" w:rsidRPr="008C4570">
        <w:rPr>
          <w:rFonts w:cs="Times New Roman" w:hAnsi="Times New Roman" w:ascii="Times New Roman"/>
          <w:sz w:val="24"/>
          <w:szCs w:val="24"/>
        </w:rPr>
        <w:t>, kako slijedi:</w:t>
      </w: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="00905839">
        <w:rPr>
          <w:rFonts w:cs="Times New Roman" w:hAnsi="Times New Roman" w:ascii="Times New Roman"/>
          <w:sz w:val="24"/>
          <w:szCs w:val="24"/>
        </w:rPr>
        <w:t xml:space="preserve"> </w:t>
      </w:r>
      <w:r w:rsidR="00F002AC">
        <w:rPr>
          <w:rFonts w:cs="Times New Roman" w:hAnsi="Times New Roman" w:ascii="Times New Roman"/>
          <w:sz w:val="24"/>
          <w:szCs w:val="24"/>
        </w:rPr>
        <w:t xml:space="preserve">Dragi Zeki-Pivaču, Bosanska 17, Osijek, OIB: 00577485296, </w:t>
      </w:r>
      <w:r w:rsidR="00905839">
        <w:rPr>
          <w:rFonts w:cs="Times New Roman" w:hAnsi="Times New Roman" w:ascii="Times New Roman"/>
          <w:sz w:val="24"/>
          <w:szCs w:val="24"/>
        </w:rPr>
        <w:t>za ID nadmetanja</w:t>
      </w:r>
      <w:r w:rsidR="00F002AC">
        <w:rPr>
          <w:rFonts w:cs="Times New Roman" w:hAnsi="Times New Roman" w:ascii="Times New Roman"/>
          <w:sz w:val="24"/>
          <w:szCs w:val="24"/>
        </w:rPr>
        <w:t xml:space="preserve">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F002AC">
        <w:rPr>
          <w:rFonts w:cs="Times New Roman" w:hAnsi="Times New Roman" w:ascii="Times New Roman"/>
          <w:sz w:val="24"/>
          <w:szCs w:val="24"/>
        </w:rPr>
        <w:t>2</w:t>
      </w:r>
      <w:r w:rsidR="00905839">
        <w:rPr>
          <w:rFonts w:cs="Times New Roman" w:hAnsi="Times New Roman" w:ascii="Times New Roman"/>
          <w:sz w:val="24"/>
          <w:szCs w:val="24"/>
        </w:rPr>
        <w:t xml:space="preserve">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F002AC">
        <w:rPr>
          <w:rFonts w:cs="Times New Roman" w:hAnsi="Times New Roman" w:ascii="Times New Roman"/>
          <w:sz w:val="24"/>
          <w:szCs w:val="24"/>
        </w:rPr>
        <w:t>5</w:t>
      </w:r>
      <w:r w:rsidR="00905839">
        <w:rPr>
          <w:rFonts w:cs="Times New Roman" w:hAnsi="Times New Roman" w:ascii="Times New Roman"/>
          <w:sz w:val="24"/>
          <w:szCs w:val="24"/>
        </w:rPr>
        <w:t xml:space="preserve">. </w:t>
      </w:r>
      <w:r w:rsidR="00F002AC">
        <w:rPr>
          <w:rFonts w:cs="Times New Roman" w:hAnsi="Times New Roman" w:ascii="Times New Roman"/>
          <w:sz w:val="24"/>
          <w:szCs w:val="24"/>
        </w:rPr>
        <w:t>studenog</w:t>
      </w:r>
      <w:r w:rsidR="00905839">
        <w:rPr>
          <w:rFonts w:cs="Times New Roman" w:hAnsi="Times New Roman" w:ascii="Times New Roman"/>
          <w:sz w:val="24"/>
          <w:szCs w:val="24"/>
        </w:rPr>
        <w:t xml:space="preserve">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</w:t>
      </w:r>
      <w:r w:rsidR="00644879">
        <w:rPr>
          <w:rFonts w:cs="Times New Roman" w:hAnsi="Times New Roman" w:ascii="Times New Roman"/>
          <w:sz w:val="24"/>
          <w:szCs w:val="24"/>
        </w:rPr>
        <w:t xml:space="preserve"> broj IBAN:</w:t>
      </w:r>
      <w:r w:rsidR="00905839">
        <w:rPr>
          <w:rFonts w:cs="Times New Roman" w:hAnsi="Times New Roman" w:ascii="Times New Roman"/>
          <w:sz w:val="24"/>
          <w:szCs w:val="24"/>
        </w:rPr>
        <w:t xml:space="preserve"> HR</w:t>
      </w:r>
      <w:r w:rsidR="00F002AC">
        <w:rPr>
          <w:rFonts w:cs="Times New Roman" w:hAnsi="Times New Roman" w:ascii="Times New Roman"/>
          <w:sz w:val="24"/>
          <w:szCs w:val="24"/>
        </w:rPr>
        <w:t>3523400093101936894,</w:t>
      </w:r>
    </w:p>
    <w:p w:rsidRDefault="00F002AC" w:rsidP="00F002AC" w:rsidR="00F002A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Mirku Huis, Kustošijanska 42, Zagreb, OIB: 12550107937,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HR8824020063206410268,</w:t>
      </w:r>
    </w:p>
    <w:p w:rsidRDefault="00F002AC" w:rsidP="00F002AC" w:rsidR="00F002A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Stjepanu Kudeliću, Ulica Kuntrada 15A, Valbandon, OIB: 44883253197,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HR7023400093203845337,</w:t>
      </w:r>
    </w:p>
    <w:p w:rsidRDefault="00F002AC" w:rsidP="00F002AC" w:rsidR="00F002A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Ani Slišković, Lipička ulica 12, Osijek, OIB: 75936752193,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HR0523600003243401696,</w:t>
      </w:r>
    </w:p>
    <w:p w:rsidRDefault="00F002AC" w:rsidP="00F002AC" w:rsidR="00F002A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Vedranu Juroš, Lipička ulica 12, Osijek, OIB: 63902441919,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HR0223600003243401653,</w:t>
      </w:r>
    </w:p>
    <w:p w:rsidRDefault="00F002AC" w:rsidP="00F002AC" w:rsidR="00F002A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Berislavu Tatarinu, Mostarska 44B, Osijek, OIB: 67628383001,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</w:t>
      </w:r>
      <w:r w:rsidR="00BE5520">
        <w:rPr>
          <w:rFonts w:cs="Times New Roman" w:hAnsi="Times New Roman" w:ascii="Times New Roman"/>
          <w:sz w:val="24"/>
          <w:szCs w:val="24"/>
        </w:rPr>
        <w:t>0723600003215197164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E5520" w:rsidP="00BE5520" w:rsidR="00BE552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Zlatanu Matuzović, Francesca Tenchinija 1, Zagreb, OIB: 04636045800,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HR5823600003244655825,</w:t>
      </w:r>
    </w:p>
    <w:p w:rsidRDefault="00BE5520" w:rsidP="00BE5520" w:rsidR="00BE552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Mladenu Jeliću, Andrije Štampara 30, Slavonski Brod, OIB: 06707528832,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HR1423400093209424233,</w:t>
      </w:r>
    </w:p>
    <w:p w:rsidRDefault="00BE5520" w:rsidP="00BE5520" w:rsidR="00BE552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Luki Vladika, Jaruščica 9, Zagreb, OIB: 82190122879,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HR6423600003242280090,</w:t>
      </w:r>
    </w:p>
    <w:p w:rsidRDefault="00BE5520" w:rsidP="00BE5520" w:rsidR="00BE552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Ivici Toliću, Vladimira Nazora 149, Ernestinovo, OIB: 87359911917,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</w:t>
      </w:r>
      <w:r w:rsidR="001217F0">
        <w:rPr>
          <w:rFonts w:cs="Times New Roman" w:hAnsi="Times New Roman" w:ascii="Times New Roman"/>
          <w:sz w:val="24"/>
          <w:szCs w:val="24"/>
        </w:rPr>
        <w:t>7423400093202917266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217F0" w:rsidP="001217F0" w:rsidR="001217F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Ivanu Šporčiću, Šumećica 7A, Otočac, OIB: 24406261376,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HR2323400093214514728,</w:t>
      </w:r>
    </w:p>
    <w:p w:rsidRDefault="001217F0" w:rsidP="001217F0" w:rsidR="001217F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Anti Ukaloviću, Joze Martinovića 29, Zagreb, OIB: 94135483265,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HR8823400093209317074,</w:t>
      </w:r>
    </w:p>
    <w:p w:rsidRDefault="001217F0" w:rsidP="001217F0" w:rsidR="001217F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Daliboru Koljeniku, Koranska 8, Našice, OIB: </w:t>
      </w:r>
      <w:r w:rsidR="00C8230A">
        <w:rPr>
          <w:rFonts w:cs="Times New Roman" w:hAnsi="Times New Roman" w:ascii="Times New Roman"/>
          <w:sz w:val="24"/>
          <w:szCs w:val="24"/>
        </w:rPr>
        <w:t>32237070324</w:t>
      </w:r>
      <w:r>
        <w:rPr>
          <w:rFonts w:cs="Times New Roman" w:hAnsi="Times New Roman" w:ascii="Times New Roman"/>
          <w:sz w:val="24"/>
          <w:szCs w:val="24"/>
        </w:rPr>
        <w:t>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</w:t>
      </w:r>
      <w:r w:rsidR="00C8230A">
        <w:rPr>
          <w:rFonts w:cs="Times New Roman" w:hAnsi="Times New Roman" w:ascii="Times New Roman"/>
          <w:sz w:val="24"/>
          <w:szCs w:val="24"/>
        </w:rPr>
        <w:t>5424020063207044775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8230A" w:rsidP="00C8230A" w:rsidR="00C8230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CERIĆ NEKRETNINE j.d.o.o., Velika cesta 78, Odra, OIB: 39441831007,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HR3723600001102558837,</w:t>
      </w:r>
    </w:p>
    <w:p w:rsidRDefault="00C8230A" w:rsidP="00C8230A" w:rsidR="00C8230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Jasni Gobo, Trakošćanska ulica 23, OIB: 91610680799,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HR2223400093218702139,</w:t>
      </w:r>
    </w:p>
    <w:p w:rsidRDefault="00C8230A" w:rsidP="00C8230A" w:rsidR="00C8230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Dini Marjanoviću, Kneza Ljudevita Posavskog 16, Zagreb, OIB: 94571187643,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2. studenog </w:t>
      </w:r>
      <w:r w:rsidRPr="0001224A">
        <w:rPr>
          <w:rFonts w:cs="Times New Roman" w:hAnsi="Times New Roman" w:ascii="Times New Roman"/>
          <w:sz w:val="24"/>
          <w:szCs w:val="24"/>
        </w:rPr>
        <w:t xml:space="preserve">2018., sa računa Financijske agencije-jamčevine broj IBAN: </w:t>
      </w:r>
      <w:r w:rsidRPr="0001224A">
        <w:rPr>
          <w:rFonts w:cs="Times New Roman" w:hAnsi="Times New Roman" w:ascii="Times New Roman"/>
          <w:sz w:val="24"/>
          <w:szCs w:val="24"/>
        </w:rPr>
        <w:lastRenderedPageBreak/>
        <w:t>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HR4424840083214159838,</w:t>
      </w:r>
    </w:p>
    <w:p w:rsidRDefault="00C8230A" w:rsidP="00C8230A" w:rsidR="00C8230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DETONEX d.o.o., Horvaćanska cesta 23, Zagreb, OIB: 84246899345,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HR6523400091110282787,</w:t>
      </w:r>
    </w:p>
    <w:p w:rsidRDefault="00C8230A" w:rsidP="00C8230A" w:rsidR="00C8230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E5410">
        <w:rPr>
          <w:rFonts w:cs="Times New Roman" w:hAnsi="Times New Roman" w:ascii="Times New Roman"/>
          <w:sz w:val="24"/>
          <w:szCs w:val="24"/>
        </w:rPr>
        <w:t>Darku Hlapčiću, Rade Končara 23, Nedelišće, OIB: 39346618225</w:t>
      </w:r>
      <w:r>
        <w:rPr>
          <w:rFonts w:cs="Times New Roman" w:hAnsi="Times New Roman" w:ascii="Times New Roman"/>
          <w:sz w:val="24"/>
          <w:szCs w:val="24"/>
        </w:rPr>
        <w:t>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FE541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</w:t>
      </w:r>
      <w:r w:rsidR="00FE5410">
        <w:rPr>
          <w:rFonts w:cs="Times New Roman" w:hAnsi="Times New Roman" w:ascii="Times New Roman"/>
          <w:sz w:val="24"/>
          <w:szCs w:val="24"/>
        </w:rPr>
        <w:t>9423600003200285534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E5410" w:rsidP="00FE5410" w:rsidR="00FE541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Mirku Gabelica, Sv. Lovre 23, Zmijavci, OIB: 55640727453,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HR7623400093214276027,</w:t>
      </w:r>
    </w:p>
    <w:p w:rsidRDefault="00FE5410" w:rsidP="00FE5410" w:rsidR="00FE541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Goranu Vorkapiću, Graščica 7A, Zagreb, OIB: 79634386160,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HR2925000093204546246,</w:t>
      </w:r>
    </w:p>
    <w:p w:rsidRDefault="00FE5410" w:rsidP="00FE5410" w:rsidR="00FE541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Ivi Perkoviću, Biogradska 1, Split, OIB: 06850273298,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5.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HR0924020063204207462,</w:t>
      </w:r>
    </w:p>
    <w:p w:rsidRDefault="00FE5410" w:rsidP="00FE5410" w:rsidR="00FE541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HEARTBEAT d.o.o., Odeska 6, Split, OIB: 59191629727,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31.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HR4723400091110642593,</w:t>
      </w:r>
    </w:p>
    <w:p w:rsidRDefault="00FE5410" w:rsidP="00FE5410" w:rsidR="00FE541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CAKI trans d.o.o., Koškovec 1a, Koškovec, OIB: 17478959244,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>kn uplaćenih</w:t>
      </w:r>
      <w:r>
        <w:rPr>
          <w:rFonts w:cs="Times New Roman" w:hAnsi="Times New Roman" w:ascii="Times New Roman"/>
          <w:sz w:val="24"/>
          <w:szCs w:val="24"/>
        </w:rPr>
        <w:t xml:space="preserve"> 31. listopada</w:t>
      </w:r>
      <w:r w:rsidRPr="0001224A">
        <w:rPr>
          <w:rFonts w:cs="Times New Roman" w:hAnsi="Times New Roman" w:ascii="Times New Roman"/>
          <w:sz w:val="24"/>
          <w:szCs w:val="24"/>
        </w:rPr>
        <w:t xml:space="preserve"> 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HR6024840081100640421,</w:t>
      </w:r>
    </w:p>
    <w:p w:rsidRDefault="00FE5410" w:rsidP="00FE5410" w:rsidR="00FE5410" w:rsidRPr="000E4AC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E5A2B">
        <w:rPr>
          <w:rFonts w:cs="Times New Roman" w:hAnsi="Times New Roman" w:ascii="Times New Roman"/>
          <w:sz w:val="24"/>
          <w:szCs w:val="24"/>
        </w:rPr>
        <w:t>Vlatki Smolčić, Zrinski-Frankopanska 2, Jastrebarsko, OIB: 45410704110</w:t>
      </w:r>
      <w:r>
        <w:rPr>
          <w:rFonts w:cs="Times New Roman" w:hAnsi="Times New Roman" w:ascii="Times New Roman"/>
          <w:sz w:val="24"/>
          <w:szCs w:val="24"/>
        </w:rPr>
        <w:t>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4E5A2B">
        <w:rPr>
          <w:rFonts w:cs="Times New Roman" w:hAnsi="Times New Roman" w:ascii="Times New Roman"/>
          <w:sz w:val="24"/>
          <w:szCs w:val="24"/>
        </w:rPr>
        <w:t>31. listopada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</w:t>
      </w:r>
      <w:r w:rsidR="000E4ACF" w:rsidRPr="000E4ACF">
        <w:rPr>
          <w:rFonts w:cs="Times New Roman" w:hAnsi="Times New Roman" w:ascii="Times New Roman"/>
          <w:sz w:val="24"/>
          <w:szCs w:val="24"/>
        </w:rPr>
        <w:t>sa kojeg je ista uplaćena jer broj računa ovog dražbovatelja nije dostavljen sudu</w:t>
      </w:r>
      <w:r w:rsidR="000E4ACF">
        <w:rPr>
          <w:rFonts w:cs="Times New Roman" w:hAnsi="Times New Roman" w:ascii="Times New Roman"/>
          <w:sz w:val="24"/>
          <w:szCs w:val="24"/>
        </w:rPr>
        <w:t>.</w:t>
      </w:r>
    </w:p>
    <w:p w:rsidRDefault="004E5A2B" w:rsidP="004E5A2B" w:rsidR="004E5A2B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Nevenki Martinović, Stenjevečka 35, Zagreb, OIB: 18112139040,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31. listopada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HR0324810003243238800,</w:t>
      </w:r>
    </w:p>
    <w:p w:rsidRDefault="004E5A2B" w:rsidP="004E5A2B" w:rsidR="004E5A2B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Slobodanki Kreso, Naselje Slavonija I 11, Slavonski Brod, OIB: 85202110768,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17. listopada </w:t>
      </w:r>
      <w:r w:rsidRPr="0001224A">
        <w:rPr>
          <w:rFonts w:cs="Times New Roman" w:hAnsi="Times New Roman" w:ascii="Times New Roman"/>
          <w:sz w:val="24"/>
          <w:szCs w:val="24"/>
        </w:rPr>
        <w:t xml:space="preserve">2018., sa računa Financijske agencije-jamčevine broj IBAN: </w:t>
      </w:r>
      <w:r w:rsidRPr="0001224A">
        <w:rPr>
          <w:rFonts w:cs="Times New Roman" w:hAnsi="Times New Roman" w:ascii="Times New Roman"/>
          <w:sz w:val="24"/>
          <w:szCs w:val="24"/>
        </w:rPr>
        <w:lastRenderedPageBreak/>
        <w:t>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HR0241240033270000188,</w:t>
      </w:r>
    </w:p>
    <w:p w:rsidRDefault="004E5A2B" w:rsidP="004E5A2B" w:rsidR="004E5A2B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Ivici Obrovcu, Rapska ulica 65, Zagreb, OIB: 94229756540, za ID nadmetanja 10852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20.000,00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6.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</w:t>
      </w:r>
      <w:r w:rsidR="004C0FA8">
        <w:rPr>
          <w:rFonts w:cs="Times New Roman" w:hAnsi="Times New Roman" w:ascii="Times New Roman"/>
          <w:sz w:val="24"/>
          <w:szCs w:val="24"/>
        </w:rPr>
        <w:t>3323900011300028779.</w:t>
      </w:r>
    </w:p>
    <w:p w:rsidRDefault="00F002AC" w:rsidP="004C0FA8" w:rsidR="00F002AC">
      <w:pPr>
        <w:rPr>
          <w:rFonts w:hAnsi="Times New Roman" w:ascii="Times New Roman"/>
          <w:sz w:val="24"/>
          <w:szCs w:val="24"/>
        </w:rPr>
      </w:pP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0E4ACF">
        <w:rPr>
          <w:rFonts w:hAnsi="Times New Roman" w:ascii="Times New Roman"/>
          <w:sz w:val="24"/>
          <w:szCs w:val="24"/>
        </w:rPr>
        <w:t>10</w:t>
      </w:r>
      <w:r w:rsidR="00F002AC">
        <w:rPr>
          <w:rFonts w:hAnsi="Times New Roman" w:ascii="Times New Roman"/>
          <w:sz w:val="24"/>
          <w:szCs w:val="24"/>
        </w:rPr>
        <w:t>. prosinca</w:t>
      </w:r>
      <w:r w:rsidR="00000F5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>
      <w:pPr>
        <w:rPr>
          <w:rFonts w:cs="Times New Roman" w:hAnsi="Times New Roman" w:ascii="Times New Roman"/>
          <w:sz w:val="24"/>
          <w:szCs w:val="24"/>
        </w:rPr>
      </w:pPr>
    </w:p>
    <w:p w:rsidRDefault="00905839" w:rsidP="00E20C01" w:rsidR="00905839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4C0FA8" w:rsidP="001539BF" w:rsidR="001539BF" w:rsidRPr="001539B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F83B63">
        <w:rPr>
          <w:rFonts w:cs="Times New Roman" w:hAnsi="Times New Roman" w:ascii="Times New Roman"/>
          <w:sz w:val="24"/>
          <w:szCs w:val="24"/>
        </w:rPr>
        <w:t xml:space="preserve"> Stanko Makar, Ulica Augusta Šenoe 6, Sigetec Ludbreški,</w:t>
      </w:r>
    </w:p>
    <w:p w:rsidRDefault="001539BF" w:rsidP="001539BF" w:rsidR="001539BF" w:rsidRPr="00080F1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1539BF" w:rsidP="001539BF" w:rsidR="001539BF" w:rsidRPr="001539B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3087D" w:rsidP="004C0FA8" w:rsidR="006A075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-Drago Zeko-Pivač, Bosanska 17, Osijek, 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-Mirko Huis, Kustošijanska 42,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-Stjepan Kudelić, Ulica Kuntrada 15A, Valbandon,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-Ana Slišković, Lipička ulica 12, Osijek, 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-Vedran Juroš, Lipička ulica 12, Osijek,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-Berislav Tatarin, Mostarska 44B, Osijek,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-Zlatan Matuzović, Francesca Tenchinija 1,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-Mladen Jelić, Andrije Štampara 30, Slavonski Brod,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-Luka Vladika, Jaruščica 9, Zagreb, 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-Ivica Tolić, Vladimira Nazora 149, Ernestinovo,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-Ivan Šporčić, Šumećica 7A, Otočac,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-Ante Ukalović, Joze Martinovića 29,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-Dalibor Koljenik, Koranska 8, Našice,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-CERIĆ NEKRETNINE j.d.o.o., Velika cesta 78, Odra,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-Jasna Gobo, Trakošćanska ulica 23, 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-Dino Marjanović, Kneza Ljudevita Posavskog 16,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-DETONEX d.o.o., Horvaćanska cesta 23,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-Darko Hlapčić, Rade Končara 23, Nedelišće,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-Mirko Gabelica, Sv. Lovre 23, Zmijavci,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-Goran Vorkapić, Graščica 7A,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-Ivo Perković, Biogradska 1, Split,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-HEARTBEAT d.o.o., Odeska 6, Split,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-CAKI trans d.o.o., Koškovec 1a, Koškovec,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-Vlatka Smolčić, Zrinski-Frankopanska 2, Jastrebarsko,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-Nevenka Martinović, Stenjevečka 35, Zagreb,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-Slobodanka Kreso, Naselje Slavonija I 11, Slavonski Brod,</w:t>
      </w:r>
    </w:p>
    <w:p w:rsidRDefault="0043087D" w:rsidP="004C0FA8" w:rsidR="004308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-Ivica Obrovac, Rapska ulica 65, Zagreb</w:t>
      </w: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00F" w:rsidP="00FC7FCF" w:rsidR="00CF600F">
      <w:pPr>
        <w:spacing w:lineRule="auto" w:line="240" w:after="0"/>
      </w:pPr>
      <w:r>
        <w:separator/>
      </w:r>
    </w:p>
  </w:endnote>
  <w:endnote w:id="0" w:type="continuationSeparator">
    <w:p w:rsidRDefault="00CF600F" w:rsidP="00FC7FCF" w:rsidR="00CF60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00F" w:rsidP="00FC7FCF" w:rsidR="00CF600F">
      <w:pPr>
        <w:spacing w:lineRule="auto" w:line="240" w:after="0"/>
      </w:pPr>
      <w:r>
        <w:separator/>
      </w:r>
    </w:p>
  </w:footnote>
  <w:footnote w:id="0" w:type="continuationSeparator">
    <w:p w:rsidRDefault="00CF600F" w:rsidP="00FC7FCF" w:rsidR="00CF60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B331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44879" w:rsidR="00FC7FC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F002AC">
      <w:rPr>
        <w:rFonts w:cs="Times New Roman" w:eastAsia="Times New Roman" w:hAnsi="Times New Roman" w:ascii="Times New Roman"/>
        <w:sz w:val="24"/>
        <w:szCs w:val="24"/>
        <w:lang w:eastAsia="hr-HR"/>
      </w:rPr>
      <w:t>633/16-108</w:t>
    </w:r>
  </w:p>
  <w:p w:rsidRDefault="00021F91" w:rsidR="00021F91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21F91" w:rsidR="00021F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1F91"/>
    <w:rsid w:val="000249D5"/>
    <w:rsid w:val="00080F14"/>
    <w:rsid w:val="000E1B78"/>
    <w:rsid w:val="000E4ACF"/>
    <w:rsid w:val="001217F0"/>
    <w:rsid w:val="00130AF7"/>
    <w:rsid w:val="001539BF"/>
    <w:rsid w:val="00155EBB"/>
    <w:rsid w:val="0019116B"/>
    <w:rsid w:val="001B5664"/>
    <w:rsid w:val="0027071A"/>
    <w:rsid w:val="002829C5"/>
    <w:rsid w:val="00285ABE"/>
    <w:rsid w:val="002A2433"/>
    <w:rsid w:val="0043087D"/>
    <w:rsid w:val="004C0FA8"/>
    <w:rsid w:val="004E5A2B"/>
    <w:rsid w:val="005342AE"/>
    <w:rsid w:val="00534B00"/>
    <w:rsid w:val="005E7D0C"/>
    <w:rsid w:val="00644879"/>
    <w:rsid w:val="0067662F"/>
    <w:rsid w:val="00677F9B"/>
    <w:rsid w:val="006A0752"/>
    <w:rsid w:val="006D60E5"/>
    <w:rsid w:val="007622BE"/>
    <w:rsid w:val="0080468B"/>
    <w:rsid w:val="008357DC"/>
    <w:rsid w:val="00865A4A"/>
    <w:rsid w:val="008820AA"/>
    <w:rsid w:val="008A53E2"/>
    <w:rsid w:val="008C4570"/>
    <w:rsid w:val="008E1187"/>
    <w:rsid w:val="00905839"/>
    <w:rsid w:val="009D3D79"/>
    <w:rsid w:val="009F1ABF"/>
    <w:rsid w:val="00AA24CE"/>
    <w:rsid w:val="00AB3311"/>
    <w:rsid w:val="00AD758F"/>
    <w:rsid w:val="00AE7372"/>
    <w:rsid w:val="00BE5520"/>
    <w:rsid w:val="00C8230A"/>
    <w:rsid w:val="00CD477E"/>
    <w:rsid w:val="00CF600F"/>
    <w:rsid w:val="00D31998"/>
    <w:rsid w:val="00D7012A"/>
    <w:rsid w:val="00D80442"/>
    <w:rsid w:val="00E0444B"/>
    <w:rsid w:val="00E2024E"/>
    <w:rsid w:val="00E20C01"/>
    <w:rsid w:val="00E6033E"/>
    <w:rsid w:val="00F002AC"/>
    <w:rsid w:val="00F83B63"/>
    <w:rsid w:val="00F86946"/>
    <w:rsid w:val="00FA7E3E"/>
    <w:rsid w:val="00FC7FCF"/>
    <w:rsid w:val="00FE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AB3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3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3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3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3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AB3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3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3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3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3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St-633/2016-108</izvorni_sadrzaj>
    <derivirana_varijabla naziv="DomainObject.Oznaka_1">St-633/2016-108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TEUS-BB društvo s ograničenom odgovornošću za završne radove u građevinarstvu u stečaju</izvorni_sadrzaj>
    <derivirana_varijabla naziv="DomainObject.Predmet.ProtustrankaFormated_1">  Stečajna masa iza TEUS-BB društvo s ograničenom odgovornošću za završne radove u građevinarstvu u stečaju</derivirana_varijabla>
  </DomainObject.Predmet.ProtustrankaFormated>
  <DomainObject.Predmet.ProtustrankaFormatedOIB>
    <izvorni_sadrzaj>  Stečajna masa iza TEUS-BB društvo s ograničenom odgovornošću za završne radove u građevinarstvu u stečaju, OIB 28535394380</izvorni_sadrzaj>
    <derivirana_varijabla naziv="DomainObject.Predmet.ProtustrankaFormatedOIB_1">  Stečajna masa iza TEUS-BB društvo s ograničenom odgovornošću za završne radove u građevinarstvu u stečaju, OIB 28535394380</derivirana_varijabla>
  </DomainObject.Predmet.ProtustrankaFormatedOIB>
  <DomainObject.Predmet.ProtustrankaFormatedWithAdress>
    <izvorni_sadrzaj> Stečajna masa iza TEUS-BB društvo s ograničenom odgovornošću za završne radove u građevinarstvu u stečaju, Ulica Augusta Šenoe 6, 42230 Sigetec Ludbreški</izvorni_sadrzaj>
    <derivirana_varijabla naziv="DomainObject.Predmet.ProtustrankaFormatedWithAdress_1"> Stečajna masa iza TEUS-BB društvo s ograničenom odgovornošću za završne radove u građevinarstvu u stečaju, Ulica Augusta Šenoe 6, 42230 Sigetec Ludbreški</derivirana_varijabla>
  </DomainObject.Predmet.ProtustrankaFormatedWithAdress>
  <DomainObject.Predmet.ProtustrankaFormatedWithAdressOIB>
    <izvorni_sadrzaj> Stečajna masa iza TEUS-BB društvo s ograničenom odgovornošću za završne radove u građevinarstvu u stečaju, OIB 28535394380, Ulica Augusta Šenoe 6, 42230 Sigetec Ludbreški</izvorni_sadrzaj>
    <derivirana_varijabla naziv="DomainObject.Predmet.ProtustrankaFormatedWithAdressOIB_1"> Stečajna masa iza TEUS-BB društvo s ograničenom odgovornošću za završne radove u građevinarstvu u stečaju, OIB 28535394380, Ulica Augusta Šenoe 6, 42230 Sigetec Ludbreški</derivirana_varijabla>
  </DomainObject.Predmet.ProtustrankaFormatedWithAdressOIB>
  <DomainObject.Predmet.ProtustrankaWithAdress>
    <izvorni_sadrzaj>Stečajna masa iza TEUS-BB društvo s ograničenom odgovornošću za završne radove u građevinarstvu u stečaju Ulica Augusta Šenoe 6, 42230 Sigetec Ludbreški</izvorni_sadrzaj>
    <derivirana_varijabla naziv="DomainObject.Predmet.ProtustrankaWithAdress_1">Stečajna masa iza TEUS-BB društvo s ograničenom odgovornošću za završne radove u građevinarstvu u stečaju Ulica Augusta Šenoe 6, 42230 Sigetec Ludbreški</derivirana_varijabla>
  </DomainObject.Predmet.ProtustrankaWithAdress>
  <DomainObject.Predmet.ProtustrankaWith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WithAdressOIB_1">Stečajna masa iza TEUS-BB društvo s ograničenom odgovornošću za završne radove u građevinarstvu u stečaju, OIB 28535394380, Ulica Augusta Šenoe 6, 42230 Sigetec Ludbreški</derivirana_varijabla>
  </DomainObject.Predmet.ProtustrankaWithAdressOIB>
  <DomainObject.Predmet.ProtustrankaNazivFormated>
    <izvorni_sadrzaj>Stečajna masa iza TEUS-BB društvo s ograničenom odgovornošću za završne radove u građevinarstvu u stečaju</izvorni_sadrzaj>
    <derivirana_varijabla naziv="DomainObject.Predmet.ProtustrankaNazivFormated_1">Stečajna masa iza TEUS-BB društvo s ograničenom odgovornošću za završne radove u građevinarstvu u stečaju</derivirana_varijabla>
  </DomainObject.Predmet.ProtustrankaNazivFormated>
  <DomainObject.Predmet.ProtustrankaNazivFormatedOIB>
    <izvorni_sadrzaj>Stečajna masa iza TEUS-BB društvo s ograničenom odgovornošću za završne radove u građevinarstvu u stečaju, OIB 28535394380</izvorni_sadrzaj>
    <derivirana_varijabla naziv="DomainObject.Predmet.ProtustrankaNazivFormatedOIB_1">Stečajna masa iza TEUS-BB društvo s ograničenom odgovornošću za završne radove u građevinarstvu u stečaju, OIB 28535394380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Stečajna masa iza TEUS-BB društvo s ograničenom odgovornošću za završne radove u građevinarstvu u stečaju</item>
    </izvorni_sadrzaj>
    <derivirana_varijabla naziv="DomainObject.Predmet.ProtuStrankaListFormated_1">
      <item>Stečajna masa iza TEUS-BB društvo s ograničenom odgovornošću za završne radove u građevinarstvu u stečaju</item>
    </derivirana_varijabla>
  </DomainObject.Predmet.ProtuStrankaListFormated>
  <DomainObject.Predmet.ProtuStrankaListFormatedOIB>
    <izvorni_sadrzaj>
      <item>Stečajna masa iza TEUS-BB društvo s ograničenom odgovornošću za završne radove u građevinarstvu u stečaju, OIB 28535394380</item>
    </izvorni_sadrzaj>
    <derivirana_varijabla naziv="DomainObject.Predmet.ProtuStrankaListFormatedOIB_1">
      <item>Stečajna masa iza TEUS-BB društvo s ograničenom odgovornošću za završne radove u građevinarstvu u stečaju, OIB 28535394380</item>
    </derivirana_varijabla>
  </DomainObject.Predmet.ProtuStrankaListFormatedOIB>
  <DomainObject.Predmet.ProtuStrankaListFormatedWithAdress>
    <izvorni_sadrzaj>
      <item>Stečajna masa iza TEUS-BB društvo s ograničenom odgovornošću za završne radove u građevinarstvu u stečaju, Ulica Augusta Šenoe 6, 42230 Sigetec Ludbreški</item>
    </izvorni_sadrzaj>
    <derivirana_varijabla naziv="DomainObject.Predmet.ProtuStrankaListFormatedWithAdress_1">
      <item>Stečajna masa iza TEUS-BB društvo s ograničenom odgovornošću za završne radove u građevinarstvu u stečaju, Ulica Augusta Šenoe 6, 42230 Sigetec Ludbreški</item>
    </derivirana_varijabla>
  </DomainObject.Predmet.ProtuStrankaListFormatedWithAdress>
  <DomainObject.Predmet.ProtuStrankaListFormatedWithAdressOIB>
    <izvorni_sadrzaj>
      <item>Stečajna masa iza TEUS-BB društvo s ograničenom odgovornošću za završne radove u građevinarstvu u stečaju, OIB 28535394380, Ulica Augusta Šenoe 6, 42230 Sigetec Ludbreški</item>
    </izvorni_sadrzaj>
    <derivirana_varijabla naziv="DomainObject.Predmet.ProtuStrankaListFormatedWithAdressOIB_1">
      <item>Stečajna masa iza TEUS-BB društvo s ograničenom odgovornošću za završne radove u građevinarstvu u stečaju, OIB 28535394380, Ulica Augusta Šenoe 6, 42230 Sigetec Ludbreški</item>
    </derivirana_varijabla>
  </DomainObject.Predmet.ProtuStrankaListFormatedWithAdressOIB>
  <DomainObject.Predmet.ProtuStrankaListNazivFormated>
    <izvorni_sadrzaj>
      <item>Stečajna masa iza TEUS-BB društvo s ograničenom odgovornošću za završne radove u građevinarstvu u stečaju</item>
    </izvorni_sadrzaj>
    <derivirana_varijabla naziv="DomainObject.Predmet.ProtuStrankaListNazivFormated_1">
      <item>Stečajna masa iza TEUS-BB društvo s ograničenom odgovornošću za završne radove u građevinarstvu u stečaju</item>
    </derivirana_varijabla>
  </DomainObject.Predmet.ProtuStrankaListNazivFormated>
  <DomainObject.Predmet.ProtuStrankaListNazivFormatedOIB>
    <izvorni_sadrzaj>
      <item>Stečajna masa iza TEUS-BB društvo s ograničenom odgovornošću za završne radove u građevinarstvu u stečaju, OIB 28535394380</item>
    </izvorni_sadrzaj>
    <derivirana_varijabla naziv="DomainObject.Predmet.ProtuStrankaListNazivFormatedOIB_1">
      <item>Stečajna masa iza TEUS-BB društvo s ograničenom odgovornošću za završne radove u građevinarstvu u stečaju, OIB 28535394380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St-633/2016-108</izvorni_sadrzaj>
    <derivirana_varijabla naziv="DomainObject.PoslovniBrojDokumenta_1">St-633/2016-108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Stečajna masa iza TEUS-BB društvo s ograničenom odgovornošću za završne radove u građevinarstvu u stečaju</izvorni_sadrzaj>
    <derivirana_varijabla naziv="DomainObject.Predmet.ProtustrankaIDrugi_1">Stečajna masa iza 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IDrugiAdressOIB_1">Stečajna masa iza TEUS-BB društvo s ograničenom odgovornošću za završne radove u građevinarstvu u stečaju, OIB 28535394380, Ulica Augusta Šenoe 6, 42230 Sigetec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28535394380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28535394380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St-633/2016-104</izvorni_sadrzaj>
    <derivirana_varijabla naziv="DomainObject.PredzadnjaOdlukaIzPredmeta.Oznaka_1">St-633/2016-104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1360</properties:Words>
  <properties:Characters>9283</properties:Characters>
  <properties:Lines>196</properties:Lines>
  <properties:Paragraphs>71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2018-12-10T08:47:00Z</cp:lastPrinted>
  <dcterms:modified xmlns:xsi="http://www.w3.org/2001/XMLSchema-instance" xsi:type="dcterms:W3CDTF">2018-12-10T08:49:00Z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St-633/2016-108 / Odluka - Zaključak (ST-633-16-108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