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e0ac" w14:paraId="f52e0ac" w:rsidRDefault="00901FC3" w:rsidP="00635EC5" w:rsidR="0088719A" w:rsidRPr="00C7103C">
      <w:pPr>
        <w:keepNext/>
        <w:spacing w:lineRule="auto" w:line="240" w:after="0"/>
        <w:jc w:val="both"/>
        <w:outlineLvl w:val="0"/>
        <w15:collapsed w:val="false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Arial Unicode MS"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35EC5" w:rsidP="00635EC5" w:rsidR="00635EC5" w:rsidRPr="00C7103C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C7103C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635EC5" w:rsidP="00635EC5" w:rsidR="002509B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 </w:t>
      </w:r>
    </w:p>
    <w:p w:rsidRDefault="00901FC3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 w:rsidR="002509B7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509B7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</w:t>
      </w:r>
    </w:p>
    <w:p w:rsidRDefault="00A66224" w:rsidP="00A66224" w:rsidR="00635EC5" w:rsidRPr="00C7103C">
      <w:pPr>
        <w:tabs>
          <w:tab w:pos="3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A2F77" w:rsidP="00BB45F4" w:rsidR="004A2F77" w:rsidRPr="00C710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635EC5" w:rsidR="00635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635EC5" w:rsidP="00635EC5" w:rsidR="00635EC5" w:rsidRPr="00C710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de-DE"/>
        </w:rPr>
      </w:pPr>
    </w:p>
    <w:p w:rsidRDefault="00635EC5" w:rsidP="00A30068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sucu ovog suda Katarini Mikulić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sucu, u stečajnom postupku povodom prijedloga predlagatelja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-dužnika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RUDA, d.o.o., Domovinskog rata 65, Sinj, OIB: 29715077426</w:t>
      </w:r>
      <w:r w:rsidR="00A3265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C75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sklapanje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05. listopada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727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BB45F4" w:rsidP="00635EC5" w:rsidR="00635EC5" w:rsidRPr="00C7103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2616F1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</w:p>
    <w:p w:rsidRDefault="004A2F77" w:rsidP="00635EC5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2509B7" w:rsidR="00347630" w:rsidRPr="00C7103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radi sklapanja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između predlagatelja- 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RUDA, d.o.o., Domovinskog rata 65, Sinj, OIB: 29715077426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vjerovnika predlagatelja-dužnika, za dan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08. studenog</w:t>
      </w:r>
      <w:r w:rsidR="004727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8B593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91047C">
        <w:rPr>
          <w:rFonts w:cs="Times New Roman" w:eastAsia="Times New Roman" w:hAnsi="Times New Roman" w:ascii="Times New Roman"/>
          <w:sz w:val="24"/>
          <w:szCs w:val="24"/>
          <w:lang w:eastAsia="hr-HR"/>
        </w:rPr>
        <w:t>.00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kabinet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203/II, Trgovačkog suda u Splitu,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6.  </w:t>
      </w:r>
    </w:p>
    <w:p w:rsidRDefault="002509B7" w:rsidP="002509B7" w:rsidR="002509B7" w:rsidRPr="00C7103C">
      <w:pPr>
        <w:pStyle w:val="Odlomakpopisa"/>
        <w:spacing w:lineRule="auto" w:line="240" w:after="0"/>
        <w:ind w:left="9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2509B7" w:rsidR="002509B7" w:rsidRPr="00AE1A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8C7E2B">
        <w:rPr>
          <w:rFonts w:cs="Times New Roman" w:hAnsi="Times New Roman" w:ascii="Times New Roman"/>
          <w:sz w:val="24"/>
          <w:szCs w:val="24"/>
          <w:lang w:val="fr-FR"/>
        </w:rPr>
        <w:t>Na ročište se pozivaju dužnik i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 xml:space="preserve"> </w:t>
      </w:r>
      <w:r w:rsidRPr="008C7E2B">
        <w:rPr>
          <w:rFonts w:cs="Times New Roman" w:hAnsi="Times New Roman" w:ascii="Times New Roman"/>
          <w:sz w:val="24"/>
          <w:szCs w:val="24"/>
          <w:lang w:val="fr-FR"/>
        </w:rPr>
        <w:t>vjerovnici dužnika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>.</w:t>
      </w:r>
    </w:p>
    <w:p w:rsidRDefault="008C7E2B" w:rsidP="008C7E2B" w:rsidR="008C7E2B" w:rsidRPr="008C7E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901FC3" w:rsidP="009807C1" w:rsidR="00BC0059" w:rsidRPr="00A3006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>Rješenje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o određivanju ročišta bit će istaknut</w:t>
      </w:r>
      <w:r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</w:t>
      </w:r>
      <w:r w:rsidR="0047270F">
        <w:rPr>
          <w:rFonts w:cs="Times New Roman" w:hAnsi="Times New Roman" w:ascii="Times New Roman"/>
          <w:sz w:val="24"/>
          <w:szCs w:val="24"/>
          <w:lang w:val="fr-FR"/>
        </w:rPr>
        <w:t>e-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>oglasnoj ploči Trgovačkog suda u Splitu i objavljen</w:t>
      </w:r>
      <w:r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web-stranici Financijske agencije. </w:t>
      </w:r>
    </w:p>
    <w:p w:rsidRDefault="007E1AE2" w:rsidP="00635EC5" w:rsidR="00635EC5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                                  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  <w:t>Obrazloženje</w:t>
      </w:r>
    </w:p>
    <w:p w:rsidRDefault="004A2F77" w:rsidP="00635EC5" w:rsidR="004A2F77" w:rsidRPr="00C7103C">
      <w:pPr>
        <w:spacing w:lineRule="auto" w:line="240" w:after="0"/>
        <w:rPr>
          <w:rFonts w:cs="Times New Roman" w:eastAsia="Times New Roman" w:hAnsi="Times New Roman" w:ascii="Times New Roman"/>
          <w:b/>
          <w:bCs/>
          <w:sz w:val="24"/>
          <w:szCs w:val="24"/>
          <w:lang w:eastAsia="hr-HR" w:val="fr-FR"/>
        </w:rPr>
      </w:pPr>
    </w:p>
    <w:p w:rsidRDefault="00635EC5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Kod ovog suda primljen je prijedlog predlagatelja-dužnika</w:t>
      </w:r>
      <w:r w:rsidR="00CB10D9" w:rsidRPr="00C7103C">
        <w:rPr>
          <w:rFonts w:cs="Times New Roman" w:hAnsi="Times New Roman" w:ascii="Times New Roman"/>
          <w:sz w:val="24"/>
          <w:szCs w:val="24"/>
        </w:rPr>
        <w:t xml:space="preserve">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RUDA, d.o.o., Domovinskog rata 65, Sinj, OIB: 29715077426</w:t>
      </w:r>
      <w:r w:rsidR="00A32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sklapanje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Nakon što su pregledane isprave dostavljene uz prijedlog za sklapanje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temeljem odredbi čl. 66 st.3, st. </w:t>
      </w:r>
      <w:r w:rsidR="00CB1B79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st. </w:t>
      </w:r>
      <w:r w:rsidR="00CB1B79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Zakona o financijskom poslov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anju i </w:t>
      </w:r>
      <w:proofErr w:type="spellStart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nagodbi, (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Narodne novine br. 108/12), odlučeno je kao u izreci rješenja.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635EC5" w:rsidP="001C7560" w:rsidR="004A2F7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05. listopada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945E9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  <w:r w:rsidR="002509B7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35EC5" w:rsidP="00901FC3" w:rsidR="002509B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</w:t>
      </w:r>
      <w:r w:rsidR="00566895" w:rsidRPr="00C7103C">
        <w:rPr>
          <w:rFonts w:cs="Times New Roman" w:hAnsi="Times New Roman" w:ascii="Times New Roman"/>
          <w:sz w:val="24"/>
          <w:szCs w:val="24"/>
        </w:rPr>
        <w:t>SUDAC</w:t>
      </w:r>
    </w:p>
    <w:p w:rsidRDefault="00901FC3" w:rsidP="00901FC3" w:rsidR="00901FC3" w:rsidRPr="00C7103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A2F77" w:rsidP="00901FC3" w:rsidR="004A2F77" w:rsidRPr="00C7103C">
      <w:pPr>
        <w:pStyle w:val="Bezproreda"/>
        <w:jc w:val="right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2509B7" w:rsidP="00901FC3" w:rsidR="002509B7" w:rsidRPr="00C7103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7103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Katarina </w:t>
      </w:r>
      <w:r w:rsidR="00E0764D" w:rsidRPr="00C7103C">
        <w:rPr>
          <w:rFonts w:cs="Times New Roman" w:hAnsi="Times New Roman" w:ascii="Times New Roman"/>
          <w:sz w:val="24"/>
          <w:szCs w:val="24"/>
        </w:rPr>
        <w:t xml:space="preserve"> Mikulić</w:t>
      </w:r>
      <w:r w:rsidR="006D4F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35EC5" w:rsidP="00BB45F4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AB65DF" w:rsidR="00AB65DF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ouka o pravnom lijeku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635EC5" w:rsidR="00B12662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>ješenje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održavanju ročišta istaknuti na </w:t>
      </w:r>
      <w:r w:rsidR="007A0537">
        <w:rPr>
          <w:rFonts w:cs="Times New Roman" w:eastAsia="Times New Roman" w:hAnsi="Times New Roman" w:ascii="Times New Roman"/>
          <w:sz w:val="24"/>
          <w:szCs w:val="24"/>
          <w:lang w:eastAsia="hr-HR"/>
        </w:rPr>
        <w:t>e-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oglasnu ploču ovog suda </w:t>
      </w:r>
    </w:p>
    <w:p w:rsidRDefault="00635EC5" w:rsidP="00B12662" w:rsidR="00B12662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 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ješenje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 održavanju ročišta dostaviti Financijskoj agenciji radi objave na web-stranici</w:t>
      </w:r>
    </w:p>
    <w:p w:rsidRDefault="00893350" w:rsidP="00B12662" w:rsidR="00CB1B79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  </w:t>
      </w:r>
      <w:r w:rsidR="001C75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893350" w:rsidR="00CB10D9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  </w:t>
      </w:r>
      <w:r w:rsidR="001C7560">
        <w:rPr>
          <w:rFonts w:cs="Times New Roman" w:eastAsia="Times New Roman" w:hAnsi="Times New Roman" w:ascii="Times New Roman"/>
          <w:sz w:val="24"/>
          <w:szCs w:val="24"/>
          <w:lang w:eastAsia="hr-HR"/>
        </w:rPr>
        <w:t>spis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sectPr w:rsidSect="00566895" w:rsidR="00CB10D9" w:rsidRPr="00C7103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9B7" w:rsidP="002509B7" w:rsidR="002509B7">
      <w:pPr>
        <w:spacing w:lineRule="auto" w:line="240" w:after="0"/>
      </w:pPr>
      <w:r>
        <w:separator/>
      </w:r>
    </w:p>
  </w:endnote>
  <w:end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9B7" w:rsidP="002509B7" w:rsidR="002509B7">
      <w:pPr>
        <w:spacing w:lineRule="auto" w:line="240" w:after="0"/>
      </w:pPr>
      <w:r>
        <w:separator/>
      </w:r>
    </w:p>
  </w:footnote>
  <w:foot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693387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09B7" w:rsidR="002509B7" w:rsidRPr="002509B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09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09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09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1047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09B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509B7" w:rsidR="002509B7" w:rsidRPr="002509B7">
    <w:pPr>
      <w:pStyle w:val="Zaglavlje"/>
      <w:rPr>
        <w:rFonts w:cs="Times New Roman" w:hAnsi="Times New Roman" w:ascii="Times New Roman"/>
        <w:sz w:val="24"/>
        <w:szCs w:val="24"/>
      </w:rPr>
    </w:pPr>
    <w:r w:rsidRPr="002509B7">
      <w:rPr>
        <w:rFonts w:cs="Times New Roman" w:hAnsi="Times New Roman" w:ascii="Times New Roman"/>
        <w:sz w:val="24"/>
        <w:szCs w:val="24"/>
      </w:rPr>
      <w:tab/>
    </w:r>
    <w:r w:rsidRPr="002509B7">
      <w:rPr>
        <w:rFonts w:cs="Times New Roman" w:hAnsi="Times New Roman" w:ascii="Times New Roman"/>
        <w:sz w:val="24"/>
        <w:szCs w:val="24"/>
      </w:rPr>
      <w:tab/>
      <w:t>4.St</w:t>
    </w:r>
    <w:r w:rsidR="00BC157D">
      <w:rPr>
        <w:rFonts w:cs="Times New Roman" w:hAnsi="Times New Roman" w:ascii="Times New Roman"/>
        <w:sz w:val="24"/>
        <w:szCs w:val="24"/>
      </w:rPr>
      <w:t>pn</w:t>
    </w:r>
    <w:r w:rsidRPr="002509B7">
      <w:rPr>
        <w:rFonts w:cs="Times New Roman" w:hAnsi="Times New Roman" w:ascii="Times New Roman"/>
        <w:sz w:val="24"/>
        <w:szCs w:val="24"/>
      </w:rPr>
      <w:t>-</w:t>
    </w:r>
    <w:r w:rsidR="00BC0059">
      <w:rPr>
        <w:rFonts w:cs="Times New Roman" w:hAnsi="Times New Roman" w:ascii="Times New Roman"/>
        <w:sz w:val="24"/>
        <w:szCs w:val="24"/>
      </w:rPr>
      <w:t>42</w:t>
    </w:r>
    <w:r w:rsidR="00FF74A1">
      <w:rPr>
        <w:rFonts w:cs="Times New Roman" w:hAnsi="Times New Roman" w:ascii="Times New Roman"/>
        <w:sz w:val="24"/>
        <w:szCs w:val="24"/>
      </w:rPr>
      <w:t>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FC3" w:rsidP="00901FC3" w:rsidR="00901FC3" w:rsidRPr="00901FC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01FC3">
      <w:rPr>
        <w:rFonts w:cs="Times New Roman" w:hAnsi="Times New Roman" w:ascii="Times New Roman"/>
        <w:sz w:val="24"/>
        <w:szCs w:val="24"/>
      </w:rPr>
      <w:t>4.Stpn-</w:t>
    </w:r>
    <w:r w:rsidR="009807C1">
      <w:rPr>
        <w:rFonts w:cs="Times New Roman" w:hAnsi="Times New Roman" w:ascii="Times New Roman"/>
        <w:sz w:val="24"/>
        <w:szCs w:val="24"/>
      </w:rPr>
      <w:t>25/2016</w:t>
    </w:r>
  </w:p>
  <w:p w:rsidRDefault="00901FC3" w:rsidR="00901F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BD8"/>
    <w:rsid w:val="00060AA3"/>
    <w:rsid w:val="000871B7"/>
    <w:rsid w:val="000A77DE"/>
    <w:rsid w:val="000D1AA0"/>
    <w:rsid w:val="000D78A6"/>
    <w:rsid w:val="001213CF"/>
    <w:rsid w:val="001240B7"/>
    <w:rsid w:val="00153F52"/>
    <w:rsid w:val="001561B6"/>
    <w:rsid w:val="00160A5D"/>
    <w:rsid w:val="00171FD5"/>
    <w:rsid w:val="001740A9"/>
    <w:rsid w:val="001954A8"/>
    <w:rsid w:val="001A5713"/>
    <w:rsid w:val="001C7560"/>
    <w:rsid w:val="001D441C"/>
    <w:rsid w:val="001F0D34"/>
    <w:rsid w:val="001F0F1B"/>
    <w:rsid w:val="002509B7"/>
    <w:rsid w:val="002616F1"/>
    <w:rsid w:val="002B1D90"/>
    <w:rsid w:val="002C1C30"/>
    <w:rsid w:val="002C4D5C"/>
    <w:rsid w:val="00302093"/>
    <w:rsid w:val="003071D8"/>
    <w:rsid w:val="00347630"/>
    <w:rsid w:val="0036496B"/>
    <w:rsid w:val="003D511E"/>
    <w:rsid w:val="00427FD7"/>
    <w:rsid w:val="0047270F"/>
    <w:rsid w:val="004A2F77"/>
    <w:rsid w:val="004D7223"/>
    <w:rsid w:val="00501DFF"/>
    <w:rsid w:val="00533E6C"/>
    <w:rsid w:val="00566895"/>
    <w:rsid w:val="00572D11"/>
    <w:rsid w:val="00581008"/>
    <w:rsid w:val="005D7152"/>
    <w:rsid w:val="005E0FC1"/>
    <w:rsid w:val="005F2ABB"/>
    <w:rsid w:val="00603484"/>
    <w:rsid w:val="0063161D"/>
    <w:rsid w:val="00635EC5"/>
    <w:rsid w:val="00636E8C"/>
    <w:rsid w:val="006523C4"/>
    <w:rsid w:val="006644AA"/>
    <w:rsid w:val="006D4FCE"/>
    <w:rsid w:val="006F2C67"/>
    <w:rsid w:val="007076C3"/>
    <w:rsid w:val="0071481E"/>
    <w:rsid w:val="0076112D"/>
    <w:rsid w:val="00785D2D"/>
    <w:rsid w:val="007A0537"/>
    <w:rsid w:val="007A60BF"/>
    <w:rsid w:val="007D28DB"/>
    <w:rsid w:val="007E1AE2"/>
    <w:rsid w:val="00886986"/>
    <w:rsid w:val="0088719A"/>
    <w:rsid w:val="00893350"/>
    <w:rsid w:val="008B5930"/>
    <w:rsid w:val="008C7E2B"/>
    <w:rsid w:val="008E1B30"/>
    <w:rsid w:val="00901FC3"/>
    <w:rsid w:val="0091047C"/>
    <w:rsid w:val="00933479"/>
    <w:rsid w:val="0096228A"/>
    <w:rsid w:val="00967DE0"/>
    <w:rsid w:val="009807C1"/>
    <w:rsid w:val="00991484"/>
    <w:rsid w:val="00997463"/>
    <w:rsid w:val="009A3908"/>
    <w:rsid w:val="009F7097"/>
    <w:rsid w:val="00A30068"/>
    <w:rsid w:val="00A32656"/>
    <w:rsid w:val="00A35BD8"/>
    <w:rsid w:val="00A45B88"/>
    <w:rsid w:val="00A5544B"/>
    <w:rsid w:val="00A66224"/>
    <w:rsid w:val="00A86518"/>
    <w:rsid w:val="00AB65DF"/>
    <w:rsid w:val="00AC7F86"/>
    <w:rsid w:val="00AE1A3A"/>
    <w:rsid w:val="00AF576B"/>
    <w:rsid w:val="00B12662"/>
    <w:rsid w:val="00B1677A"/>
    <w:rsid w:val="00B52540"/>
    <w:rsid w:val="00BA2825"/>
    <w:rsid w:val="00BB45F4"/>
    <w:rsid w:val="00BC0059"/>
    <w:rsid w:val="00BC157D"/>
    <w:rsid w:val="00C03D83"/>
    <w:rsid w:val="00C26FB3"/>
    <w:rsid w:val="00C7103C"/>
    <w:rsid w:val="00C945E9"/>
    <w:rsid w:val="00CB10D9"/>
    <w:rsid w:val="00CB1B79"/>
    <w:rsid w:val="00D251DB"/>
    <w:rsid w:val="00DA7922"/>
    <w:rsid w:val="00DD365F"/>
    <w:rsid w:val="00DD5D96"/>
    <w:rsid w:val="00E0764D"/>
    <w:rsid w:val="00E1781D"/>
    <w:rsid w:val="00E42E86"/>
    <w:rsid w:val="00E517EE"/>
    <w:rsid w:val="00E571F0"/>
    <w:rsid w:val="00E81DAA"/>
    <w:rsid w:val="00EE62AD"/>
    <w:rsid w:val="00F02F69"/>
    <w:rsid w:val="00F14868"/>
    <w:rsid w:val="00F34283"/>
    <w:rsid w:val="00F56371"/>
    <w:rsid w:val="00FB6CFE"/>
    <w:rsid w:val="00FD7D5C"/>
    <w:rsid w:val="00FE2A1E"/>
    <w:rsid w:val="00FF7090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72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D11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2D11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2D11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2D11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72D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D11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2D11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2D11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2D11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8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5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Stpn-25/2016</izvorni_sadrzaj>
    <derivirana_varijabla naziv="DomainObject.Predmet.OznakaBroj_1">Stpn-25/2016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RUDA, d.o.o. za ugostiteljstvo, turizam i trgovinu</izvorni_sadrzaj>
    <derivirana_varijabla naziv="DomainObject.Predmet.StrankaFormated_1">  RUDA, d.o.o. za ugostiteljstvo, turizam i trgovinu</derivirana_varijabla>
  </DomainObject.Predmet.StrankaFormated>
  <DomainObject.Predmet.StrankaFormatedOIB>
    <izvorni_sadrzaj>  RUDA, d.o.o. za ugostiteljstvo, turizam i trgovinu, OIB 29715077426</izvorni_sadrzaj>
    <derivirana_varijabla naziv="DomainObject.Predmet.StrankaFormatedOIB_1">  RUDA, d.o.o. za ugostiteljstvo, turizam i trgovinu, OIB 29715077426</derivirana_varijabla>
  </DomainObject.Predmet.StrankaFormatedOIB>
  <DomainObject.Predmet.StrankaFormatedWithAdress>
    <izvorni_sadrzaj> RUDA, d.o.o. za ugostiteljstvo, turizam i trgovinu, Domovinskog rata 65, 21230 Sinj</izvorni_sadrzaj>
    <derivirana_varijabla naziv="DomainObject.Predmet.StrankaFormatedWithAdress_1"> RUDA, d.o.o. za ugostiteljstvo, turizam i trgovinu, Domovinskog rata 65, 21230 Sinj</derivirana_varijabla>
  </DomainObject.Predmet.StrankaFormatedWithAdress>
  <DomainObject.Predmet.StrankaFormatedWithAdressOIB>
    <izvorni_sadrzaj> RUDA, d.o.o. za ugostiteljstvo, turizam i trgovinu, OIB 29715077426, Domovinskog rata 65, 21230 Sinj</izvorni_sadrzaj>
    <derivirana_varijabla naziv="DomainObject.Predmet.StrankaFormatedWithAdressOIB_1"> RUDA, d.o.o. za ugostiteljstvo, turizam i trgovinu, OIB 29715077426, Domovinskog rata 65, 21230 Sinj</derivirana_varijabla>
  </DomainObject.Predmet.StrankaFormatedWithAdressOIB>
  <DomainObject.Predmet.StrankaWithAdress>
    <izvorni_sadrzaj>RUDA, d.o.o. za ugostiteljstvo, turizam i trgovinu Domovinskog rata 65,21230 Sinj</izvorni_sadrzaj>
    <derivirana_varijabla naziv="DomainObject.Predmet.StrankaWithAdress_1">RUDA, d.o.o. za ugostiteljstvo, turizam i trgovinu Domovinskog rata 65,21230 Sinj</derivirana_varijabla>
  </DomainObject.Predmet.StrankaWithAdress>
  <DomainObject.Predmet.StrankaWithAdressOIB>
    <izvorni_sadrzaj>RUDA, d.o.o. za ugostiteljstvo, turizam i trgovinu, OIB 29715077426, Domovinskog rata 65,21230 Sinj</izvorni_sadrzaj>
    <derivirana_varijabla naziv="DomainObject.Predmet.StrankaWithAdressOIB_1">RUDA, d.o.o. za ugostiteljstvo, turizam i trgovinu, OIB 29715077426, Domovinskog rata 65,21230 Sinj</derivirana_varijabla>
  </DomainObject.Predmet.StrankaWithAdressOIB>
  <DomainObject.Predmet.StrankaNazivFormated>
    <izvorni_sadrzaj>RUDA, d.o.o. za ugostiteljstvo, turizam i trgovinu</izvorni_sadrzaj>
    <derivirana_varijabla naziv="DomainObject.Predmet.StrankaNazivFormated_1">RUDA, d.o.o. za ugostiteljstvo, turizam i trgovinu</derivirana_varijabla>
  </DomainObject.Predmet.StrankaNazivFormated>
  <DomainObject.Predmet.StrankaNazivFormatedOIB>
    <izvorni_sadrzaj>RUDA, d.o.o. za ugostiteljstvo, turizam i trgovinu, OIB 29715077426</izvorni_sadrzaj>
    <derivirana_varijabla naziv="DomainObject.Predmet.StrankaNazivFormatedOIB_1">RUDA, d.o.o. za ugostiteljstvo, turizam i trgovinu, OIB 29715077426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RUDA, d.o.o. za ugostiteljstvo, turizam i trgovinu</item>
    </izvorni_sadrzaj>
    <derivirana_varijabla naziv="DomainObject.Predmet.StrankaListFormated_1">
      <item>RUDA, d.o.o. za ugostiteljstvo, turizam i trgovinu</item>
    </derivirana_varijabla>
  </DomainObject.Predmet.StrankaListFormated>
  <DomainObject.Predmet.StrankaListFormatedOIB>
    <izvorni_sadrzaj>
      <item>RUDA, d.o.o. za ugostiteljstvo, turizam i trgovinu, OIB 29715077426</item>
    </izvorni_sadrzaj>
    <derivirana_varijabla naziv="DomainObject.Predmet.StrankaListFormatedOIB_1">
      <item>RUDA, d.o.o. za ugostiteljstvo, turizam i trgovinu, OIB 29715077426</item>
    </derivirana_varijabla>
  </DomainObject.Predmet.StrankaListFormatedOIB>
  <DomainObject.Predmet.StrankaListFormatedWithAdress>
    <izvorni_sadrzaj>
      <item>RUDA, d.o.o. za ugostiteljstvo, turizam i trgovinu, Domovinskog rata 65, 21230 Sinj</item>
    </izvorni_sadrzaj>
    <derivirana_varijabla naziv="DomainObject.Predmet.StrankaListFormatedWithAdress_1">
      <item>RUDA, d.o.o. za ugostiteljstvo, turizam i trgovinu, Domovinskog rata 65, 21230 Sinj</item>
    </derivirana_varijabla>
  </DomainObject.Predmet.StrankaListFormatedWithAdress>
  <DomainObject.Predmet.StrankaListFormatedWithAdressOIB>
    <izvorni_sadrzaj>
      <item>RUDA, d.o.o. za ugostiteljstvo, turizam i trgovinu, OIB 29715077426, Domovinskog rata 65, 21230 Sinj</item>
    </izvorni_sadrzaj>
    <derivirana_varijabla naziv="DomainObject.Predmet.StrankaListFormatedWithAdressOIB_1">
      <item>RUDA, d.o.o. za ugostiteljstvo, turizam i trgovinu, OIB 29715077426, Domovinskog rata 65, 21230 Sinj</item>
    </derivirana_varijabla>
  </DomainObject.Predmet.StrankaListFormatedWithAdressOIB>
  <DomainObject.Predmet.StrankaListNazivFormated>
    <izvorni_sadrzaj>
      <item>RUDA, d.o.o. za ugostiteljstvo, turizam i trgovinu</item>
    </izvorni_sadrzaj>
    <derivirana_varijabla naziv="DomainObject.Predmet.StrankaListNazivFormated_1">
      <item>RUDA, d.o.o. za ugostiteljstvo, turizam i trgovinu</item>
    </derivirana_varijabla>
  </DomainObject.Predmet.StrankaListNazivFormated>
  <DomainObject.Predmet.StrankaListNazivFormatedOIB>
    <izvorni_sadrzaj>
      <item>RUDA, d.o.o. za ugostiteljstvo, turizam i trgovinu, OIB 29715077426</item>
    </izvorni_sadrzaj>
    <derivirana_varijabla naziv="DomainObject.Predmet.StrankaListNazivFormatedOIB_1">
      <item>RUDA, d.o.o. za ugostiteljstvo, turizam i trgovinu, OIB 29715077426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RUDA, d.o.o. za ugostiteljstvo, turizam i trgovinu</izvorni_sadrzaj>
    <derivirana_varijabla naziv="DomainObject.Predmet.StrankaIDrugi_1">RUDA, d.o.o. za ugostiteljstvo, turizam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RUDA, d.o.o. za ugostiteljstvo, turizam i trgovinu, OIB 29715077426, Domovinskog rata 65, 21230 Sinj</izvorni_sadrzaj>
    <derivirana_varijabla naziv="DomainObject.Predmet.StrankaIDrugiAdressOIB_1">RUDA, d.o.o. za ugostiteljstvo, turizam i trgovinu, OIB 29715077426, Domovinskog rata 65, 21230 Sinj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RUDA, d.o.o. za ugostiteljstvo, turizam i trgovinu</item>
    </izvorni_sadrzaj>
    <derivirana_varijabla naziv="DomainObject.Predmet.SudioniciListNaziv_1">
      <item>RUDA, d.o.o. za ugostiteljstvo, turizam i trgovinu</item>
    </derivirana_varijabla>
  </DomainObject.Predmet.SudioniciListNaziv>
  <DomainObject.Predmet.SudioniciListAdressOIB>
    <izvorni_sadrzaj>
      <item>RUDA, d.o.o. za ugostiteljstvo, turizam i trgovinu, OIB 29715077426, Domovinskog rata 65,21230 Sinj</item>
    </izvorni_sadrzaj>
    <derivirana_varijabla naziv="DomainObject.Predmet.SudioniciListAdressOIB_1">
      <item>RUDA, d.o.o. za ugostiteljstvo, turizam i trgovinu, OIB 29715077426, Domovinskog rata 65,21230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29715077426</item>
    </izvorni_sadrzaj>
    <derivirana_varijabla naziv="DomainObject.Predmet.SudioniciListNazivOIB_1">
      <item>, OIB 29715077426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1CC595-8274-471D-8653-CD7455AFCA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236</properties:Words>
  <properties:Characters>1352</properties:Characters>
  <properties:Lines>45</properties:Lines>
  <properties:Paragraphs>21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2014-04-11T13:15:00Z</dcterms:created>
  <dc:creator>wsadmin</dc:creator>
  <cp:lastModifiedBy>Katarina Mikulić</cp:lastModifiedBy>
  <cp:lastPrinted>2016-10-05T10:19:00Z</cp:lastPrinted>
  <dcterms:modified xmlns:xsi="http://www.w3.org/2001/XMLSchema-instance" xsi:type="dcterms:W3CDTF">2016-10-05T10:22:00Z</dcterms:modified>
  <cp:revision>22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