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a2b10" w14:paraId="9ea2b10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133ADA">
        <w:t>533</w:t>
      </w:r>
      <w:r w:rsidR="006B338C">
        <w:t>/1</w:t>
      </w:r>
      <w:r w:rsidR="00664993">
        <w:t>6</w:t>
      </w:r>
      <w:r w:rsidR="006B338C">
        <w:t>-</w:t>
      </w:r>
      <w:r w:rsidR="00133ADA">
        <w:t>14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133ADA">
        <w:t>DELTA-VILICUS d.o.o., Zadar, Ulica Eugena Kumičića 7, OIB: 84474963150</w:t>
      </w:r>
      <w:r w:rsidR="006B338C">
        <w:t xml:space="preserve">, </w:t>
      </w:r>
      <w:r w:rsidR="00133ADA">
        <w:t>25. listopada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3B23F0" w:rsidP="003B23F0" w:rsidR="003B23F0">
      <w:pPr>
        <w:pStyle w:val="Odlomakpopisa"/>
        <w:ind w:firstLine="660" w:left="0"/>
        <w:jc w:val="both"/>
      </w:pPr>
      <w:r>
        <w:t>Obustavlja</w:t>
      </w:r>
      <w:r w:rsidR="000C1AFC">
        <w:t xml:space="preserve"> se</w:t>
      </w:r>
      <w:r>
        <w:t xml:space="preserve"> prethodni postupak nad stečajnim dužnikom </w:t>
      </w:r>
      <w:r w:rsidR="00133ADA">
        <w:t>DELTA-VILICUS d.o.o., Zadar, Ulica Eugena Kumičića 7, OIB: 84474963150</w:t>
      </w:r>
      <w:r w:rsidR="00C23D62"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FE2AB2">
        <w:t xml:space="preserve"> je </w:t>
      </w:r>
      <w:r w:rsidR="00133ADA">
        <w:t>13. travnja</w:t>
      </w:r>
      <w:r w:rsidR="0060535F">
        <w:t xml:space="preserve"> </w:t>
      </w:r>
      <w:r w:rsidR="00FE2AB2">
        <w:t>2016.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FE2AB2">
        <w:t xml:space="preserve">prijedlog za otvaranje </w:t>
      </w:r>
      <w:r w:rsidR="004A3683" w:rsidRPr="000C3CA4">
        <w:t xml:space="preserve">stečajnog postupka nad stečajnim dužnikom </w:t>
      </w:r>
      <w:r w:rsidR="00133ADA">
        <w:t>DELTA-VILICUS d.o.o., Zadar</w:t>
      </w:r>
      <w:r w:rsidR="00D21088" w:rsidRPr="000C3CA4">
        <w:t>.</w:t>
      </w:r>
      <w:r w:rsidR="00133ADA">
        <w:t xml:space="preserve"> </w:t>
      </w:r>
    </w:p>
    <w:p w:rsidRDefault="007935DC" w:rsidP="007935DC" w:rsidR="007935DC">
      <w:pPr>
        <w:ind w:firstLine="708"/>
        <w:jc w:val="both"/>
      </w:pPr>
      <w:r>
        <w:t xml:space="preserve">Postupajući po prijedlogu rješenjem je pokrenut prethodni postupak i određeno ročište radi utvrđivanja uvjeta za otvaranje stečajnog postupka. Sud je rješenjem od </w:t>
      </w:r>
      <w:r w:rsidR="00133ADA">
        <w:t>13. rujna</w:t>
      </w:r>
      <w:r>
        <w:t xml:space="preserve"> 2016. imenovao privremenu stečajnu upraviteljicu</w:t>
      </w:r>
      <w:r w:rsidR="00133ADA">
        <w:t xml:space="preserve">. </w:t>
      </w:r>
      <w:r>
        <w:t xml:space="preserve"> </w:t>
      </w:r>
      <w:r w:rsidR="00133ADA">
        <w:t>Dana 20. listopada 2016. godine stečajni dužnik</w:t>
      </w:r>
      <w:r>
        <w:t xml:space="preserve"> </w:t>
      </w:r>
      <w:r w:rsidR="00133ADA">
        <w:t xml:space="preserve">je dostavio </w:t>
      </w:r>
      <w:r>
        <w:t xml:space="preserve">Potvrdu Financijske agencije o blokadi računa i novčanih sredstava ovršenika iz koje proizlazi da na dan </w:t>
      </w:r>
      <w:r w:rsidR="00133ADA">
        <w:t>19. listopada</w:t>
      </w:r>
      <w:r>
        <w:t xml:space="preserve"> 2016. dužnik nema nepodmirenih osnova za plaćanje evidentiranih u Očevidniku redoslijeda za plaćanje.</w:t>
      </w:r>
      <w:r>
        <w:tab/>
        <w:t xml:space="preserve"> </w:t>
      </w:r>
    </w:p>
    <w:p w:rsidRDefault="007935DC" w:rsidP="007935DC" w:rsidR="007935DC">
      <w:pPr>
        <w:ind w:firstLine="708"/>
        <w:jc w:val="both"/>
      </w:pPr>
      <w:r>
        <w:t>Slijedom navedeno sud je utvrdio da je prestao stečajni razlog i da dužnik nije nesposoban za plaćanje niti prezadužen, a u smislu čl. 5., 6. i 7. Stečajnog zakona (Narodne novine 71/15).</w:t>
      </w:r>
    </w:p>
    <w:p w:rsidRDefault="007935DC" w:rsidP="007935DC" w:rsidR="007935DC">
      <w:pPr>
        <w:jc w:val="both"/>
      </w:pPr>
      <w:r>
        <w:tab/>
        <w:t>Postupajući temeljem odredbi čl. 128. st. 9. Stečajnog zakona, a prethodno utvrdivši da nisu ostvareni uvjeti iz odredbi čl. 5., 6. i 7. Stečajnog zakona potrebni za otvaranje stečajnog postupka, sud je odlučio kao u izreci i prethodni postupak obustavio.</w:t>
      </w:r>
    </w:p>
    <w:p w:rsidRDefault="007935DC" w:rsidP="007935DC" w:rsidR="007935DC">
      <w:pPr>
        <w:jc w:val="both"/>
      </w:pPr>
      <w:r>
        <w:tab/>
        <w:t xml:space="preserve">Stoga je odlučeno kao u izreci. </w:t>
      </w:r>
    </w:p>
    <w:p w:rsidRDefault="000C1AFC" w:rsidP="007935DC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133ADA">
        <w:t>25. listopada</w:t>
      </w:r>
      <w:r w:rsidR="0053370D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FE2AB2">
        <w:t>utkinja: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C04AAD" w:rsidP="0060535F" w:rsidR="00C04AAD"/>
    <w:p w:rsidRDefault="00513B95" w:rsidP="0060535F" w:rsidR="00513B95"/>
    <w:p w:rsidRDefault="00133ADA" w:rsidP="0060535F" w:rsidR="00133ADA"/>
    <w:p w:rsidRDefault="00133ADA" w:rsidP="0060535F" w:rsidR="00133ADA"/>
    <w:p w:rsidRDefault="00133ADA" w:rsidP="0060535F" w:rsidR="00133ADA" w:rsidRPr="000C3CA4"/>
    <w:p w:rsidRDefault="000302FB" w:rsidP="004A3683" w:rsidR="000302FB" w:rsidRPr="000C3CA4">
      <w:r w:rsidRPr="000C3CA4">
        <w:lastRenderedPageBreak/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A57FE5">
        <w:t xml:space="preserve"> </w:t>
      </w:r>
      <w:r w:rsidR="00FE5A5C">
        <w:t>– e-oglasna ploča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201" w:rsidP="00DF177E" w:rsidR="004F4201">
      <w:r>
        <w:separator/>
      </w:r>
    </w:p>
  </w:endnote>
  <w:endnote w:id="0" w:type="continuationSeparator">
    <w:p w:rsidRDefault="004F4201" w:rsidP="00DF177E" w:rsidR="004F4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201" w:rsidP="00DF177E" w:rsidR="004F4201">
      <w:r>
        <w:separator/>
      </w:r>
    </w:p>
  </w:footnote>
  <w:footnote w:id="0" w:type="continuationSeparator">
    <w:p w:rsidRDefault="004F4201" w:rsidP="00DF177E" w:rsidR="004F42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F4201" w:rsidP="00DF177E" w:rsidR="004F4201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272B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133ADA">
          <w:t>533/16-14</w:t>
        </w:r>
      </w:p>
      <w:p w:rsidRDefault="00A4272B" w:rsidR="004F4201">
        <w:pPr>
          <w:pStyle w:val="Zaglavlje"/>
          <w:jc w:val="center"/>
        </w:pPr>
      </w:p>
    </w:sdtContent>
  </w:sdt>
  <w:p w:rsidRDefault="004F4201" w:rsidR="004F42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77513"/>
    <w:rsid w:val="000C1AFC"/>
    <w:rsid w:val="000C3CA4"/>
    <w:rsid w:val="00133ADA"/>
    <w:rsid w:val="00174339"/>
    <w:rsid w:val="00192D9A"/>
    <w:rsid w:val="001C0852"/>
    <w:rsid w:val="0021510A"/>
    <w:rsid w:val="0027651C"/>
    <w:rsid w:val="00351412"/>
    <w:rsid w:val="00387A9D"/>
    <w:rsid w:val="00391689"/>
    <w:rsid w:val="003A47CB"/>
    <w:rsid w:val="003B23F0"/>
    <w:rsid w:val="003D4686"/>
    <w:rsid w:val="004A3683"/>
    <w:rsid w:val="004F4201"/>
    <w:rsid w:val="00513B95"/>
    <w:rsid w:val="00517489"/>
    <w:rsid w:val="0053370D"/>
    <w:rsid w:val="005A1847"/>
    <w:rsid w:val="00602548"/>
    <w:rsid w:val="0060535F"/>
    <w:rsid w:val="00633176"/>
    <w:rsid w:val="0065704D"/>
    <w:rsid w:val="0066271E"/>
    <w:rsid w:val="00664993"/>
    <w:rsid w:val="0069338A"/>
    <w:rsid w:val="006B338C"/>
    <w:rsid w:val="006D5987"/>
    <w:rsid w:val="006D6236"/>
    <w:rsid w:val="00745785"/>
    <w:rsid w:val="007935DC"/>
    <w:rsid w:val="007A66AD"/>
    <w:rsid w:val="007F2B3D"/>
    <w:rsid w:val="008B3276"/>
    <w:rsid w:val="008E1367"/>
    <w:rsid w:val="009217D3"/>
    <w:rsid w:val="009E05AD"/>
    <w:rsid w:val="00A4272B"/>
    <w:rsid w:val="00A57FE5"/>
    <w:rsid w:val="00A628BE"/>
    <w:rsid w:val="00A94666"/>
    <w:rsid w:val="00BE6C59"/>
    <w:rsid w:val="00C04AAD"/>
    <w:rsid w:val="00C052B0"/>
    <w:rsid w:val="00C23D62"/>
    <w:rsid w:val="00C431C4"/>
    <w:rsid w:val="00C55CCE"/>
    <w:rsid w:val="00D21088"/>
    <w:rsid w:val="00D21F59"/>
    <w:rsid w:val="00D45752"/>
    <w:rsid w:val="00DC56CB"/>
    <w:rsid w:val="00DF177E"/>
    <w:rsid w:val="00E504E7"/>
    <w:rsid w:val="00E632FE"/>
    <w:rsid w:val="00F05A94"/>
    <w:rsid w:val="00F31500"/>
    <w:rsid w:val="00F6439B"/>
    <w:rsid w:val="00F65D26"/>
    <w:rsid w:val="00F9412A"/>
    <w:rsid w:val="00FB5FBD"/>
    <w:rsid w:val="00FD1A2F"/>
    <w:rsid w:val="00FE2AB2"/>
    <w:rsid w:val="00FE5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27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27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27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27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27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27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27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27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27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27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St-533/2016</izvorni_sadrzaj>
    <derivirana_varijabla naziv="DomainObject.Predmet.OznakaBroj_1">St-533/2016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DELTA-VILICUS d.o.o. za građenje, projektiranje i inženjering</izvorni_sadrzaj>
    <derivirana_varijabla naziv="DomainObject.Predmet.ProtustrankaFormated_1">  DELTA-VILICUS d.o.o. za građenje, projektiranje i inženjering</derivirana_varijabla>
  </DomainObject.Predmet.ProtustrankaFormated>
  <DomainObject.Predmet.ProtustrankaFormatedOIB>
    <izvorni_sadrzaj>  DELTA-VILICUS d.o.o. za građenje, projektiranje i inženjering, OIB 84474963150</izvorni_sadrzaj>
    <derivirana_varijabla naziv="DomainObject.Predmet.ProtustrankaFormatedOIB_1">  DELTA-VILICUS d.o.o. za građenje, projektiranje i inženjering, OIB 84474963150</derivirana_varijabla>
  </DomainObject.Predmet.ProtustrankaFormatedOIB>
  <DomainObject.Predmet.ProtustrankaFormatedWithAdress>
    <izvorni_sadrzaj> DELTA-VILICUS d.o.o. za građenje, projektiranje i inženjering, Ulica Eugena Kumičića 7, 23000 Zadar</izvorni_sadrzaj>
    <derivirana_varijabla naziv="DomainObject.Predmet.ProtustrankaFormatedWithAdress_1"> DELTA-VILICUS d.o.o. za građenje, projektiranje i inženjering, Ulica Eugena Kumičića 7, 23000 Zadar</derivirana_varijabla>
  </DomainObject.Predmet.ProtustrankaFormatedWithAdress>
  <DomainObject.Predmet.ProtustrankaFormatedWithAdressOIB>
    <izvorni_sadrzaj> DELTA-VILICUS d.o.o. za građenje, projektiranje i inženjering, OIB 84474963150, Ulica Eugena Kumičića 7, 23000 Zadar</izvorni_sadrzaj>
    <derivirana_varijabla naziv="DomainObject.Predmet.ProtustrankaFormatedWithAdressOIB_1"> DELTA-VILICUS d.o.o. za građenje, projektiranje i inženjering, OIB 84474963150, Ulica Eugena Kumičića 7, 23000 Zadar</derivirana_varijabla>
  </DomainObject.Predmet.ProtustrankaFormatedWithAdressOIB>
  <DomainObject.Predmet.ProtustrankaWithAdress>
    <izvorni_sadrzaj>DELTA-VILICUS d.o.o. za građenje, projektiranje i inženjering Ulica Eugena Kumičića 7, 23000 Zadar</izvorni_sadrzaj>
    <derivirana_varijabla naziv="DomainObject.Predmet.ProtustrankaWithAdress_1">DELTA-VILICUS d.o.o. za građenje, projektiranje i inženjering Ulica Eugena Kumičića 7, 23000 Zadar</derivirana_varijabla>
  </DomainObject.Predmet.ProtustrankaWithAdress>
  <DomainObject.Predmet.ProtustrankaWithAdressOIB>
    <izvorni_sadrzaj>DELTA-VILICUS d.o.o. za građenje, projektiranje i inženjering, OIB 84474963150, Ulica Eugena Kumičića 7, 23000 Zadar</izvorni_sadrzaj>
    <derivirana_varijabla naziv="DomainObject.Predmet.ProtustrankaWithAdressOIB_1">DELTA-VILICUS d.o.o. za građenje, projektiranje i inženjering, OIB 84474963150, Ulica Eugena Kumičića 7, 23000 Zadar</derivirana_varijabla>
  </DomainObject.Predmet.ProtustrankaWithAdressOIB>
  <DomainObject.Predmet.ProtustrankaNazivFormated>
    <izvorni_sadrzaj>DELTA-VILICUS d.o.o. za građenje, projektiranje i inženjering</izvorni_sadrzaj>
    <derivirana_varijabla naziv="DomainObject.Predmet.ProtustrankaNazivFormated_1">DELTA-VILICUS d.o.o. za građenje, projektiranje i inženjering</derivirana_varijabla>
  </DomainObject.Predmet.ProtustrankaNazivFormated>
  <DomainObject.Predmet.ProtustrankaNazivFormatedOIB>
    <izvorni_sadrzaj>DELTA-VILICUS d.o.o. za građenje, projektiranje i inženjering, OIB 84474963150</izvorni_sadrzaj>
    <derivirana_varijabla naziv="DomainObject.Predmet.ProtustrankaNazivFormatedOIB_1">DELTA-VILICUS d.o.o. za građenje, projektiranje i inženjering, OIB 84474963150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57835.69</izvorni_sadrzaj>
    <derivirana_varijabla naziv="DomainObject.Predmet.TrenutnaVrijednost_1">57835.69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DELTA-VILICUS d.o.o. za građenje, projektiranje i inženjering</item>
    </izvorni_sadrzaj>
    <derivirana_varijabla naziv="DomainObject.Predmet.ProtuStrankaListFormated_1">
      <item>DELTA-VILICUS d.o.o. za građenje, projektiranje i inženjering</item>
    </derivirana_varijabla>
  </DomainObject.Predmet.ProtuStrankaListFormated>
  <DomainObject.Predmet.ProtuStrankaListFormatedOIB>
    <izvorni_sadrzaj>
      <item>DELTA-VILICUS d.o.o. za građenje, projektiranje i inženjering, OIB 84474963150</item>
    </izvorni_sadrzaj>
    <derivirana_varijabla naziv="DomainObject.Predmet.ProtuStrankaListFormatedOIB_1">
      <item>DELTA-VILICUS d.o.o. za građenje, projektiranje i inženjering, OIB 84474963150</item>
    </derivirana_varijabla>
  </DomainObject.Predmet.ProtuStrankaListFormatedOIB>
  <DomainObject.Predmet.ProtuStrankaListFormatedWithAdress>
    <izvorni_sadrzaj>
      <item>DELTA-VILICUS d.o.o. za građenje, projektiranje i inženjering, Ulica Eugena Kumičića 7, 23000 Zadar</item>
    </izvorni_sadrzaj>
    <derivirana_varijabla naziv="DomainObject.Predmet.ProtuStrankaListFormatedWithAdress_1">
      <item>DELTA-VILICUS d.o.o. za građenje, projektiranje i inženjering, Ulica Eugena Kumičića 7, 23000 Zadar</item>
    </derivirana_varijabla>
  </DomainObject.Predmet.ProtuStrankaListFormatedWithAdress>
  <DomainObject.Predmet.ProtuStrankaListFormatedWithAdressOIB>
    <izvorni_sadrzaj>
      <item>DELTA-VILICUS d.o.o. za građenje, projektiranje i inženjering, OIB 84474963150, Ulica Eugena Kumičića 7, 23000 Zadar</item>
    </izvorni_sadrzaj>
    <derivirana_varijabla naziv="DomainObject.Predmet.ProtuStrankaListFormatedWithAdressOIB_1">
      <item>DELTA-VILICUS d.o.o. za građenje, projektiranje i inženjering, OIB 84474963150, Ulica Eugena Kumičića 7, 23000 Zadar</item>
    </derivirana_varijabla>
  </DomainObject.Predmet.ProtuStrankaListFormatedWithAdressOIB>
  <DomainObject.Predmet.ProtuStrankaListNazivFormated>
    <izvorni_sadrzaj>
      <item>DELTA-VILICUS d.o.o. za građenje, projektiranje i inženjering</item>
    </izvorni_sadrzaj>
    <derivirana_varijabla naziv="DomainObject.Predmet.ProtuStrankaListNazivFormated_1">
      <item>DELTA-VILICUS d.o.o. za građenje, projektiranje i inženjering</item>
    </derivirana_varijabla>
  </DomainObject.Predmet.ProtuStrankaListNazivFormated>
  <DomainObject.Predmet.ProtuStrankaListNazivFormatedOIB>
    <izvorni_sadrzaj>
      <item>DELTA-VILICUS d.o.o. za građenje, projektiranje i inženjering, OIB 84474963150</item>
    </izvorni_sadrzaj>
    <derivirana_varijabla naziv="DomainObject.Predmet.ProtuStrankaListNazivFormatedOIB_1">
      <item>DELTA-VILICUS d.o.o. za građenje, projektiranje i inženjering, OIB 84474963150</item>
    </derivirana_varijabla>
  </DomainObject.Predmet.ProtuStrankaListNazivFormatedOIB>
  <DomainObject.Predmet.OstaliListFormated>
    <izvorni_sadrzaj>
      <item>Marjan Miletić</item>
    </izvorni_sadrzaj>
    <derivirana_varijabla naziv="DomainObject.Predmet.OstaliListFormated_1">
      <item>Marjan Miletić</item>
    </derivirana_varijabla>
  </DomainObject.Predmet.OstaliListFormated>
  <DomainObject.Predmet.OstaliListFormatedOIB>
    <izvorni_sadrzaj>
      <item>Marjan Miletić, OIB 06193807286</item>
    </izvorni_sadrzaj>
    <derivirana_varijabla naziv="DomainObject.Predmet.OstaliListFormatedOIB_1">
      <item>Marjan Miletić, OIB 06193807286</item>
    </derivirana_varijabla>
  </DomainObject.Predmet.OstaliListFormatedOIB>
  <DomainObject.Predmet.OstaliListFormatedWithAdress>
    <izvorni_sadrzaj>
      <item>Marjan Miletić, Ulica Eugena Kumičića 7, 23000 Zadar</item>
    </izvorni_sadrzaj>
    <derivirana_varijabla naziv="DomainObject.Predmet.OstaliListFormatedWithAdress_1">
      <item>Marjan Miletić, Ulica Eugena Kumičića 7, 23000 Zadar</item>
    </derivirana_varijabla>
  </DomainObject.Predmet.OstaliListFormatedWithAdress>
  <DomainObject.Predmet.OstaliListFormatedWithAdressOIB>
    <izvorni_sadrzaj>
      <item>Marjan Miletić, OIB 06193807286, Ulica Eugena Kumičića 7, 23000 Zadar</item>
    </izvorni_sadrzaj>
    <derivirana_varijabla naziv="DomainObject.Predmet.OstaliListFormatedWithAdressOIB_1">
      <item>Marjan Miletić, OIB 06193807286, Ulica Eugena Kumičića 7, 23000 Zadar</item>
    </derivirana_varijabla>
  </DomainObject.Predmet.OstaliListFormatedWithAdressOIB>
  <DomainObject.Predmet.OstaliListNazivFormated>
    <izvorni_sadrzaj>
      <item>Marjan Miletić</item>
    </izvorni_sadrzaj>
    <derivirana_varijabla naziv="DomainObject.Predmet.OstaliListNazivFormated_1">
      <item>Marjan Miletić</item>
    </derivirana_varijabla>
  </DomainObject.Predmet.OstaliListNazivFormated>
  <DomainObject.Predmet.OstaliListNazivFormatedOIB>
    <izvorni_sadrzaj>
      <item>Marjan Miletić, OIB 06193807286</item>
    </izvorni_sadrzaj>
    <derivirana_varijabla naziv="DomainObject.Predmet.OstaliListNazivFormatedOIB_1">
      <item>Marjan Miletić, OIB 06193807286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DELTA-VILICUS d.o.o. za građenje, projektiranje i inženjering</izvorni_sadrzaj>
    <derivirana_varijabla naziv="DomainObject.Predmet.ProtustrankaIDrugi_1">DELTA-VILICUS d.o.o. za građenje, projektiranje i inženjering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DELTA-VILICUS d.o.o. za građenje, projektiranje i inženjering, OIB 84474963150, Ulica Eugena Kumičića 7, 23000 Zadar</izvorni_sadrzaj>
    <derivirana_varijabla naziv="DomainObject.Predmet.ProtustrankaIDrugiAdressOIB_1">DELTA-VILICUS d.o.o. za građenje, projektiranje i inženjering, OIB 84474963150, Ulica Eugena Kumičića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DELTA-VILICUS d.o.o. za građenje, projektiranje i inženjering</item>
      <item>Marjan Miletić</item>
    </izvorni_sadrzaj>
    <derivirana_varijabla naziv="DomainObject.Predmet.SudioniciListNaziv_1">
      <item>Financijska agencija</item>
      <item>DELTA-VILICUS d.o.o. za građenje, projektiranje i inženjering</item>
      <item>Marjan Miletić</item>
    </derivirana_varijabla>
  </DomainObject.Predmet.SudioniciListNaziv>
  <DomainObject.Predmet.SudioniciListAdressOIB>
    <izvorni_sadrzaj>
      <item>Financijska agencija, OIB 85821130368, Ivana Danila 4,23000 Zadar</item>
      <item>DELTA-VILICUS d.o.o. za građenje, projektiranje i inženjering, OIB 84474963150, Ulica Eugena Kumičića 7,23000 Zadar</item>
      <item>Marjan Miletić, OIB 06193807286, Ulica Eugena Kumičića 7,23000 Zadar</item>
    </izvorni_sadrzaj>
    <derivirana_varijabla naziv="DomainObject.Predmet.SudioniciListAdressOIB_1">
      <item>Financijska agencija, OIB 85821130368, Ivana Danila 4,23000 Zadar</item>
      <item>DELTA-VILICUS d.o.o. za građenje, projektiranje i inženjering, OIB 84474963150, Ulica Eugena Kumičića 7,23000 Zadar</item>
      <item>Marjan Miletić, OIB 06193807286, Ulica Eugena Kumičića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84474963150</item>
      <item>, OIB 06193807286</item>
    </izvorni_sadrzaj>
    <derivirana_varijabla naziv="DomainObject.Predmet.SudioniciListNazivOIB_1">
      <item>, OIB 85821130368</item>
      <item>, OIB 84474963150</item>
      <item>, OIB 06193807286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326</properties:Words>
  <properties:Characters>1685</properties:Characters>
  <properties:Lines>60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2016-10-21T12:11:00Z</dcterms:created>
  <dc:creator>Ardena Bajlo</dc:creator>
  <cp:lastModifiedBy>wsadmin</cp:lastModifiedBy>
  <cp:lastPrinted>2016-05-20T09:24:00Z</cp:lastPrinted>
  <dcterms:modified xmlns:xsi="http://www.w3.org/2001/XMLSchema-instance" xsi:type="dcterms:W3CDTF">2016-10-25T11:45:00Z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