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10b5" w14:paraId="cb410b5" w:rsidRDefault="0036259D" w:rsidP="00910611" w:rsidR="0036259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259D" w:rsidP="00910611" w:rsidR="0036259D">
      <w:r>
        <w:rPr>
          <w:rFonts w:eastAsia="MS Mincho"/>
          <w:szCs w:val="24"/>
        </w:rPr>
        <w:t>REPUBLIKA HRVATSKA</w:t>
      </w:r>
    </w:p>
    <w:p w:rsidRDefault="0036259D" w:rsidP="00910611" w:rsidR="0036259D">
      <w:r>
        <w:rPr>
          <w:rFonts w:eastAsia="MS Mincho"/>
          <w:szCs w:val="24"/>
        </w:rPr>
        <w:t>TRGOVAČKI SUD U RIJECI</w:t>
      </w:r>
    </w:p>
    <w:p w:rsidRDefault="0036259D" w:rsidR="0036259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9514B7" w:rsidR="00FF2B80" w:rsidRPr="000731B0">
      <w:pPr>
        <w:spacing w:lineRule="auto" w:line="240"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9514B7">
        <w:rPr>
          <w:sz w:val="24"/>
          <w:szCs w:val="24"/>
        </w:rPr>
        <w:t>DADI BOJE I LAKOVI društvo s ograničenom odgovornošću za trgovinu i usluge Crikvenica (Grad Crikvenica), Kralja Tomislava 144/A, MBS: 040260850, OIB: 17653374153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714323">
        <w:rPr>
          <w:sz w:val="24"/>
          <w:szCs w:val="24"/>
        </w:rPr>
        <w:t>31.564,31</w:t>
      </w:r>
      <w:r w:rsidR="00204494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514B7">
        <w:rPr>
          <w:sz w:val="24"/>
          <w:szCs w:val="24"/>
        </w:rPr>
        <w:t>Poziva se osoba ovlaštena za zastupanje dužnika po zakonu (</w:t>
      </w:r>
      <w:r w:rsidR="009514B7" w:rsidRPr="009514B7">
        <w:rPr>
          <w:sz w:val="24"/>
          <w:szCs w:val="24"/>
        </w:rPr>
        <w:t xml:space="preserve">Dražen Raguž, OIB: 47858741788, </w:t>
      </w:r>
      <w:proofErr w:type="spellStart"/>
      <w:r w:rsidR="009514B7" w:rsidRPr="009514B7">
        <w:rPr>
          <w:sz w:val="24"/>
          <w:szCs w:val="24"/>
        </w:rPr>
        <w:t>Tribalj</w:t>
      </w:r>
      <w:proofErr w:type="spellEnd"/>
      <w:r w:rsidR="009514B7" w:rsidRPr="009514B7">
        <w:rPr>
          <w:sz w:val="24"/>
          <w:szCs w:val="24"/>
        </w:rPr>
        <w:t xml:space="preserve">, </w:t>
      </w:r>
      <w:proofErr w:type="spellStart"/>
      <w:r w:rsidR="009514B7" w:rsidRPr="009514B7">
        <w:rPr>
          <w:sz w:val="24"/>
          <w:szCs w:val="24"/>
        </w:rPr>
        <w:t>Podsopalj</w:t>
      </w:r>
      <w:proofErr w:type="spellEnd"/>
      <w:r w:rsidR="009514B7" w:rsidRPr="009514B7">
        <w:rPr>
          <w:sz w:val="24"/>
          <w:szCs w:val="24"/>
        </w:rPr>
        <w:t xml:space="preserve"> </w:t>
      </w:r>
      <w:proofErr w:type="spellStart"/>
      <w:r w:rsidR="009514B7" w:rsidRPr="009514B7">
        <w:rPr>
          <w:sz w:val="24"/>
          <w:szCs w:val="24"/>
        </w:rPr>
        <w:t>Drivenički</w:t>
      </w:r>
      <w:proofErr w:type="spellEnd"/>
      <w:r w:rsidR="009514B7" w:rsidRPr="009514B7">
        <w:rPr>
          <w:sz w:val="24"/>
          <w:szCs w:val="24"/>
        </w:rPr>
        <w:t xml:space="preserve"> 9</w:t>
      </w:r>
      <w:r w:rsidRPr="009514B7">
        <w:rPr>
          <w:sz w:val="24"/>
          <w:szCs w:val="24"/>
        </w:rPr>
        <w:t xml:space="preserve">) da u roku od 15 dana od dana objave oglasa podnese sudu, pozivom </w:t>
      </w:r>
      <w:r w:rsidRPr="00714323">
        <w:rPr>
          <w:sz w:val="24"/>
          <w:szCs w:val="24"/>
        </w:rPr>
        <w:t xml:space="preserve">na </w:t>
      </w:r>
      <w:proofErr w:type="spellStart"/>
      <w:r w:rsidRPr="00F94C4F">
        <w:rPr>
          <w:sz w:val="24"/>
          <w:szCs w:val="24"/>
        </w:rPr>
        <w:t>posl</w:t>
      </w:r>
      <w:proofErr w:type="spellEnd"/>
      <w:r w:rsidRPr="00F94C4F">
        <w:rPr>
          <w:sz w:val="24"/>
          <w:szCs w:val="24"/>
        </w:rPr>
        <w:t xml:space="preserve">. 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9514B7">
        <w:rPr>
          <w:sz w:val="24"/>
          <w:szCs w:val="24"/>
        </w:rPr>
        <w:t>864</w:t>
      </w:r>
      <w:r w:rsidR="003323C9">
        <w:rPr>
          <w:sz w:val="24"/>
          <w:szCs w:val="24"/>
        </w:rPr>
        <w:t>/2015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B0A" w:rsidP="00FF2B80" w:rsidR="00752B0A">
      <w:pPr>
        <w:spacing w:lineRule="auto" w:line="240" w:after="0"/>
      </w:pPr>
      <w:r>
        <w:separator/>
      </w:r>
    </w:p>
  </w:endnote>
  <w:endnote w:id="0" w:type="continuationSeparator">
    <w:p w:rsidRDefault="00752B0A" w:rsidP="00FF2B80" w:rsidR="00752B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B0A" w:rsidP="00FF2B80" w:rsidR="00752B0A">
      <w:pPr>
        <w:spacing w:lineRule="auto" w:line="240" w:after="0"/>
      </w:pPr>
      <w:r>
        <w:separator/>
      </w:r>
    </w:p>
  </w:footnote>
  <w:footnote w:id="0" w:type="continuationSeparator">
    <w:p w:rsidRDefault="00752B0A" w:rsidP="00FF2B80" w:rsidR="00752B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323C9">
      <w:rPr>
        <w:sz w:val="24"/>
        <w:szCs w:val="24"/>
      </w:rPr>
      <w:t>8</w:t>
    </w:r>
    <w:r w:rsidR="009514B7">
      <w:rPr>
        <w:sz w:val="24"/>
        <w:szCs w:val="24"/>
      </w:rPr>
      <w:t>64</w:t>
    </w:r>
    <w:r w:rsidR="003323C9">
      <w:rPr>
        <w:sz w:val="24"/>
        <w:szCs w:val="24"/>
      </w:rPr>
      <w:t>/2015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36259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D022D"/>
    <w:rsid w:val="001E0485"/>
    <w:rsid w:val="00204494"/>
    <w:rsid w:val="002A48C2"/>
    <w:rsid w:val="002B10FE"/>
    <w:rsid w:val="002B53C4"/>
    <w:rsid w:val="003323C9"/>
    <w:rsid w:val="003548C3"/>
    <w:rsid w:val="00355A5E"/>
    <w:rsid w:val="0036259D"/>
    <w:rsid w:val="00385D3D"/>
    <w:rsid w:val="003F2611"/>
    <w:rsid w:val="00462B5D"/>
    <w:rsid w:val="004B790E"/>
    <w:rsid w:val="004C1831"/>
    <w:rsid w:val="004F6C16"/>
    <w:rsid w:val="0050615D"/>
    <w:rsid w:val="005A3B44"/>
    <w:rsid w:val="0060333F"/>
    <w:rsid w:val="00663750"/>
    <w:rsid w:val="006C6E81"/>
    <w:rsid w:val="00714323"/>
    <w:rsid w:val="00752B0A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514B7"/>
    <w:rsid w:val="009B6A8D"/>
    <w:rsid w:val="009C7873"/>
    <w:rsid w:val="009D3F74"/>
    <w:rsid w:val="00A04D3F"/>
    <w:rsid w:val="00A25DB3"/>
    <w:rsid w:val="00B1443B"/>
    <w:rsid w:val="00BA3EB5"/>
    <w:rsid w:val="00BB49AB"/>
    <w:rsid w:val="00BC5181"/>
    <w:rsid w:val="00C50E66"/>
    <w:rsid w:val="00C66979"/>
    <w:rsid w:val="00C72A22"/>
    <w:rsid w:val="00C74875"/>
    <w:rsid w:val="00CC5A72"/>
    <w:rsid w:val="00D13822"/>
    <w:rsid w:val="00D75769"/>
    <w:rsid w:val="00E0154F"/>
    <w:rsid w:val="00E3751E"/>
    <w:rsid w:val="00E518D1"/>
    <w:rsid w:val="00E52339"/>
    <w:rsid w:val="00F43C9B"/>
    <w:rsid w:val="00F94C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5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5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5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5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259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259D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5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5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5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5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259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259D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St-864/2015</izvorni_sadrzaj>
    <derivirana_varijabla naziv="DomainObject.Predmet.OznakaBroj_1">St-864/2015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DADI BOJE I LAKOVI d.o.o.  Crikvenica</izvorni_sadrzaj>
    <derivirana_varijabla naziv="DomainObject.Predmet.ProtustrankaFormated_1">  DADI BOJE I LAKOVI d.o.o.  Crikvenica</derivirana_varijabla>
  </DomainObject.Predmet.ProtustrankaFormated>
  <DomainObject.Predmet.ProtustrankaFormatedOIB>
    <izvorni_sadrzaj>  DADI BOJE I LAKOVI d.o.o.  Crikvenica, OIB 17653374153</izvorni_sadrzaj>
    <derivirana_varijabla naziv="DomainObject.Predmet.ProtustrankaFormatedOIB_1">  DADI BOJE I LAKOVI d.o.o.  Crikvenica, OIB 17653374153</derivirana_varijabla>
  </DomainObject.Predmet.ProtustrankaFormatedOIB>
  <DomainObject.Predmet.ProtustrankaFormatedWithAdress>
    <izvorni_sadrzaj> DADI BOJE I LAKOVI d.o.o.  Crikvenica, Kralja Tomislava 144a, 51260 Crikvenica</izvorni_sadrzaj>
    <derivirana_varijabla naziv="DomainObject.Predmet.ProtustrankaFormatedWithAdress_1"> DADI BOJE I LAKOVI d.o.o.  Crikvenica, Kralja Tomislava 144a, 51260 Crikvenica</derivirana_varijabla>
  </DomainObject.Predmet.ProtustrankaFormatedWithAdress>
  <DomainObject.Predmet.ProtustrankaFormatedWithAdressOIB>
    <izvorni_sadrzaj> DADI BOJE I LAKOVI d.o.o.  Crikvenica, OIB 17653374153, Kralja Tomislava 144a, 51260 Crikvenica</izvorni_sadrzaj>
    <derivirana_varijabla naziv="DomainObject.Predmet.ProtustrankaFormatedWithAdressOIB_1"> DADI BOJE I LAKOVI d.o.o.  Crikvenica, OIB 17653374153, Kralja Tomislava 144a, 51260 Crikvenica</derivirana_varijabla>
  </DomainObject.Predmet.ProtustrankaFormatedWithAdressOIB>
  <DomainObject.Predmet.ProtustrankaWithAdress>
    <izvorni_sadrzaj>DADI BOJE I LAKOVI d.o.o.  Crikvenica Kralja Tomislava 144a, 51260 Crikvenica</izvorni_sadrzaj>
    <derivirana_varijabla naziv="DomainObject.Predmet.ProtustrankaWithAdress_1">DADI BOJE I LAKOVI d.o.o.  Crikvenica Kralja Tomislava 144a, 51260 Crikvenica</derivirana_varijabla>
  </DomainObject.Predmet.ProtustrankaWithAdress>
  <DomainObject.Predmet.ProtustrankaWithAdressOIB>
    <izvorni_sadrzaj>DADI BOJE I LAKOVI d.o.o.  Crikvenica, OIB 17653374153, Kralja Tomislava 144a, 51260 Crikvenica</izvorni_sadrzaj>
    <derivirana_varijabla naziv="DomainObject.Predmet.ProtustrankaWithAdressOIB_1">DADI BOJE I LAKOVI d.o.o.  Crikvenica, OIB 17653374153, Kralja Tomislava 144a, 51260 Crikvenica</derivirana_varijabla>
  </DomainObject.Predmet.ProtustrankaWithAdressOIB>
  <DomainObject.Predmet.ProtustrankaNazivFormated>
    <izvorni_sadrzaj>DADI BOJE I LAKOVI d.o.o.  Crikvenica</izvorni_sadrzaj>
    <derivirana_varijabla naziv="DomainObject.Predmet.ProtustrankaNazivFormated_1">DADI BOJE I LAKOVI d.o.o.  Crikvenica</derivirana_varijabla>
  </DomainObject.Predmet.ProtustrankaNazivFormated>
  <DomainObject.Predmet.ProtustrankaNazivFormatedOIB>
    <izvorni_sadrzaj>DADI BOJE I LAKOVI d.o.o.  Crikvenica, OIB 17653374153</izvorni_sadrzaj>
    <derivirana_varijabla naziv="DomainObject.Predmet.ProtustrankaNazivFormatedOIB_1">DADI BOJE I LAKOVI d.o.o.  Crikvenica, OIB 17653374153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DADI BOJE I LAKOVI d.o.o.  Crikvenica</item>
    </izvorni_sadrzaj>
    <derivirana_varijabla naziv="DomainObject.Predmet.ProtuStrankaListFormated_1">
      <item>DADI BOJE I LAKOVI d.o.o.  Crikvenica</item>
    </derivirana_varijabla>
  </DomainObject.Predmet.ProtuStrankaListFormated>
  <DomainObject.Predmet.ProtuStrankaListFormatedOIB>
    <izvorni_sadrzaj>
      <item>DADI BOJE I LAKOVI d.o.o.  Crikvenica, OIB 17653374153</item>
    </izvorni_sadrzaj>
    <derivirana_varijabla naziv="DomainObject.Predmet.ProtuStrankaListFormatedOIB_1">
      <item>DADI BOJE I LAKOVI d.o.o.  Crikvenica, OIB 17653374153</item>
    </derivirana_varijabla>
  </DomainObject.Predmet.ProtuStrankaListFormatedOIB>
  <DomainObject.Predmet.ProtuStrankaListFormatedWithAdress>
    <izvorni_sadrzaj>
      <item>DADI BOJE I LAKOVI d.o.o.  Crikvenica, Kralja Tomislava 144a, 51260 Crikvenica</item>
    </izvorni_sadrzaj>
    <derivirana_varijabla naziv="DomainObject.Predmet.ProtuStrankaListFormatedWithAdress_1">
      <item>DADI BOJE I LAKOVI d.o.o.  Crikvenica, Kralja Tomislava 144a, 51260 Crikvenica</item>
    </derivirana_varijabla>
  </DomainObject.Predmet.ProtuStrankaListFormatedWithAdress>
  <DomainObject.Predmet.ProtuStrankaListFormatedWithAdressOIB>
    <izvorni_sadrzaj>
      <item>DADI BOJE I LAKOVI d.o.o.  Crikvenica, OIB 17653374153, Kralja Tomislava 144a, 51260 Crikvenica</item>
    </izvorni_sadrzaj>
    <derivirana_varijabla naziv="DomainObject.Predmet.ProtuStrankaListFormatedWithAdressOIB_1">
      <item>DADI BOJE I LAKOVI d.o.o.  Crikvenica, OIB 17653374153, Kralja Tomislava 144a, 51260 Crikvenica</item>
    </derivirana_varijabla>
  </DomainObject.Predmet.ProtuStrankaListFormatedWithAdressOIB>
  <DomainObject.Predmet.ProtuStrankaListNazivFormated>
    <izvorni_sadrzaj>
      <item>DADI BOJE I LAKOVI d.o.o.  Crikvenica</item>
    </izvorni_sadrzaj>
    <derivirana_varijabla naziv="DomainObject.Predmet.ProtuStrankaListNazivFormated_1">
      <item>DADI BOJE I LAKOVI d.o.o.  Crikvenica</item>
    </derivirana_varijabla>
  </DomainObject.Predmet.ProtuStrankaListNazivFormated>
  <DomainObject.Predmet.ProtuStrankaListNazivFormatedOIB>
    <izvorni_sadrzaj>
      <item>DADI BOJE I LAKOVI d.o.o.  Crikvenica, OIB 17653374153</item>
    </izvorni_sadrzaj>
    <derivirana_varijabla naziv="DomainObject.Predmet.ProtuStrankaListNazivFormatedOIB_1">
      <item>DADI BOJE I LAKOVI d.o.o.  Crikvenica, OIB 17653374153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DADI BOJE I LAKOVI d.o.o.  Crikvenica</izvorni_sadrzaj>
    <derivirana_varijabla naziv="DomainObject.Predmet.ProtustrankaIDrugi_1">DADI BOJE I LAKOVI d.o.o.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DADI BOJE I LAKOVI d.o.o.  Crikvenica, OIB 17653374153, Kralja Tomislava 144a, 51260 Crikvenica</izvorni_sadrzaj>
    <derivirana_varijabla naziv="DomainObject.Predmet.ProtustrankaIDrugiAdressOIB_1">DADI BOJE I LAKOVI d.o.o.  Crikvenica, OIB 17653374153, Kralja Tomislava 144a,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DADI BOJE I LAKOVI d.o.o.  Crikvenica</item>
    </izvorni_sadrzaj>
    <derivirana_varijabla naziv="DomainObject.Predmet.SudioniciListNaziv_1">
      <item>FINA  Rijeka</item>
      <item>DADI BOJE I LAKOVI d.o.o.  Crikvenica</item>
    </derivirana_varijabla>
  </DomainObject.Predmet.SudioniciListNaziv>
  <DomainObject.Predmet.SudioniciListAdressOIB>
    <izvorni_sadrzaj>
      <item>FINA  Rijeka, OIB 85821130368, Frana Kurelca 8,51000 Rijeka</item>
      <item>DADI BOJE I LAKOVI d.o.o.  Crikvenica, OIB 17653374153, Kralja Tomislava 144a,51260 Crikvenica</item>
    </izvorni_sadrzaj>
    <derivirana_varijabla naziv="DomainObject.Predmet.SudioniciListAdressOIB_1">
      <item>FINA  Rijeka, OIB 85821130368, Frana Kurelca 8,51000 Rijeka</item>
      <item>DADI BOJE I LAKOVI d.o.o.  Crikvenica, OIB 17653374153, Kralja Tomislava 144a,51260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17653374153</item>
    </izvorni_sadrzaj>
    <derivirana_varijabla naziv="DomainObject.Predmet.SudioniciListNazivOIB_1">
      <item>, OIB 85821130368</item>
      <item>, OIB 17653374153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1399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2016-03-07T13:47:00Z</dcterms:created>
  <dc:creator>Vera Jelenović</dc:creator>
  <cp:lastModifiedBy>Danijela Fumić</cp:lastModifiedBy>
  <cp:lastPrinted>2016-03-07T13:47:00Z</cp:lastPrinted>
  <dcterms:modified xmlns:xsi="http://www.w3.org/2001/XMLSchema-instance" xsi:type="dcterms:W3CDTF">2016-03-07T13:50:00Z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