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4d7db" w14:paraId="c84d7db" w:rsidRDefault="00CA6F86" w:rsidP="00CA6F86" w:rsidR="00CA6F86" w:rsidRPr="00FE7FBF">
      <w:pPr>
        <w:ind w:firstLine="5245"/>
        <w:jc w:val="both"/>
        <w15:collapsed w:val="false"/>
        <w:rPr>
          <w:szCs w:val="24"/>
          <w:lang w:val="hr-HR"/>
        </w:rPr>
      </w:pPr>
      <w:bookmarkStart w:name="_GoBack" w:id="0"/>
      <w:bookmarkEnd w:id="0"/>
      <w:r w:rsidRPr="00FE7FBF">
        <w:rPr>
          <w:szCs w:val="24"/>
          <w:lang w:val="hr-HR"/>
        </w:rPr>
        <w:t xml:space="preserve">                                                                                                                                                                   </w:t>
      </w:r>
    </w:p>
    <w:p w:rsidRDefault="00CA6F86" w:rsidP="00B73A06" w:rsidR="00CA6F86" w:rsidRPr="00FE7FBF">
      <w:pPr>
        <w:ind w:firstLine="5245"/>
        <w:jc w:val="right"/>
        <w:rPr>
          <w:szCs w:val="24"/>
          <w:lang w:val="hr-HR"/>
        </w:rPr>
      </w:pPr>
      <w:r w:rsidRPr="00FE7FBF">
        <w:rPr>
          <w:szCs w:val="24"/>
          <w:lang w:val="hr-HR"/>
        </w:rPr>
        <w:t xml:space="preserve">               </w:t>
      </w:r>
      <w:r w:rsidR="00684E61">
        <w:rPr>
          <w:szCs w:val="24"/>
          <w:lang w:val="hr-HR"/>
        </w:rPr>
        <w:t>2</w:t>
      </w:r>
      <w:r w:rsidR="00B73A06" w:rsidRPr="00FE7FBF">
        <w:rPr>
          <w:szCs w:val="24"/>
          <w:lang w:val="hr-HR"/>
        </w:rPr>
        <w:t xml:space="preserve"> St-</w:t>
      </w:r>
      <w:r w:rsidR="002C29E4">
        <w:rPr>
          <w:szCs w:val="24"/>
          <w:lang w:val="hr-HR"/>
        </w:rPr>
        <w:t>749</w:t>
      </w:r>
      <w:r w:rsidR="00B73A06" w:rsidRPr="00FE7FBF">
        <w:rPr>
          <w:szCs w:val="24"/>
          <w:lang w:val="hr-HR"/>
        </w:rPr>
        <w:t>/201</w:t>
      </w:r>
      <w:r w:rsidR="00454529">
        <w:rPr>
          <w:szCs w:val="24"/>
          <w:lang w:val="hr-HR"/>
        </w:rPr>
        <w:t>6</w:t>
      </w:r>
      <w:r w:rsidR="00B73A06" w:rsidRPr="00FE7FBF">
        <w:rPr>
          <w:szCs w:val="24"/>
          <w:lang w:val="hr-HR"/>
        </w:rPr>
        <w:t>-</w:t>
      </w:r>
      <w:r w:rsidR="002C29E4">
        <w:rPr>
          <w:szCs w:val="24"/>
          <w:lang w:val="hr-HR"/>
        </w:rPr>
        <w:t>4</w:t>
      </w:r>
      <w:r w:rsidR="00B73A06" w:rsidRPr="00FE7FBF">
        <w:rPr>
          <w:szCs w:val="24"/>
          <w:lang w:val="hr-HR"/>
        </w:rPr>
        <w:t>.</w:t>
      </w:r>
    </w:p>
    <w:p w:rsidRDefault="00CA6F86" w:rsidP="00CA6F86" w:rsidR="00CA6F86" w:rsidRPr="00FE7FBF">
      <w:pPr>
        <w:jc w:val="both"/>
        <w:rPr>
          <w:szCs w:val="24"/>
          <w:lang w:val="hr-HR"/>
        </w:rPr>
      </w:pPr>
    </w:p>
    <w:p w:rsidRDefault="00CA6F86" w:rsidP="00CA6F86" w:rsidR="00CA6F86">
      <w:pPr>
        <w:jc w:val="both"/>
        <w:rPr>
          <w:szCs w:val="24"/>
          <w:lang w:val="hr-HR"/>
        </w:rPr>
      </w:pPr>
    </w:p>
    <w:p w:rsidRDefault="0009624A" w:rsidP="00CA6F86" w:rsidR="0009624A">
      <w:pPr>
        <w:jc w:val="both"/>
        <w:rPr>
          <w:szCs w:val="24"/>
          <w:lang w:val="hr-HR"/>
        </w:rPr>
      </w:pPr>
    </w:p>
    <w:p w:rsidRDefault="0009624A" w:rsidP="00CA6F86" w:rsidR="0009624A">
      <w:pPr>
        <w:jc w:val="both"/>
        <w:rPr>
          <w:szCs w:val="24"/>
          <w:lang w:val="hr-HR"/>
        </w:rPr>
      </w:pPr>
    </w:p>
    <w:p w:rsidRDefault="0009624A" w:rsidP="00CA6F86" w:rsidR="0009624A" w:rsidRPr="00FE7FBF">
      <w:pPr>
        <w:jc w:val="both"/>
        <w:rPr>
          <w:szCs w:val="24"/>
          <w:lang w:val="hr-HR"/>
        </w:rPr>
      </w:pPr>
    </w:p>
    <w:p w:rsidRDefault="00B73A06" w:rsidP="00CA6F86" w:rsidR="00CA6F86" w:rsidRPr="00FE7FBF">
      <w:pPr>
        <w:jc w:val="center"/>
        <w:rPr>
          <w:szCs w:val="24"/>
          <w:lang w:val="hr-HR"/>
        </w:rPr>
      </w:pPr>
      <w:r w:rsidRPr="00FE7FBF">
        <w:rPr>
          <w:szCs w:val="24"/>
          <w:lang w:val="hr-HR"/>
        </w:rPr>
        <w:t xml:space="preserve">U  I M E   </w:t>
      </w:r>
      <w:r w:rsidR="00CA6F86" w:rsidRPr="00FE7FBF">
        <w:rPr>
          <w:szCs w:val="24"/>
          <w:lang w:val="hr-HR"/>
        </w:rPr>
        <w:t xml:space="preserve">R E P U B L I K E  </w:t>
      </w:r>
      <w:r w:rsidRPr="00FE7FBF">
        <w:rPr>
          <w:szCs w:val="24"/>
          <w:lang w:val="hr-HR"/>
        </w:rPr>
        <w:t xml:space="preserve"> </w:t>
      </w:r>
      <w:r w:rsidR="00CA6F86" w:rsidRPr="00FE7FBF">
        <w:rPr>
          <w:szCs w:val="24"/>
          <w:lang w:val="hr-HR"/>
        </w:rPr>
        <w:t>H R V A T S K E</w:t>
      </w:r>
    </w:p>
    <w:p w:rsidRDefault="00CA6F86" w:rsidP="00CA6F86" w:rsidR="00CA6F86" w:rsidRPr="00FE7FBF">
      <w:pPr>
        <w:jc w:val="center"/>
        <w:rPr>
          <w:szCs w:val="24"/>
          <w:lang w:val="hr-HR"/>
        </w:rPr>
      </w:pPr>
    </w:p>
    <w:p w:rsidRDefault="00CA6F86" w:rsidP="00CA6F86" w:rsidR="00CA6F86" w:rsidRPr="00FE7FBF">
      <w:pPr>
        <w:jc w:val="center"/>
        <w:rPr>
          <w:szCs w:val="24"/>
          <w:lang w:val="hr-HR"/>
        </w:rPr>
      </w:pPr>
      <w:r w:rsidRPr="00FE7FBF">
        <w:rPr>
          <w:szCs w:val="24"/>
          <w:lang w:val="hr-HR"/>
        </w:rPr>
        <w:t>R J E Š E N J E</w:t>
      </w:r>
    </w:p>
    <w:p w:rsidRDefault="00CA6F86" w:rsidP="00CA6F86" w:rsidR="00CA6F86">
      <w:pPr>
        <w:jc w:val="both"/>
        <w:rPr>
          <w:szCs w:val="24"/>
          <w:lang w:val="hr-HR"/>
        </w:rPr>
      </w:pPr>
    </w:p>
    <w:p w:rsidRDefault="0009624A" w:rsidP="00CA6F86" w:rsidR="0009624A" w:rsidRPr="00FE7FBF">
      <w:pPr>
        <w:jc w:val="both"/>
        <w:rPr>
          <w:szCs w:val="24"/>
          <w:lang w:val="hr-HR"/>
        </w:rPr>
      </w:pPr>
    </w:p>
    <w:p w:rsidRDefault="00CA6F86" w:rsidP="00AA2E47" w:rsidR="00CA6F86">
      <w:pPr>
        <w:ind w:firstLine="851"/>
        <w:jc w:val="both"/>
        <w:rPr>
          <w:szCs w:val="24"/>
          <w:lang w:val="hr-HR"/>
        </w:rPr>
      </w:pPr>
      <w:r w:rsidRPr="00FE7FBF">
        <w:rPr>
          <w:szCs w:val="24"/>
          <w:lang w:val="hr-HR"/>
        </w:rPr>
        <w:t xml:space="preserve">TRGOVAČKI SUD U BJELOVARU, </w:t>
      </w:r>
      <w:r w:rsidR="00FE7FBF" w:rsidRPr="00FE7FBF">
        <w:rPr>
          <w:szCs w:val="24"/>
          <w:lang w:val="hr-HR"/>
        </w:rPr>
        <w:t>po</w:t>
      </w:r>
      <w:r w:rsidR="00684E61">
        <w:rPr>
          <w:szCs w:val="24"/>
          <w:lang w:val="hr-HR"/>
        </w:rPr>
        <w:t xml:space="preserve"> </w:t>
      </w:r>
      <w:r w:rsidR="009E52AD">
        <w:rPr>
          <w:szCs w:val="24"/>
          <w:lang w:val="hr-HR"/>
        </w:rPr>
        <w:t xml:space="preserve">sucu Tomislavu Mrazoviću, a na prijedlog </w:t>
      </w:r>
      <w:r w:rsidR="00D97253">
        <w:rPr>
          <w:szCs w:val="24"/>
          <w:lang w:val="hr-HR"/>
        </w:rPr>
        <w:t>sudsko</w:t>
      </w:r>
      <w:r w:rsidR="009E52AD">
        <w:rPr>
          <w:szCs w:val="24"/>
          <w:lang w:val="hr-HR"/>
        </w:rPr>
        <w:t>g</w:t>
      </w:r>
      <w:r w:rsidR="00D97253">
        <w:rPr>
          <w:szCs w:val="24"/>
          <w:lang w:val="hr-HR"/>
        </w:rPr>
        <w:t xml:space="preserve"> savjetnik</w:t>
      </w:r>
      <w:r w:rsidR="009E52AD">
        <w:rPr>
          <w:szCs w:val="24"/>
          <w:lang w:val="hr-HR"/>
        </w:rPr>
        <w:t>a</w:t>
      </w:r>
      <w:r w:rsidR="00D97253">
        <w:rPr>
          <w:szCs w:val="24"/>
          <w:lang w:val="hr-HR"/>
        </w:rPr>
        <w:t xml:space="preserve"> Miroslav</w:t>
      </w:r>
      <w:r w:rsidR="009E52AD">
        <w:rPr>
          <w:szCs w:val="24"/>
          <w:lang w:val="hr-HR"/>
        </w:rPr>
        <w:t>a</w:t>
      </w:r>
      <w:r w:rsidR="00D97253">
        <w:rPr>
          <w:szCs w:val="24"/>
          <w:lang w:val="hr-HR"/>
        </w:rPr>
        <w:t xml:space="preserve"> Lovreković</w:t>
      </w:r>
      <w:r w:rsidR="009E52AD">
        <w:rPr>
          <w:szCs w:val="24"/>
          <w:lang w:val="hr-HR"/>
        </w:rPr>
        <w:t>a</w:t>
      </w:r>
      <w:r w:rsidR="00D97253">
        <w:rPr>
          <w:szCs w:val="24"/>
          <w:lang w:val="hr-HR"/>
        </w:rPr>
        <w:t xml:space="preserve"> </w:t>
      </w:r>
      <w:r w:rsidRPr="00FE7FBF">
        <w:rPr>
          <w:szCs w:val="24"/>
          <w:lang w:val="hr-HR"/>
        </w:rPr>
        <w:t xml:space="preserve">u skraćenom </w:t>
      </w:r>
      <w:r w:rsidR="00602B0B">
        <w:rPr>
          <w:szCs w:val="24"/>
          <w:lang w:val="hr-HR"/>
        </w:rPr>
        <w:t xml:space="preserve">stečajnom postupku nad dužnikom </w:t>
      </w:r>
      <w:r w:rsidR="002C29E4">
        <w:rPr>
          <w:lang w:val="hr-HR"/>
        </w:rPr>
        <w:t>IVAN BLAŽEVIĆ</w:t>
      </w:r>
      <w:r w:rsidR="002C29E4" w:rsidRPr="00CC5BC3">
        <w:rPr>
          <w:lang w:val="hr-HR"/>
        </w:rPr>
        <w:t xml:space="preserve"> </w:t>
      </w:r>
      <w:r w:rsidR="002C29E4">
        <w:rPr>
          <w:lang w:val="hr-HR"/>
        </w:rPr>
        <w:t xml:space="preserve">jednostavno društvo s ograničenom odgovornošću za ugostiteljstvo, Zagreb, Rudeška cesta 160 E, </w:t>
      </w:r>
      <w:r w:rsidR="002C29E4" w:rsidRPr="000664E3">
        <w:rPr>
          <w:lang w:val="hr-HR"/>
        </w:rPr>
        <w:t>MB</w:t>
      </w:r>
      <w:r w:rsidR="002C29E4">
        <w:rPr>
          <w:lang w:val="hr-HR"/>
        </w:rPr>
        <w:t>S: 080885200, OIB: 43178215237</w:t>
      </w:r>
      <w:r w:rsidR="00D823F0" w:rsidRPr="000664E3">
        <w:rPr>
          <w:lang w:val="hr-HR"/>
        </w:rPr>
        <w:t>,</w:t>
      </w:r>
      <w:r w:rsidRPr="00FE7FBF">
        <w:rPr>
          <w:lang w:val="hr-HR"/>
        </w:rPr>
        <w:t xml:space="preserve"> </w:t>
      </w:r>
      <w:r w:rsidR="00AA2E47">
        <w:rPr>
          <w:lang w:val="hr-HR"/>
        </w:rPr>
        <w:t xml:space="preserve">dana </w:t>
      </w:r>
      <w:r w:rsidR="00740630">
        <w:rPr>
          <w:lang w:val="hr-HR"/>
        </w:rPr>
        <w:t>0</w:t>
      </w:r>
      <w:r w:rsidR="00EA47A2">
        <w:rPr>
          <w:lang w:val="hr-HR"/>
        </w:rPr>
        <w:t>2</w:t>
      </w:r>
      <w:r w:rsidR="00AA2E47">
        <w:rPr>
          <w:lang w:val="hr-HR"/>
        </w:rPr>
        <w:t xml:space="preserve">. </w:t>
      </w:r>
      <w:r w:rsidR="00740630">
        <w:rPr>
          <w:lang w:val="hr-HR"/>
        </w:rPr>
        <w:t>rujna</w:t>
      </w:r>
      <w:r w:rsidR="00AA2E47">
        <w:rPr>
          <w:lang w:val="hr-HR"/>
        </w:rPr>
        <w:t xml:space="preserve"> 2016. godine</w:t>
      </w:r>
      <w:r w:rsidR="00230207">
        <w:rPr>
          <w:lang w:val="hr-HR"/>
        </w:rPr>
        <w:t xml:space="preserve"> </w:t>
      </w:r>
      <w:r w:rsidRPr="00FE7FBF">
        <w:rPr>
          <w:szCs w:val="24"/>
          <w:lang w:val="hr-HR"/>
        </w:rPr>
        <w:t xml:space="preserve"> </w:t>
      </w:r>
    </w:p>
    <w:p w:rsidRDefault="00864F33" w:rsidP="00CA6F86" w:rsidR="00864F33" w:rsidRPr="00FE7FBF">
      <w:pPr>
        <w:jc w:val="both"/>
        <w:rPr>
          <w:szCs w:val="24"/>
          <w:lang w:val="hr-HR"/>
        </w:rPr>
      </w:pPr>
    </w:p>
    <w:p w:rsidRDefault="00CA6F86" w:rsidP="00CA6F86" w:rsidR="00CA6F86" w:rsidRPr="00FE7FBF">
      <w:pPr>
        <w:jc w:val="center"/>
        <w:rPr>
          <w:szCs w:val="24"/>
          <w:lang w:val="hr-HR"/>
        </w:rPr>
      </w:pPr>
      <w:r w:rsidRPr="00FE7FBF">
        <w:rPr>
          <w:szCs w:val="24"/>
          <w:lang w:val="hr-HR"/>
        </w:rPr>
        <w:t>r i j e š i o   j e</w:t>
      </w:r>
    </w:p>
    <w:p w:rsidRDefault="00CA6F86" w:rsidP="00CA6F86" w:rsidR="00CA6F86" w:rsidRPr="00FE7FBF">
      <w:pPr>
        <w:jc w:val="both"/>
        <w:rPr>
          <w:szCs w:val="24"/>
          <w:lang w:val="hr-HR"/>
        </w:rPr>
      </w:pPr>
    </w:p>
    <w:p w:rsidRDefault="00594437" w:rsidP="00CA6F86" w:rsidR="00594437">
      <w:pPr>
        <w:ind w:firstLine="851"/>
        <w:jc w:val="both"/>
        <w:rPr>
          <w:szCs w:val="24"/>
          <w:lang w:val="hr-HR"/>
        </w:rPr>
      </w:pPr>
      <w:r>
        <w:rPr>
          <w:szCs w:val="24"/>
          <w:lang w:val="hr-HR"/>
        </w:rPr>
        <w:t>Stečajni postupak se obustavlja.</w:t>
      </w:r>
    </w:p>
    <w:p w:rsidRDefault="00AA2E47" w:rsidP="00CA6F86" w:rsidR="00AA2E47">
      <w:pPr>
        <w:ind w:firstLine="851"/>
        <w:jc w:val="both"/>
        <w:rPr>
          <w:szCs w:val="24"/>
          <w:lang w:val="hr-HR"/>
        </w:rPr>
      </w:pPr>
    </w:p>
    <w:p w:rsidRDefault="00571DD3" w:rsidP="00CA6F86" w:rsidR="00571DD3" w:rsidRPr="00FE7FBF">
      <w:pPr>
        <w:ind w:firstLine="851"/>
        <w:jc w:val="both"/>
        <w:rPr>
          <w:szCs w:val="24"/>
          <w:lang w:val="hr-HR"/>
        </w:rPr>
      </w:pPr>
    </w:p>
    <w:p w:rsidRDefault="00CA6F86" w:rsidP="00CA6F86" w:rsidR="00CA6F86" w:rsidRPr="00FE7FBF">
      <w:pPr>
        <w:jc w:val="both"/>
        <w:rPr>
          <w:szCs w:val="24"/>
          <w:lang w:val="hr-HR"/>
        </w:rPr>
      </w:pPr>
    </w:p>
    <w:p w:rsidRDefault="00CA6F86" w:rsidP="00CA6F86" w:rsidR="00CA6F86">
      <w:pPr>
        <w:jc w:val="center"/>
        <w:rPr>
          <w:szCs w:val="24"/>
          <w:lang w:val="hr-HR"/>
        </w:rPr>
      </w:pPr>
      <w:r w:rsidRPr="00FE7FBF">
        <w:rPr>
          <w:szCs w:val="24"/>
          <w:lang w:val="hr-HR"/>
        </w:rPr>
        <w:t>Obrazloženje</w:t>
      </w:r>
    </w:p>
    <w:p w:rsidRDefault="00AA2E47" w:rsidP="00CA6F86" w:rsidR="00AA2E47">
      <w:pPr>
        <w:jc w:val="center"/>
        <w:rPr>
          <w:szCs w:val="24"/>
          <w:lang w:val="hr-HR"/>
        </w:rPr>
      </w:pPr>
    </w:p>
    <w:p w:rsidRDefault="00D97253" w:rsidP="00D97253" w:rsidR="00D97253">
      <w:pPr>
        <w:jc w:val="both"/>
        <w:rPr>
          <w:lang w:val="hr-HR"/>
        </w:rPr>
      </w:pPr>
      <w:r>
        <w:rPr>
          <w:lang w:val="hr-HR"/>
        </w:rPr>
        <w:tab/>
        <w:t xml:space="preserve">Financijska agencija RC Zagreb, Podružnica </w:t>
      </w:r>
      <w:r w:rsidR="00EA47A2">
        <w:rPr>
          <w:lang w:val="hr-HR"/>
        </w:rPr>
        <w:t>Zagreb</w:t>
      </w:r>
      <w:r>
        <w:rPr>
          <w:lang w:val="hr-HR"/>
        </w:rPr>
        <w:t xml:space="preserve"> je dana </w:t>
      </w:r>
      <w:r w:rsidR="005F3F6F">
        <w:rPr>
          <w:lang w:val="hr-HR"/>
        </w:rPr>
        <w:t>29</w:t>
      </w:r>
      <w:r>
        <w:rPr>
          <w:lang w:val="hr-HR"/>
        </w:rPr>
        <w:t xml:space="preserve">. </w:t>
      </w:r>
      <w:r w:rsidR="00740630">
        <w:rPr>
          <w:lang w:val="hr-HR"/>
        </w:rPr>
        <w:t>siječnja</w:t>
      </w:r>
      <w:r>
        <w:rPr>
          <w:lang w:val="hr-HR"/>
        </w:rPr>
        <w:t xml:space="preserve"> 201</w:t>
      </w:r>
      <w:r w:rsidR="00740630">
        <w:rPr>
          <w:lang w:val="hr-HR"/>
        </w:rPr>
        <w:t>6</w:t>
      </w:r>
      <w:r>
        <w:rPr>
          <w:lang w:val="hr-HR"/>
        </w:rPr>
        <w:t>. godine podnijela zahtjev za provedbu skraćenog</w:t>
      </w:r>
      <w:r w:rsidRPr="000664E3">
        <w:rPr>
          <w:lang w:val="hr-HR"/>
        </w:rPr>
        <w:t xml:space="preserve"> stečajno</w:t>
      </w:r>
      <w:r>
        <w:rPr>
          <w:lang w:val="hr-HR"/>
        </w:rPr>
        <w:t>g</w:t>
      </w:r>
      <w:r w:rsidRPr="000664E3">
        <w:rPr>
          <w:lang w:val="hr-HR"/>
        </w:rPr>
        <w:t xml:space="preserve"> p</w:t>
      </w:r>
      <w:r>
        <w:rPr>
          <w:lang w:val="hr-HR"/>
        </w:rPr>
        <w:t xml:space="preserve">ostupka nad stečajnim dužnikom </w:t>
      </w:r>
      <w:r w:rsidR="002C29E4">
        <w:rPr>
          <w:lang w:val="hr-HR"/>
        </w:rPr>
        <w:t>IVAN BLAŽEVIĆ</w:t>
      </w:r>
      <w:r w:rsidR="002C29E4" w:rsidRPr="00CC5BC3">
        <w:rPr>
          <w:lang w:val="hr-HR"/>
        </w:rPr>
        <w:t xml:space="preserve"> </w:t>
      </w:r>
      <w:r w:rsidR="002C29E4">
        <w:rPr>
          <w:lang w:val="hr-HR"/>
        </w:rPr>
        <w:t xml:space="preserve">jednostavno društvo s ograničenom odgovornošću za ugostiteljstvo, Zagreb, Rudeška cesta 160 E, </w:t>
      </w:r>
      <w:r w:rsidR="002C29E4" w:rsidRPr="000664E3">
        <w:rPr>
          <w:lang w:val="hr-HR"/>
        </w:rPr>
        <w:t>MB</w:t>
      </w:r>
      <w:r w:rsidR="002C29E4">
        <w:rPr>
          <w:lang w:val="hr-HR"/>
        </w:rPr>
        <w:t>S: 080885200, OIB: 43178215237</w:t>
      </w:r>
      <w:r w:rsidRPr="000664E3">
        <w:rPr>
          <w:lang w:val="hr-HR"/>
        </w:rPr>
        <w:t xml:space="preserve">, </w:t>
      </w:r>
      <w:r>
        <w:rPr>
          <w:lang w:val="hr-HR"/>
        </w:rPr>
        <w:t xml:space="preserve">u kojem navodi da na </w:t>
      </w:r>
      <w:r w:rsidRPr="000664E3">
        <w:rPr>
          <w:lang w:val="hr-HR"/>
        </w:rPr>
        <w:t xml:space="preserve">dan </w:t>
      </w:r>
      <w:r>
        <w:rPr>
          <w:lang w:val="hr-HR"/>
        </w:rPr>
        <w:t>1. rujna</w:t>
      </w:r>
      <w:r w:rsidRPr="000664E3">
        <w:rPr>
          <w:lang w:val="hr-HR"/>
        </w:rPr>
        <w:t xml:space="preserve"> 2015. dužnik u Očevidniku redoslijeda osnova za plaćanje im</w:t>
      </w:r>
      <w:r>
        <w:rPr>
          <w:lang w:val="hr-HR"/>
        </w:rPr>
        <w:t>a</w:t>
      </w:r>
      <w:r w:rsidRPr="000664E3">
        <w:rPr>
          <w:lang w:val="hr-HR"/>
        </w:rPr>
        <w:t xml:space="preserve"> evidentirane neizvršene osnove za plaćanje u ukupnom iznosu od </w:t>
      </w:r>
      <w:r w:rsidR="005F3F6F">
        <w:rPr>
          <w:lang w:val="hr-HR"/>
        </w:rPr>
        <w:t>6.047,82</w:t>
      </w:r>
      <w:r w:rsidRPr="000664E3">
        <w:rPr>
          <w:lang w:val="hr-HR"/>
        </w:rPr>
        <w:t xml:space="preserve"> kn, u koji iznos je uračunata kamata i naknada Financijske agencije za provedbu ovrhe na novčanim sredstvima.  </w:t>
      </w:r>
    </w:p>
    <w:p w:rsidRDefault="00D97253" w:rsidP="00D97253" w:rsidR="00D97253" w:rsidRPr="000664E3">
      <w:pPr>
        <w:jc w:val="both"/>
        <w:rPr>
          <w:lang w:val="hr-HR"/>
        </w:rPr>
      </w:pPr>
    </w:p>
    <w:p w:rsidRDefault="00D97253" w:rsidP="00D97253" w:rsidR="00D97253" w:rsidRPr="000664E3">
      <w:pPr>
        <w:jc w:val="both"/>
        <w:rPr>
          <w:lang w:val="hr-HR"/>
        </w:rPr>
      </w:pPr>
      <w:r>
        <w:rPr>
          <w:lang w:val="hr-HR"/>
        </w:rPr>
        <w:tab/>
        <w:t xml:space="preserve">Oglasom od </w:t>
      </w:r>
      <w:r w:rsidR="005F3F6F">
        <w:rPr>
          <w:lang w:val="hr-HR"/>
        </w:rPr>
        <w:t>13</w:t>
      </w:r>
      <w:r>
        <w:rPr>
          <w:lang w:val="hr-HR"/>
        </w:rPr>
        <w:t xml:space="preserve">. </w:t>
      </w:r>
      <w:r w:rsidR="005F3F6F">
        <w:rPr>
          <w:lang w:val="hr-HR"/>
        </w:rPr>
        <w:t>lipnja</w:t>
      </w:r>
      <w:r>
        <w:rPr>
          <w:lang w:val="hr-HR"/>
        </w:rPr>
        <w:t xml:space="preserve"> 201</w:t>
      </w:r>
      <w:r w:rsidR="00740630">
        <w:rPr>
          <w:lang w:val="hr-HR"/>
        </w:rPr>
        <w:t>6</w:t>
      </w:r>
      <w:r>
        <w:rPr>
          <w:lang w:val="hr-HR"/>
        </w:rPr>
        <w:t xml:space="preserve">. godine </w:t>
      </w:r>
      <w:r w:rsidRPr="000664E3">
        <w:rPr>
          <w:lang w:val="hr-HR"/>
        </w:rPr>
        <w:t>Trgovački sud u Bjelovaru, u skraćenom stečajnom p</w:t>
      </w:r>
      <w:r>
        <w:rPr>
          <w:lang w:val="hr-HR"/>
        </w:rPr>
        <w:t xml:space="preserve">ostupku nad stečajnim dužnikom </w:t>
      </w:r>
      <w:r w:rsidR="005F3F6F">
        <w:rPr>
          <w:lang w:val="hr-HR"/>
        </w:rPr>
        <w:t>IVAN BLAŽEVIĆ</w:t>
      </w:r>
      <w:r w:rsidR="005F3F6F" w:rsidRPr="00CC5BC3">
        <w:rPr>
          <w:lang w:val="hr-HR"/>
        </w:rPr>
        <w:t xml:space="preserve"> </w:t>
      </w:r>
      <w:r w:rsidR="005F3F6F">
        <w:rPr>
          <w:lang w:val="hr-HR"/>
        </w:rPr>
        <w:t xml:space="preserve">jednostavno društvo s ograničenom odgovornošću za ugostiteljstvo, Zagreb, Rudeška cesta 160 E, </w:t>
      </w:r>
      <w:r w:rsidR="005F3F6F" w:rsidRPr="000664E3">
        <w:rPr>
          <w:lang w:val="hr-HR"/>
        </w:rPr>
        <w:t>MB</w:t>
      </w:r>
      <w:r w:rsidR="005F3F6F">
        <w:rPr>
          <w:lang w:val="hr-HR"/>
        </w:rPr>
        <w:t>S: 080885200, OIB: 43178215237</w:t>
      </w:r>
      <w:r w:rsidRPr="000664E3">
        <w:rPr>
          <w:lang w:val="hr-HR"/>
        </w:rPr>
        <w:t>, koji se vod</w:t>
      </w:r>
      <w:r>
        <w:rPr>
          <w:lang w:val="hr-HR"/>
        </w:rPr>
        <w:t>i kod ovoga suda pod brojem St-</w:t>
      </w:r>
      <w:r w:rsidR="005F3F6F">
        <w:rPr>
          <w:lang w:val="hr-HR"/>
        </w:rPr>
        <w:t>749</w:t>
      </w:r>
      <w:r w:rsidRPr="000664E3">
        <w:rPr>
          <w:lang w:val="hr-HR"/>
        </w:rPr>
        <w:t>/201</w:t>
      </w:r>
      <w:r w:rsidR="00740630">
        <w:rPr>
          <w:lang w:val="hr-HR"/>
        </w:rPr>
        <w:t>6</w:t>
      </w:r>
      <w:r w:rsidRPr="000664E3">
        <w:rPr>
          <w:lang w:val="hr-HR"/>
        </w:rPr>
        <w:t xml:space="preserve">, temeljem odredbe čl.430., 431. i 434. Stečajnog zakona (Narodne novine </w:t>
      </w:r>
      <w:r>
        <w:rPr>
          <w:lang w:val="hr-HR"/>
        </w:rPr>
        <w:t xml:space="preserve">br. </w:t>
      </w:r>
      <w:r w:rsidRPr="000664E3">
        <w:rPr>
          <w:lang w:val="hr-HR"/>
        </w:rPr>
        <w:t xml:space="preserve">71/15), </w:t>
      </w:r>
      <w:r w:rsidR="00766CB0">
        <w:rPr>
          <w:lang w:val="hr-HR"/>
        </w:rPr>
        <w:t>je objavio da n</w:t>
      </w:r>
      <w:r w:rsidRPr="000664E3">
        <w:rPr>
          <w:lang w:val="hr-HR"/>
        </w:rPr>
        <w:t xml:space="preserve">a dan </w:t>
      </w:r>
      <w:r>
        <w:rPr>
          <w:lang w:val="hr-HR"/>
        </w:rPr>
        <w:t>1. rujna</w:t>
      </w:r>
      <w:r w:rsidRPr="000664E3">
        <w:rPr>
          <w:lang w:val="hr-HR"/>
        </w:rPr>
        <w:t xml:space="preserve"> 2015. dužnik u Očevidniku redoslijeda osnova za plaćanje im</w:t>
      </w:r>
      <w:r>
        <w:rPr>
          <w:lang w:val="hr-HR"/>
        </w:rPr>
        <w:t>a</w:t>
      </w:r>
      <w:r w:rsidRPr="000664E3">
        <w:rPr>
          <w:lang w:val="hr-HR"/>
        </w:rPr>
        <w:t xml:space="preserve"> evidentirane neizvršene osnove za plaćanje u ukupnom iznosu od </w:t>
      </w:r>
      <w:r w:rsidR="005F3F6F">
        <w:rPr>
          <w:lang w:val="hr-HR"/>
        </w:rPr>
        <w:t>6.074,82</w:t>
      </w:r>
      <w:r w:rsidR="00EA47A2">
        <w:rPr>
          <w:lang w:val="hr-HR"/>
        </w:rPr>
        <w:t xml:space="preserve"> </w:t>
      </w:r>
      <w:r w:rsidRPr="000664E3">
        <w:rPr>
          <w:lang w:val="hr-HR"/>
        </w:rPr>
        <w:t>kn, u koji iznos je uračunata kamata i naknada Financijske agencije za provedb</w:t>
      </w:r>
      <w:r w:rsidR="00766CB0">
        <w:rPr>
          <w:lang w:val="hr-HR"/>
        </w:rPr>
        <w:t>u ovrhe na novčanim sredstvima, te pozvao oso</w:t>
      </w:r>
      <w:r w:rsidRPr="000664E3">
        <w:rPr>
          <w:lang w:val="hr-HR"/>
        </w:rPr>
        <w:t>b</w:t>
      </w:r>
      <w:r>
        <w:rPr>
          <w:lang w:val="hr-HR"/>
        </w:rPr>
        <w:t>e</w:t>
      </w:r>
      <w:r w:rsidRPr="000664E3">
        <w:rPr>
          <w:lang w:val="hr-HR"/>
        </w:rPr>
        <w:t xml:space="preserve"> ovlašten</w:t>
      </w:r>
      <w:r>
        <w:rPr>
          <w:lang w:val="hr-HR"/>
        </w:rPr>
        <w:t>e</w:t>
      </w:r>
      <w:r w:rsidRPr="000664E3">
        <w:rPr>
          <w:lang w:val="hr-HR"/>
        </w:rPr>
        <w:t xml:space="preserve"> za zastupanje dužnika da u roku od 15 dana od objave ovog oglasa na mrežnoj stranici e-Oglasna ploča Trgovačkog suda u Bjelovaru podnese sudu javnobilježnički ovjerovljen popis imovine</w:t>
      </w:r>
      <w:r w:rsidR="00766CB0">
        <w:rPr>
          <w:lang w:val="hr-HR"/>
        </w:rPr>
        <w:t xml:space="preserve"> i obveza na propisanom obrascu, te pozvao vjerovnike</w:t>
      </w:r>
      <w:r w:rsidRPr="000664E3">
        <w:rPr>
          <w:lang w:val="hr-HR"/>
        </w:rPr>
        <w:t xml:space="preserve"> dužnika da u roku od 45 dana od objave ovog oglasa na mrežnoj stranici e-Oglasna ploča Trgovačkog suda u Bjelovaru predlože otvaranje stečajnog postupka nad dužnikom. </w:t>
      </w:r>
    </w:p>
    <w:p w:rsidRDefault="00D97253" w:rsidP="00D97253" w:rsidR="00D97253" w:rsidRPr="000664E3">
      <w:pPr>
        <w:jc w:val="both"/>
        <w:rPr>
          <w:lang w:val="hr-HR"/>
        </w:rPr>
      </w:pPr>
    </w:p>
    <w:p w:rsidRDefault="00D97253" w:rsidP="00AA2E47" w:rsidR="00AA2E47">
      <w:pPr>
        <w:ind w:firstLine="851"/>
        <w:jc w:val="both"/>
        <w:rPr>
          <w:lang w:val="hr-HR"/>
        </w:rPr>
      </w:pPr>
      <w:r>
        <w:rPr>
          <w:lang w:val="hr-HR"/>
        </w:rPr>
        <w:lastRenderedPageBreak/>
        <w:t>Podnes</w:t>
      </w:r>
      <w:r w:rsidR="005F3F6F">
        <w:rPr>
          <w:lang w:val="hr-HR"/>
        </w:rPr>
        <w:t>kom</w:t>
      </w:r>
      <w:r>
        <w:rPr>
          <w:lang w:val="hr-HR"/>
        </w:rPr>
        <w:t xml:space="preserve"> od </w:t>
      </w:r>
      <w:r w:rsidR="005F3F6F">
        <w:rPr>
          <w:lang w:val="hr-HR"/>
        </w:rPr>
        <w:t>27</w:t>
      </w:r>
      <w:r>
        <w:rPr>
          <w:lang w:val="hr-HR"/>
        </w:rPr>
        <w:t xml:space="preserve">. </w:t>
      </w:r>
      <w:r w:rsidR="00EA47A2">
        <w:rPr>
          <w:lang w:val="hr-HR"/>
        </w:rPr>
        <w:t>lipnja</w:t>
      </w:r>
      <w:r>
        <w:rPr>
          <w:lang w:val="hr-HR"/>
        </w:rPr>
        <w:t xml:space="preserve"> 2016. godine dužnik je dostavio dokumentaciju i to potvrdu Financijske agencije iz koje proizlazi da na dan </w:t>
      </w:r>
      <w:r w:rsidR="005F3F6F">
        <w:rPr>
          <w:lang w:val="hr-HR"/>
        </w:rPr>
        <w:t>21</w:t>
      </w:r>
      <w:r>
        <w:rPr>
          <w:lang w:val="hr-HR"/>
        </w:rPr>
        <w:t xml:space="preserve">. </w:t>
      </w:r>
      <w:r w:rsidR="005F3F6F">
        <w:rPr>
          <w:lang w:val="hr-HR"/>
        </w:rPr>
        <w:t>lipnja</w:t>
      </w:r>
      <w:r>
        <w:rPr>
          <w:lang w:val="hr-HR"/>
        </w:rPr>
        <w:t xml:space="preserve"> 2016. godine stečajni dužnik nema </w:t>
      </w:r>
      <w:r w:rsidR="00F818B9">
        <w:rPr>
          <w:lang w:val="hr-HR"/>
        </w:rPr>
        <w:t xml:space="preserve">blokade računa, </w:t>
      </w:r>
      <w:r>
        <w:rPr>
          <w:lang w:val="hr-HR"/>
        </w:rPr>
        <w:t xml:space="preserve">niti nepodmirenih osnova za plaćanje evidentiranih u </w:t>
      </w:r>
      <w:r w:rsidR="00766CB0">
        <w:rPr>
          <w:lang w:val="hr-HR"/>
        </w:rPr>
        <w:t>O</w:t>
      </w:r>
      <w:r>
        <w:rPr>
          <w:lang w:val="hr-HR"/>
        </w:rPr>
        <w:t>čevidniku redoslijeda za plaćanje.</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 xml:space="preserve">Sud je izvršio uvid u potvrdu Financijske agencije (list </w:t>
      </w:r>
      <w:r w:rsidR="005F3F6F">
        <w:rPr>
          <w:lang w:val="hr-HR"/>
        </w:rPr>
        <w:t>9</w:t>
      </w:r>
      <w:r>
        <w:rPr>
          <w:lang w:val="hr-HR"/>
        </w:rPr>
        <w:t xml:space="preserve">) iz koje proizlazi </w:t>
      </w:r>
      <w:r w:rsidR="00766CB0">
        <w:rPr>
          <w:lang w:val="hr-HR"/>
        </w:rPr>
        <w:t xml:space="preserve">da dužnik na </w:t>
      </w:r>
      <w:r>
        <w:rPr>
          <w:lang w:val="hr-HR"/>
        </w:rPr>
        <w:t xml:space="preserve">dan </w:t>
      </w:r>
      <w:r w:rsidR="005F3F6F">
        <w:rPr>
          <w:lang w:val="hr-HR"/>
        </w:rPr>
        <w:t>21</w:t>
      </w:r>
      <w:r w:rsidR="00740630">
        <w:rPr>
          <w:lang w:val="hr-HR"/>
        </w:rPr>
        <w:t xml:space="preserve">. </w:t>
      </w:r>
      <w:r w:rsidR="005F3F6F">
        <w:rPr>
          <w:lang w:val="hr-HR"/>
        </w:rPr>
        <w:t>lipnja</w:t>
      </w:r>
      <w:r w:rsidR="00740630">
        <w:rPr>
          <w:lang w:val="hr-HR"/>
        </w:rPr>
        <w:t xml:space="preserve"> </w:t>
      </w:r>
      <w:r w:rsidR="000C2046">
        <w:rPr>
          <w:lang w:val="hr-HR"/>
        </w:rPr>
        <w:t>2016</w:t>
      </w:r>
      <w:r>
        <w:rPr>
          <w:lang w:val="hr-HR"/>
        </w:rPr>
        <w:t>. godine</w:t>
      </w:r>
      <w:r w:rsidR="00740630">
        <w:rPr>
          <w:lang w:val="hr-HR"/>
        </w:rPr>
        <w:t xml:space="preserve">  </w:t>
      </w:r>
      <w:r>
        <w:rPr>
          <w:lang w:val="hr-HR"/>
        </w:rPr>
        <w:t xml:space="preserve">nema više evidentiranih neizvršenih osnova za plaćanje. </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Odredbom čl. 6. st. 2. Stečajnog zakona (NN 7/15)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 xml:space="preserve">Odredbom </w:t>
      </w:r>
      <w:r w:rsidR="00594437">
        <w:rPr>
          <w:lang w:val="hr-HR"/>
        </w:rPr>
        <w:t xml:space="preserve">st. 3. </w:t>
      </w:r>
      <w:r>
        <w:rPr>
          <w:lang w:val="hr-HR"/>
        </w:rPr>
        <w:t>isto</w:t>
      </w:r>
      <w:r w:rsidR="00594437">
        <w:rPr>
          <w:lang w:val="hr-HR"/>
        </w:rPr>
        <w:t>g</w:t>
      </w:r>
      <w:r>
        <w:rPr>
          <w:lang w:val="hr-HR"/>
        </w:rPr>
        <w:t xml:space="preserve">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w:t>
      </w:r>
      <w:r w:rsidR="00594437">
        <w:rPr>
          <w:lang w:val="hr-HR"/>
        </w:rPr>
        <w:t xml:space="preserve"> ispravom ili potvrdom Financijske agencije.</w:t>
      </w:r>
    </w:p>
    <w:p w:rsidRDefault="00594437" w:rsidP="00AA2E47" w:rsidR="00594437">
      <w:pPr>
        <w:ind w:firstLine="851"/>
        <w:jc w:val="both"/>
        <w:rPr>
          <w:lang w:val="hr-HR"/>
        </w:rPr>
      </w:pPr>
    </w:p>
    <w:p w:rsidRDefault="00594437" w:rsidP="00594437" w:rsidR="00594437">
      <w:pPr>
        <w:ind w:firstLine="851"/>
        <w:jc w:val="both"/>
        <w:rPr>
          <w:lang w:val="hr-HR"/>
        </w:rPr>
      </w:pPr>
      <w:r>
        <w:rPr>
          <w:lang w:val="hr-HR"/>
        </w:rPr>
        <w:t>Slijedom navedenog, budući je uvidom u potvrdu Financijske agencije (</w:t>
      </w:r>
      <w:r w:rsidR="00766CB0">
        <w:rPr>
          <w:lang w:val="hr-HR"/>
        </w:rPr>
        <w:t xml:space="preserve">list </w:t>
      </w:r>
      <w:r w:rsidR="005F3F6F">
        <w:rPr>
          <w:lang w:val="hr-HR"/>
        </w:rPr>
        <w:t>9</w:t>
      </w:r>
      <w:r w:rsidR="00766CB0">
        <w:rPr>
          <w:lang w:val="hr-HR"/>
        </w:rPr>
        <w:t xml:space="preserve">) </w:t>
      </w:r>
      <w:r>
        <w:rPr>
          <w:lang w:val="hr-HR"/>
        </w:rPr>
        <w:t>utvrđeno da dužnik nema više evidentiranih neizvršenih osnova za plaćanje, to sud smatra da nisu ispunjene pretpostavke propisane odredbama čl. 5. SZ-a za otvaranje stečajnog postupka.</w:t>
      </w:r>
    </w:p>
    <w:p w:rsidRDefault="00594437" w:rsidP="00594437" w:rsidR="00594437">
      <w:pPr>
        <w:ind w:firstLine="851"/>
        <w:jc w:val="both"/>
        <w:rPr>
          <w:lang w:val="hr-HR"/>
        </w:rPr>
      </w:pPr>
    </w:p>
    <w:p w:rsidRDefault="00594437" w:rsidP="00594437" w:rsidR="00594437">
      <w:pPr>
        <w:ind w:firstLine="851"/>
        <w:jc w:val="both"/>
        <w:rPr>
          <w:lang w:val="hr-HR"/>
        </w:rPr>
      </w:pPr>
      <w:r>
        <w:rPr>
          <w:lang w:val="hr-HR"/>
        </w:rPr>
        <w:t xml:space="preserve">Iz navedenih razloga je valjalo </w:t>
      </w:r>
      <w:r w:rsidR="00C04E6D">
        <w:rPr>
          <w:lang w:val="hr-HR"/>
        </w:rPr>
        <w:t xml:space="preserve">temeljem odredbe čl. 128. st. 9. </w:t>
      </w:r>
      <w:r>
        <w:rPr>
          <w:lang w:val="hr-HR"/>
        </w:rPr>
        <w:t>obustaviti stečajni postupak.</w:t>
      </w:r>
    </w:p>
    <w:p w:rsidRDefault="00594437" w:rsidP="00AA2E47" w:rsidR="00594437">
      <w:pPr>
        <w:ind w:firstLine="851"/>
        <w:jc w:val="both"/>
        <w:rPr>
          <w:lang w:val="hr-HR"/>
        </w:rPr>
      </w:pPr>
    </w:p>
    <w:p w:rsidRDefault="00CA6F86" w:rsidP="00CA6F86" w:rsidR="00CA6F86" w:rsidRPr="00FE7FBF">
      <w:pPr>
        <w:ind w:firstLine="851"/>
        <w:jc w:val="both"/>
        <w:rPr>
          <w:szCs w:val="24"/>
          <w:lang w:val="hr-HR"/>
        </w:rPr>
      </w:pPr>
    </w:p>
    <w:p w:rsidRDefault="00864F33" w:rsidP="00CA6F86" w:rsidR="00CA6F86" w:rsidRPr="00FE7FBF">
      <w:pPr>
        <w:jc w:val="center"/>
        <w:rPr>
          <w:szCs w:val="24"/>
          <w:lang w:val="hr-HR"/>
        </w:rPr>
      </w:pPr>
      <w:r>
        <w:rPr>
          <w:szCs w:val="24"/>
          <w:lang w:val="hr-HR"/>
        </w:rPr>
        <w:t>U Bjelovaru</w:t>
      </w:r>
      <w:r w:rsidR="00684E61">
        <w:rPr>
          <w:szCs w:val="24"/>
          <w:lang w:val="hr-HR"/>
        </w:rPr>
        <w:t>,</w:t>
      </w:r>
      <w:r>
        <w:rPr>
          <w:szCs w:val="24"/>
          <w:lang w:val="hr-HR"/>
        </w:rPr>
        <w:t xml:space="preserve"> </w:t>
      </w:r>
      <w:r w:rsidR="000C2046">
        <w:rPr>
          <w:szCs w:val="24"/>
          <w:lang w:val="hr-HR"/>
        </w:rPr>
        <w:t>0</w:t>
      </w:r>
      <w:r w:rsidR="00EA47A2">
        <w:rPr>
          <w:szCs w:val="24"/>
          <w:lang w:val="hr-HR"/>
        </w:rPr>
        <w:t>2</w:t>
      </w:r>
      <w:r w:rsidR="00230207">
        <w:rPr>
          <w:szCs w:val="24"/>
          <w:lang w:val="hr-HR"/>
        </w:rPr>
        <w:t xml:space="preserve">. </w:t>
      </w:r>
      <w:r w:rsidR="00740630">
        <w:rPr>
          <w:szCs w:val="24"/>
          <w:lang w:val="hr-HR"/>
        </w:rPr>
        <w:t>rujna</w:t>
      </w:r>
      <w:r w:rsidR="00230207">
        <w:rPr>
          <w:szCs w:val="24"/>
          <w:lang w:val="hr-HR"/>
        </w:rPr>
        <w:t xml:space="preserve"> 2016</w:t>
      </w:r>
      <w:r w:rsidR="00CA6F86" w:rsidRPr="00FE7FBF">
        <w:rPr>
          <w:szCs w:val="24"/>
          <w:lang w:val="hr-HR"/>
        </w:rPr>
        <w:t>.</w:t>
      </w:r>
      <w:r w:rsidR="00684E61">
        <w:rPr>
          <w:szCs w:val="24"/>
          <w:lang w:val="hr-HR"/>
        </w:rPr>
        <w:t xml:space="preserve"> godine.</w:t>
      </w:r>
    </w:p>
    <w:p w:rsidRDefault="00CA6F86" w:rsidP="00CA6F86" w:rsidR="00CA6F86">
      <w:pPr>
        <w:jc w:val="both"/>
        <w:rPr>
          <w:szCs w:val="24"/>
          <w:lang w:val="hr-HR"/>
        </w:rPr>
      </w:pPr>
    </w:p>
    <w:p w:rsidRDefault="00085B19" w:rsidP="00085B19" w:rsidR="00085B19">
      <w:pPr>
        <w:rPr>
          <w:szCs w:val="24"/>
          <w:lang w:val="hr-HR"/>
        </w:rPr>
      </w:pPr>
    </w:p>
    <w:p w:rsidRDefault="00684E61" w:rsidP="00616323" w:rsidR="00CA6F86">
      <w:pPr>
        <w:ind w:firstLine="720" w:left="4320"/>
        <w:rPr>
          <w:szCs w:val="24"/>
          <w:lang w:val="hr-HR"/>
        </w:rPr>
      </w:pPr>
      <w:r>
        <w:rPr>
          <w:szCs w:val="24"/>
          <w:lang w:val="hr-HR"/>
        </w:rPr>
        <w:t xml:space="preserve">    </w:t>
      </w:r>
      <w:r w:rsidR="00616323">
        <w:rPr>
          <w:szCs w:val="24"/>
          <w:lang w:val="hr-HR"/>
        </w:rPr>
        <w:t>S U D A C</w:t>
      </w:r>
    </w:p>
    <w:p w:rsidRDefault="00616323" w:rsidP="00B76B36" w:rsidR="008E670F" w:rsidRPr="00FE7FBF">
      <w:pPr>
        <w:ind w:firstLine="75" w:left="4320"/>
        <w:rPr>
          <w:szCs w:val="24"/>
          <w:lang w:val="hr-HR"/>
        </w:rPr>
      </w:pPr>
      <w:r>
        <w:rPr>
          <w:szCs w:val="24"/>
          <w:lang w:val="hr-HR"/>
        </w:rPr>
        <w:t xml:space="preserve"> TOMISLAV MRAZOVIĆ</w:t>
      </w:r>
    </w:p>
    <w:p w:rsidRDefault="00CA6F86" w:rsidP="00CA6F86" w:rsidR="00CA6F86" w:rsidRPr="00FE7FBF">
      <w:pPr>
        <w:jc w:val="both"/>
        <w:rPr>
          <w:szCs w:val="24"/>
          <w:lang w:val="hr-HR"/>
        </w:rPr>
      </w:pPr>
      <w:r w:rsidRPr="00FE7FBF">
        <w:rPr>
          <w:szCs w:val="24"/>
          <w:lang w:val="hr-HR"/>
        </w:rPr>
        <w:t xml:space="preserve">                                                                </w:t>
      </w:r>
      <w:r w:rsidRPr="00FE7FBF">
        <w:rPr>
          <w:szCs w:val="24"/>
          <w:lang w:val="hr-HR"/>
        </w:rPr>
        <w:tab/>
      </w:r>
      <w:r w:rsidRPr="00FE7FBF">
        <w:rPr>
          <w:szCs w:val="24"/>
          <w:lang w:val="hr-HR"/>
        </w:rPr>
        <w:tab/>
        <w:t xml:space="preserve">         </w:t>
      </w:r>
    </w:p>
    <w:p w:rsidRDefault="00652037" w:rsidP="00CA6F86" w:rsidR="00652037">
      <w:pPr>
        <w:jc w:val="both"/>
        <w:rPr>
          <w:szCs w:val="24"/>
          <w:lang w:val="hr-HR"/>
        </w:rPr>
      </w:pPr>
    </w:p>
    <w:p w:rsidRDefault="00CA6F86" w:rsidP="00CA6F86" w:rsidR="00652037">
      <w:pPr>
        <w:jc w:val="both"/>
        <w:rPr>
          <w:szCs w:val="24"/>
          <w:lang w:val="hr-HR"/>
        </w:rPr>
      </w:pPr>
      <w:r w:rsidRPr="00FE7FBF">
        <w:rPr>
          <w:szCs w:val="24"/>
          <w:lang w:val="hr-HR"/>
        </w:rPr>
        <w:t xml:space="preserve">POUKA O PRAVNOM LIJEKU: Protiv ovoga rješenja žalbu može podnijeti zastupnik po zakonu dužnika (čl.128. SZ). Žalba se podnosi ovome sudu u dva </w:t>
      </w:r>
      <w:r w:rsidR="00652037">
        <w:rPr>
          <w:szCs w:val="24"/>
          <w:lang w:val="hr-HR"/>
        </w:rPr>
        <w:t xml:space="preserve">istovjetna </w:t>
      </w:r>
      <w:r w:rsidRPr="00FE7FBF">
        <w:rPr>
          <w:szCs w:val="24"/>
          <w:lang w:val="hr-HR"/>
        </w:rPr>
        <w:t xml:space="preserve">primjerka u roku od 8 dana od dana objave rješenja na e-oglasnoj ploči suda, </w:t>
      </w:r>
      <w:r w:rsidR="00652037">
        <w:rPr>
          <w:szCs w:val="24"/>
          <w:lang w:val="hr-HR"/>
        </w:rPr>
        <w:t xml:space="preserve">a o žalbi odlučuje sudac pojedinac Trgovačkog suda u Bjelovaru. </w:t>
      </w:r>
    </w:p>
    <w:p w:rsidRDefault="000664E3" w:rsidP="00CA6F86" w:rsidR="000664E3">
      <w:pPr>
        <w:rPr>
          <w:lang w:val="hr-HR"/>
        </w:rPr>
      </w:pPr>
    </w:p>
    <w:p w:rsidRDefault="009E52AD" w:rsidP="00CA6F86" w:rsidR="009E52AD">
      <w:pPr>
        <w:rPr>
          <w:lang w:val="hr-HR"/>
        </w:rPr>
      </w:pPr>
      <w:r>
        <w:rPr>
          <w:lang w:val="hr-HR"/>
        </w:rPr>
        <w:t>Nacrt odluke izradio sudski savjetnik Miroslav Lovreković.</w:t>
      </w:r>
    </w:p>
    <w:p w:rsidRDefault="00B76B36" w:rsidP="00CA6F86" w:rsidR="00B76B36">
      <w:pPr>
        <w:rPr>
          <w:lang w:val="hr-HR"/>
        </w:rPr>
      </w:pPr>
    </w:p>
    <w:p w:rsidRDefault="00B76B36" w:rsidP="00CA6F86" w:rsidR="00B76B36">
      <w:pPr>
        <w:rPr>
          <w:lang w:val="hr-HR"/>
        </w:rPr>
      </w:pPr>
      <w:r>
        <w:rPr>
          <w:lang w:val="hr-HR"/>
        </w:rPr>
        <w:t>Rj.</w:t>
      </w:r>
    </w:p>
    <w:p w:rsidRDefault="00B76B36" w:rsidP="00CA6F86" w:rsidR="00B76B36">
      <w:pPr>
        <w:rPr>
          <w:lang w:val="hr-HR"/>
        </w:rPr>
      </w:pPr>
      <w:r>
        <w:rPr>
          <w:lang w:val="hr-HR"/>
        </w:rPr>
        <w:t>DNA:-predlagatelju FINI,</w:t>
      </w:r>
    </w:p>
    <w:p w:rsidRDefault="00B76B36" w:rsidP="00CA6F86" w:rsidR="00AE7F65">
      <w:pPr>
        <w:rPr>
          <w:lang w:val="hr-HR"/>
        </w:rPr>
      </w:pPr>
      <w:r>
        <w:rPr>
          <w:lang w:val="hr-HR"/>
        </w:rPr>
        <w:t xml:space="preserve">          -dužniku</w:t>
      </w:r>
      <w:r w:rsidR="005F3F6F">
        <w:rPr>
          <w:lang w:val="hr-HR"/>
        </w:rPr>
        <w:t xml:space="preserve"> i z.z.</w:t>
      </w:r>
      <w:r>
        <w:rPr>
          <w:lang w:val="hr-HR"/>
        </w:rPr>
        <w:t xml:space="preserve"> </w:t>
      </w:r>
      <w:r w:rsidR="00AE7F65">
        <w:rPr>
          <w:lang w:val="hr-HR"/>
        </w:rPr>
        <w:t>putem pošte i e-oglasne ploče</w:t>
      </w:r>
    </w:p>
    <w:p w:rsidRDefault="00B76B36" w:rsidP="00CA6F86" w:rsidR="00B76B36">
      <w:pPr>
        <w:rPr>
          <w:lang w:val="hr-HR"/>
        </w:rPr>
      </w:pPr>
      <w:r>
        <w:rPr>
          <w:lang w:val="hr-HR"/>
        </w:rPr>
        <w:t>Kal. pravomoćnost</w:t>
      </w:r>
    </w:p>
    <w:p w:rsidRDefault="00B76B36" w:rsidP="00CA6F86" w:rsidR="00B76B36" w:rsidRPr="00FE7FBF">
      <w:pPr>
        <w:rPr>
          <w:lang w:val="hr-HR"/>
        </w:rPr>
      </w:pPr>
      <w:r>
        <w:rPr>
          <w:lang w:val="hr-HR"/>
        </w:rPr>
        <w:t xml:space="preserve">Bjelovar, </w:t>
      </w:r>
      <w:r w:rsidR="00740630">
        <w:rPr>
          <w:lang w:val="hr-HR"/>
        </w:rPr>
        <w:t>0</w:t>
      </w:r>
      <w:r w:rsidR="00EA47A2">
        <w:rPr>
          <w:lang w:val="hr-HR"/>
        </w:rPr>
        <w:t>2</w:t>
      </w:r>
      <w:r>
        <w:rPr>
          <w:lang w:val="hr-HR"/>
        </w:rPr>
        <w:t>.0</w:t>
      </w:r>
      <w:r w:rsidR="00740630">
        <w:rPr>
          <w:lang w:val="hr-HR"/>
        </w:rPr>
        <w:t>9</w:t>
      </w:r>
      <w:r>
        <w:rPr>
          <w:lang w:val="hr-HR"/>
        </w:rPr>
        <w:t>.2016.g.</w:t>
      </w:r>
    </w:p>
    <w:sectPr w:rsidSect="00360085" w:rsidR="00B76B36" w:rsidRPr="00FE7FBF">
      <w:headerReference w:type="even" r:id="rId10"/>
      <w:headerReference w:type="default" r:id="rId11"/>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2237" w:rsidR="00BD2237">
      <w:r>
        <w:separator/>
      </w:r>
    </w:p>
  </w:endnote>
  <w:endnote w:id="0" w:type="continuationSeparator">
    <w:p w:rsidRDefault="00BD2237" w:rsidR="00BD22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2237" w:rsidR="00BD2237">
      <w:r>
        <w:separator/>
      </w:r>
    </w:p>
  </w:footnote>
  <w:footnote w:id="0" w:type="continuationSeparator">
    <w:p w:rsidRDefault="00BD2237" w:rsidR="00BD22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1AD1" w:rsidR="008F1A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E5617">
      <w:rPr>
        <w:rStyle w:val="Brojstranice"/>
        <w:noProof/>
      </w:rPr>
      <w:t>2</w:t>
    </w:r>
    <w:r>
      <w:rPr>
        <w:rStyle w:val="Brojstranice"/>
      </w:rPr>
      <w:fldChar w:fldCharType="end"/>
    </w:r>
  </w:p>
  <w:p w:rsidRDefault="00684E61" w:rsidP="00940231" w:rsidR="008F1AD1">
    <w:pPr>
      <w:pStyle w:val="Zaglavlje"/>
      <w:jc w:val="right"/>
    </w:pPr>
    <w:r>
      <w:t>2</w:t>
    </w:r>
    <w:r w:rsidR="00864F33">
      <w:t xml:space="preserve"> St-</w:t>
    </w:r>
    <w:r w:rsidR="002C29E4">
      <w:t>749</w:t>
    </w:r>
    <w:r w:rsidR="00864F33">
      <w:t>/201</w:t>
    </w:r>
    <w:r w:rsidR="00740630">
      <w:t>6</w:t>
    </w:r>
    <w:r w:rsidR="00864F33">
      <w:t>-</w:t>
    </w:r>
    <w:r w:rsidR="002C29E4">
      <w:t>4</w:t>
    </w:r>
    <w:r w:rsidR="002D597D">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593817"/>
    <w:multiLevelType w:val="hybridMultilevel"/>
    <w:tmpl w:val="E2764D5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7F6D"/>
    <w:rsid w:val="00017845"/>
    <w:rsid w:val="00021718"/>
    <w:rsid w:val="00021AC4"/>
    <w:rsid w:val="000369CC"/>
    <w:rsid w:val="00042B03"/>
    <w:rsid w:val="00054B1B"/>
    <w:rsid w:val="00060F34"/>
    <w:rsid w:val="000664E3"/>
    <w:rsid w:val="00071AB7"/>
    <w:rsid w:val="0007512E"/>
    <w:rsid w:val="00077239"/>
    <w:rsid w:val="00085B19"/>
    <w:rsid w:val="000931A1"/>
    <w:rsid w:val="0009624A"/>
    <w:rsid w:val="00096912"/>
    <w:rsid w:val="000A3975"/>
    <w:rsid w:val="000B6300"/>
    <w:rsid w:val="000C2046"/>
    <w:rsid w:val="000E7A5A"/>
    <w:rsid w:val="000E7F8E"/>
    <w:rsid w:val="000F25D5"/>
    <w:rsid w:val="000F33D9"/>
    <w:rsid w:val="001035FC"/>
    <w:rsid w:val="001049A2"/>
    <w:rsid w:val="00125BA8"/>
    <w:rsid w:val="00150B9A"/>
    <w:rsid w:val="0017326C"/>
    <w:rsid w:val="00173939"/>
    <w:rsid w:val="00177126"/>
    <w:rsid w:val="001903AC"/>
    <w:rsid w:val="00191D8F"/>
    <w:rsid w:val="001A2E90"/>
    <w:rsid w:val="001A654E"/>
    <w:rsid w:val="001C54E5"/>
    <w:rsid w:val="001C768B"/>
    <w:rsid w:val="001D7388"/>
    <w:rsid w:val="001D7BED"/>
    <w:rsid w:val="001E549B"/>
    <w:rsid w:val="001F3C9B"/>
    <w:rsid w:val="00201288"/>
    <w:rsid w:val="00213DD9"/>
    <w:rsid w:val="002221FF"/>
    <w:rsid w:val="00222F7B"/>
    <w:rsid w:val="00223A6B"/>
    <w:rsid w:val="00230207"/>
    <w:rsid w:val="00271286"/>
    <w:rsid w:val="002733CA"/>
    <w:rsid w:val="002C29E4"/>
    <w:rsid w:val="002D597D"/>
    <w:rsid w:val="002D71C4"/>
    <w:rsid w:val="002E40D3"/>
    <w:rsid w:val="002F57A6"/>
    <w:rsid w:val="00301C2E"/>
    <w:rsid w:val="00306847"/>
    <w:rsid w:val="00310579"/>
    <w:rsid w:val="00311BE1"/>
    <w:rsid w:val="00320F82"/>
    <w:rsid w:val="0032102E"/>
    <w:rsid w:val="003303CB"/>
    <w:rsid w:val="00340357"/>
    <w:rsid w:val="00340A2E"/>
    <w:rsid w:val="00340BA8"/>
    <w:rsid w:val="0034365E"/>
    <w:rsid w:val="00350DD2"/>
    <w:rsid w:val="0035145B"/>
    <w:rsid w:val="00357225"/>
    <w:rsid w:val="00360085"/>
    <w:rsid w:val="00362FCC"/>
    <w:rsid w:val="00367C12"/>
    <w:rsid w:val="00377E34"/>
    <w:rsid w:val="003856E4"/>
    <w:rsid w:val="003A233F"/>
    <w:rsid w:val="003B6296"/>
    <w:rsid w:val="003D01C0"/>
    <w:rsid w:val="003D515F"/>
    <w:rsid w:val="00400DCA"/>
    <w:rsid w:val="00404E95"/>
    <w:rsid w:val="00405657"/>
    <w:rsid w:val="004111DB"/>
    <w:rsid w:val="00411530"/>
    <w:rsid w:val="004368C8"/>
    <w:rsid w:val="00454529"/>
    <w:rsid w:val="00455F21"/>
    <w:rsid w:val="00460391"/>
    <w:rsid w:val="00466BFD"/>
    <w:rsid w:val="004A2680"/>
    <w:rsid w:val="004C13F2"/>
    <w:rsid w:val="004D5164"/>
    <w:rsid w:val="004E7DAB"/>
    <w:rsid w:val="004F1D25"/>
    <w:rsid w:val="00505114"/>
    <w:rsid w:val="005234B5"/>
    <w:rsid w:val="00526031"/>
    <w:rsid w:val="00533265"/>
    <w:rsid w:val="005377D6"/>
    <w:rsid w:val="00541507"/>
    <w:rsid w:val="005453A3"/>
    <w:rsid w:val="00551158"/>
    <w:rsid w:val="005625AB"/>
    <w:rsid w:val="00571DD3"/>
    <w:rsid w:val="00575F49"/>
    <w:rsid w:val="00594437"/>
    <w:rsid w:val="005A2447"/>
    <w:rsid w:val="005A6A0A"/>
    <w:rsid w:val="005B26FA"/>
    <w:rsid w:val="005B53F7"/>
    <w:rsid w:val="005D037C"/>
    <w:rsid w:val="005D3AF0"/>
    <w:rsid w:val="005E5617"/>
    <w:rsid w:val="005E7F6D"/>
    <w:rsid w:val="005F3F6F"/>
    <w:rsid w:val="005F51FA"/>
    <w:rsid w:val="00602B0B"/>
    <w:rsid w:val="00606637"/>
    <w:rsid w:val="00610074"/>
    <w:rsid w:val="00616323"/>
    <w:rsid w:val="00624FF2"/>
    <w:rsid w:val="006425FF"/>
    <w:rsid w:val="00644231"/>
    <w:rsid w:val="00652037"/>
    <w:rsid w:val="0066064B"/>
    <w:rsid w:val="006825E3"/>
    <w:rsid w:val="00684E61"/>
    <w:rsid w:val="00691221"/>
    <w:rsid w:val="006923BC"/>
    <w:rsid w:val="006B48ED"/>
    <w:rsid w:val="006D69FC"/>
    <w:rsid w:val="006E2969"/>
    <w:rsid w:val="006E4F10"/>
    <w:rsid w:val="00701DB2"/>
    <w:rsid w:val="00725BCB"/>
    <w:rsid w:val="00740630"/>
    <w:rsid w:val="007441A3"/>
    <w:rsid w:val="0076259E"/>
    <w:rsid w:val="00766CB0"/>
    <w:rsid w:val="00767C6C"/>
    <w:rsid w:val="007A0BFE"/>
    <w:rsid w:val="007D6BE1"/>
    <w:rsid w:val="007F06DD"/>
    <w:rsid w:val="007F5918"/>
    <w:rsid w:val="007F6517"/>
    <w:rsid w:val="00823D42"/>
    <w:rsid w:val="00827455"/>
    <w:rsid w:val="00834CA1"/>
    <w:rsid w:val="00850AFB"/>
    <w:rsid w:val="008530FB"/>
    <w:rsid w:val="008638CA"/>
    <w:rsid w:val="00864F33"/>
    <w:rsid w:val="0087204C"/>
    <w:rsid w:val="008758F4"/>
    <w:rsid w:val="008801B1"/>
    <w:rsid w:val="00884091"/>
    <w:rsid w:val="00885212"/>
    <w:rsid w:val="00894A7D"/>
    <w:rsid w:val="008B54C1"/>
    <w:rsid w:val="008C243D"/>
    <w:rsid w:val="008E0172"/>
    <w:rsid w:val="008E670F"/>
    <w:rsid w:val="008E79FB"/>
    <w:rsid w:val="008F1AD1"/>
    <w:rsid w:val="008F27EE"/>
    <w:rsid w:val="008F42A8"/>
    <w:rsid w:val="00915920"/>
    <w:rsid w:val="0092343D"/>
    <w:rsid w:val="00940231"/>
    <w:rsid w:val="0094317E"/>
    <w:rsid w:val="009546FE"/>
    <w:rsid w:val="00955306"/>
    <w:rsid w:val="009648B4"/>
    <w:rsid w:val="00967701"/>
    <w:rsid w:val="0097056F"/>
    <w:rsid w:val="00986E27"/>
    <w:rsid w:val="00993EE8"/>
    <w:rsid w:val="00997840"/>
    <w:rsid w:val="009C431F"/>
    <w:rsid w:val="009E52AD"/>
    <w:rsid w:val="009E5A77"/>
    <w:rsid w:val="00A038FC"/>
    <w:rsid w:val="00A042BF"/>
    <w:rsid w:val="00A104CF"/>
    <w:rsid w:val="00A214A4"/>
    <w:rsid w:val="00A36B86"/>
    <w:rsid w:val="00A53449"/>
    <w:rsid w:val="00A60269"/>
    <w:rsid w:val="00A71555"/>
    <w:rsid w:val="00AA2E47"/>
    <w:rsid w:val="00AA3639"/>
    <w:rsid w:val="00AA3A97"/>
    <w:rsid w:val="00AD592E"/>
    <w:rsid w:val="00AE0914"/>
    <w:rsid w:val="00AE384B"/>
    <w:rsid w:val="00AE469A"/>
    <w:rsid w:val="00AE7F65"/>
    <w:rsid w:val="00B21457"/>
    <w:rsid w:val="00B34539"/>
    <w:rsid w:val="00B41B09"/>
    <w:rsid w:val="00B467DD"/>
    <w:rsid w:val="00B5740C"/>
    <w:rsid w:val="00B6308A"/>
    <w:rsid w:val="00B73A06"/>
    <w:rsid w:val="00B76B36"/>
    <w:rsid w:val="00B8457C"/>
    <w:rsid w:val="00B90012"/>
    <w:rsid w:val="00B964B2"/>
    <w:rsid w:val="00BA4EFD"/>
    <w:rsid w:val="00BB516E"/>
    <w:rsid w:val="00BC3F3F"/>
    <w:rsid w:val="00BD2237"/>
    <w:rsid w:val="00BD3171"/>
    <w:rsid w:val="00BD5F72"/>
    <w:rsid w:val="00BD6006"/>
    <w:rsid w:val="00C04E6D"/>
    <w:rsid w:val="00C243C3"/>
    <w:rsid w:val="00C25D49"/>
    <w:rsid w:val="00C34217"/>
    <w:rsid w:val="00C54571"/>
    <w:rsid w:val="00C57062"/>
    <w:rsid w:val="00C614A5"/>
    <w:rsid w:val="00C61FA1"/>
    <w:rsid w:val="00C65E0A"/>
    <w:rsid w:val="00C805D6"/>
    <w:rsid w:val="00C80CB2"/>
    <w:rsid w:val="00C84F59"/>
    <w:rsid w:val="00C868D7"/>
    <w:rsid w:val="00CA3E82"/>
    <w:rsid w:val="00CA582D"/>
    <w:rsid w:val="00CA6F86"/>
    <w:rsid w:val="00CB2D3D"/>
    <w:rsid w:val="00CC2653"/>
    <w:rsid w:val="00CC27DC"/>
    <w:rsid w:val="00CD4B07"/>
    <w:rsid w:val="00D044DB"/>
    <w:rsid w:val="00D14AEC"/>
    <w:rsid w:val="00D20471"/>
    <w:rsid w:val="00D2154F"/>
    <w:rsid w:val="00D21810"/>
    <w:rsid w:val="00D24F6E"/>
    <w:rsid w:val="00D26985"/>
    <w:rsid w:val="00D273EA"/>
    <w:rsid w:val="00D32CB1"/>
    <w:rsid w:val="00D44D35"/>
    <w:rsid w:val="00D52F5E"/>
    <w:rsid w:val="00D53FF2"/>
    <w:rsid w:val="00D55C6C"/>
    <w:rsid w:val="00D73E9E"/>
    <w:rsid w:val="00D823F0"/>
    <w:rsid w:val="00D97253"/>
    <w:rsid w:val="00DA5CB7"/>
    <w:rsid w:val="00DB632A"/>
    <w:rsid w:val="00DC2CE3"/>
    <w:rsid w:val="00DE22C5"/>
    <w:rsid w:val="00DF6115"/>
    <w:rsid w:val="00E01AAA"/>
    <w:rsid w:val="00E24C28"/>
    <w:rsid w:val="00E264E2"/>
    <w:rsid w:val="00E30A81"/>
    <w:rsid w:val="00E31EE1"/>
    <w:rsid w:val="00E535EF"/>
    <w:rsid w:val="00E55D53"/>
    <w:rsid w:val="00E55DF6"/>
    <w:rsid w:val="00E672E5"/>
    <w:rsid w:val="00E8357D"/>
    <w:rsid w:val="00E83A47"/>
    <w:rsid w:val="00E870EC"/>
    <w:rsid w:val="00E87E62"/>
    <w:rsid w:val="00E92386"/>
    <w:rsid w:val="00E93F44"/>
    <w:rsid w:val="00EA1CE3"/>
    <w:rsid w:val="00EA25A4"/>
    <w:rsid w:val="00EA47A2"/>
    <w:rsid w:val="00EA5BD4"/>
    <w:rsid w:val="00EA5E49"/>
    <w:rsid w:val="00EC1878"/>
    <w:rsid w:val="00EC24C0"/>
    <w:rsid w:val="00F01E13"/>
    <w:rsid w:val="00F06728"/>
    <w:rsid w:val="00F24118"/>
    <w:rsid w:val="00F6173C"/>
    <w:rsid w:val="00F618BD"/>
    <w:rsid w:val="00F76558"/>
    <w:rsid w:val="00F818B9"/>
    <w:rsid w:val="00F86C29"/>
    <w:rsid w:val="00FD0DBB"/>
    <w:rsid w:val="00FD21BA"/>
    <w:rsid w:val="00FD21D0"/>
    <w:rsid w:val="00FE1374"/>
    <w:rsid w:val="00FE7F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cstheme="minorBidi" w:eastAsiaTheme="minorHAnsi" w:hAnsiTheme="minorHAnsi" w:asciiTheme="minorHAnsi"/>
      <w:sz w:val="22"/>
      <w:szCs w:val="22"/>
      <w:lang w:eastAsia="en-US"/>
    </w:rPr>
  </w:style>
  <w:style w:styleId="Tekstbalonia" w:type="paragraph">
    <w:name w:val="Balloon Text"/>
    <w:basedOn w:val="Normal"/>
    <w:link w:val="TekstbaloniaChar"/>
    <w:rsid w:val="00F01E13"/>
    <w:rPr>
      <w:rFonts w:cs="Tahoma" w:hAnsi="Tahoma" w:ascii="Tahoma"/>
      <w:sz w:val="16"/>
      <w:szCs w:val="16"/>
    </w:rPr>
  </w:style>
  <w:style w:customStyle="true" w:styleId="TekstbaloniaChar" w:type="character">
    <w:name w:val="Tekst balončića Char"/>
    <w:basedOn w:val="Zadanifontodlomka"/>
    <w:link w:val="Tekstbalonia"/>
    <w:rsid w:val="00F01E13"/>
    <w:rPr>
      <w:rFonts w:cs="Tahoma" w:hAnsi="Tahoma" w:asci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5E5617"/>
    <w:rPr>
      <w:color w:val="808080"/>
      <w:bdr w:space="0" w:sz="0" w:color="auto" w:val="none"/>
      <w:shd w:fill="auto" w:color="auto" w:val="clear"/>
    </w:rPr>
  </w:style>
  <w:style w:customStyle="true" w:styleId="eSPISCCParagraphDefaultFont" w:type="character">
    <w:name w:val="eSPIS_CC_Paragraph Default Font"/>
    <w:basedOn w:val="Zadanifontodlomka"/>
    <w:rsid w:val="005E561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E5617"/>
    <w:rPr>
      <w:szCs w:val="24"/>
      <w:bdr w:space="0" w:sz="0" w:color="auto" w:val="none"/>
      <w:shd w:fill="FFFFCC" w:color="auto" w:val="clear"/>
      <w:lang w:val="hr-HR"/>
    </w:rPr>
  </w:style>
  <w:style w:customStyle="true" w:styleId="PozadinaSvijetloCrvena" w:type="character">
    <w:name w:val="Pozadina_SvijetloCrvena"/>
    <w:basedOn w:val="eSPISCCParagraphDefaultFont"/>
    <w:rsid w:val="005E561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E561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asciiTheme="minorHAnsi" w:cstheme="minorBidi" w:eastAsiaTheme="minorHAnsi" w:hAnsiTheme="minorHAnsi"/>
      <w:sz w:val="22"/>
      <w:szCs w:val="22"/>
      <w:lang w:eastAsia="en-US"/>
    </w:rPr>
  </w:style>
  <w:style w:styleId="Tekstbalonia" w:type="paragraph">
    <w:name w:val="Balloon Text"/>
    <w:basedOn w:val="Normal"/>
    <w:link w:val="TekstbaloniaChar"/>
    <w:rsid w:val="00F01E13"/>
    <w:rPr>
      <w:rFonts w:ascii="Tahoma" w:cs="Tahoma" w:hAnsi="Tahoma"/>
      <w:sz w:val="16"/>
      <w:szCs w:val="16"/>
    </w:rPr>
  </w:style>
  <w:style w:customStyle="1" w:styleId="TekstbaloniaChar" w:type="character">
    <w:name w:val="Tekst balončića Char"/>
    <w:basedOn w:val="Zadanifontodlomka"/>
    <w:link w:val="Tekstbalonia"/>
    <w:rsid w:val="00F01E13"/>
    <w:rPr>
      <w:rFonts w:ascii="Tahoma" w:cs="Tahoma" w:hAns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5E5617"/>
    <w:rPr>
      <w:color w:val="808080"/>
      <w:bdr w:color="auto" w:space="0" w:sz="0" w:val="none"/>
      <w:shd w:color="auto" w:fill="auto" w:val="clear"/>
    </w:rPr>
  </w:style>
  <w:style w:customStyle="1" w:styleId="eSPISCCParagraphDefaultFont" w:type="character">
    <w:name w:val="eSPIS_CC_Paragraph Default Font"/>
    <w:basedOn w:val="Zadanifontodlomka"/>
    <w:rsid w:val="005E561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E5617"/>
    <w:rPr>
      <w:szCs w:val="24"/>
      <w:bdr w:color="auto" w:space="0" w:sz="0" w:val="none"/>
      <w:shd w:color="auto" w:fill="FFFFCC" w:val="clear"/>
      <w:lang w:val="hr-HR"/>
    </w:rPr>
  </w:style>
  <w:style w:customStyle="1" w:styleId="PozadinaSvijetloCrvena" w:type="character">
    <w:name w:val="Pozadina_SvijetloCrvena"/>
    <w:basedOn w:val="eSPISCCParagraphDefaultFont"/>
    <w:rsid w:val="005E561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E561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rujna 2016.</izvorni_sadrzaj>
    <derivirana_varijabla naziv="DomainObject.DatumDonosenjaOdluke_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749</izvorni_sadrzaj>
    <derivirana_varijabla naziv="DomainObject.Predmet.Broj_1">749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St-749/2016</izvorni_sadrzaj>
    <derivirana_varijabla naziv="DomainObject.Predmet.OznakaBroj_1">St-749/2016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Ivan Blažević j.d.o.o. za ugostiteljstvo zastupanog po punomoćniku Ivan Blažević</izvorni_sadrzaj>
    <derivirana_varijabla naziv="DomainObject.Predmet.ProtustrankaFormated_1">  Ivan Blažević j.d.o.o. za ugostiteljstvo zastupanog po punomoćniku Ivan Blažević</derivirana_varijabla>
  </DomainObject.Predmet.ProtustrankaFormated>
  <DomainObject.Predmet.ProtustrankaFormatedOIB>
    <izvorni_sadrzaj>  Ivan Blažević j.d.o.o. za ugostiteljstvo, OIB 43178215237 zastupanog po punomoćniku Ivan Blažević</izvorni_sadrzaj>
    <derivirana_varijabla naziv="DomainObject.Predmet.ProtustrankaFormatedOIB_1">  Ivan Blažević j.d.o.o. za ugostiteljstvo, OIB 43178215237 zastupanog po punomoćniku Ivan Blažević</derivirana_varijabla>
  </DomainObject.Predmet.ProtustrankaFormatedOIB>
  <DomainObject.Predmet.ProtustrankaFormatedWithAdress>
    <izvorni_sadrzaj> Ivan Blažević j.d.o.o. za ugostiteljstvo, Rudeška cesta 160 E, 10000 Zagreb zastupanog po punomoćniku Ivan Blažević</izvorni_sadrzaj>
    <derivirana_varijabla naziv="DomainObject.Predmet.ProtustrankaFormatedWithAdress_1"> Ivan Blažević j.d.o.o. za ugostiteljstvo, Rudeška cesta 160 E, 10000 Zagreb zastupanog po punomoćniku Ivan Blažević</derivirana_varijabla>
  </DomainObject.Predmet.ProtustrankaFormatedWithAdress>
  <DomainObject.Predmet.ProtustrankaFormatedWithAdressOIB>
    <izvorni_sadrzaj> Ivan Blažević j.d.o.o. za ugostiteljstvo, OIB 43178215237, Rudeška cesta 160 E, 10000 Zagreb zastupanog po punomoćniku Ivan Blažević</izvorni_sadrzaj>
    <derivirana_varijabla naziv="DomainObject.Predmet.ProtustrankaFormatedWithAdressOIB_1"> Ivan Blažević j.d.o.o. za ugostiteljstvo, OIB 43178215237, Rudeška cesta 160 E, 10000 Zagreb zastupanog po punomoćniku Ivan Blažević</derivirana_varijabla>
  </DomainObject.Predmet.ProtustrankaFormatedWithAdressOIB>
  <DomainObject.Predmet.ProtustrankaWithAdress>
    <izvorni_sadrzaj>Ivan Blažević j.d.o.o. za ugostiteljstvo Rudeška cesta 160 E, 10000 Zagreb</izvorni_sadrzaj>
    <derivirana_varijabla naziv="DomainObject.Predmet.ProtustrankaWithAdress_1">Ivan Blažević j.d.o.o. za ugostiteljstvo Rudeška cesta 160 E, 10000 Zagreb</derivirana_varijabla>
  </DomainObject.Predmet.ProtustrankaWithAdress>
  <DomainObject.Predmet.ProtustrankaWithAdressOIB>
    <izvorni_sadrzaj>Ivan Blažević j.d.o.o. za ugostiteljstvo, OIB 43178215237, Rudeška cesta 160 E, 10000 Zagreb</izvorni_sadrzaj>
    <derivirana_varijabla naziv="DomainObject.Predmet.ProtustrankaWithAdressOIB_1">Ivan Blažević j.d.o.o. za ugostiteljstvo, OIB 43178215237, Rudeška cesta 160 E, 10000 Zagreb</derivirana_varijabla>
  </DomainObject.Predmet.ProtustrankaWithAdressOIB>
  <DomainObject.Predmet.ProtustrankaNazivFormated>
    <izvorni_sadrzaj>Ivan Blažević j.d.o.o. za ugostiteljstvo</izvorni_sadrzaj>
    <derivirana_varijabla naziv="DomainObject.Predmet.ProtustrankaNazivFormated_1">Ivan Blažević j.d.o.o. za ugostiteljstvo</derivirana_varijabla>
  </DomainObject.Predmet.ProtustrankaNazivFormated>
  <DomainObject.Predmet.ProtustrankaNazivFormatedOIB>
    <izvorni_sadrzaj>Ivan Blažević j.d.o.o. za ugostiteljstvo, OIB 43178215237</izvorni_sadrzaj>
    <derivirana_varijabla naziv="DomainObject.Predmet.ProtustrankaNazivFormatedOIB_1">Ivan Blažević j.d.o.o. za ugostiteljstvo, OIB 43178215237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Drobnjak</izvorni_sadrzaj>
    <derivirana_varijabla naziv="DomainObject.Predmet.Zapisnicar_1">Koviljka Drobnjak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Ivan Blažević j.d.o.o. za ugostiteljstvo zastupanog po punomoćniku Ivan Blažević</item>
    </izvorni_sadrzaj>
    <derivirana_varijabla naziv="DomainObject.Predmet.ProtuStrankaListFormated_1">
      <item>Ivan Blažević j.d.o.o. za ugostiteljstvo zastupanog po punomoćniku Ivan Blažević</item>
    </derivirana_varijabla>
  </DomainObject.Predmet.ProtuStrankaListFormated>
  <DomainObject.Predmet.ProtuStrankaListFormatedOIB>
    <izvorni_sadrzaj>
      <item>Ivan Blažević j.d.o.o. za ugostiteljstvo, OIB 43178215237 zastupanog po punomoćniku Ivan Blažević</item>
    </izvorni_sadrzaj>
    <derivirana_varijabla naziv="DomainObject.Predmet.ProtuStrankaListFormatedOIB_1">
      <item>Ivan Blažević j.d.o.o. za ugostiteljstvo, OIB 43178215237 zastupanog po punomoćniku Ivan Blažević</item>
    </derivirana_varijabla>
  </DomainObject.Predmet.ProtuStrankaListFormatedOIB>
  <DomainObject.Predmet.ProtuStrankaListFormatedWithAdress>
    <izvorni_sadrzaj>
      <item>Ivan Blažević j.d.o.o. za ugostiteljstvo, Rudeška cesta 160 E, 10000 Zagreb zastupanog po punomoćniku Ivan Blažević</item>
    </izvorni_sadrzaj>
    <derivirana_varijabla naziv="DomainObject.Predmet.ProtuStrankaListFormatedWithAdress_1">
      <item>Ivan Blažević j.d.o.o. za ugostiteljstvo, Rudeška cesta 160 E, 10000 Zagreb zastupanog po punomoćniku Ivan Blažević</item>
    </derivirana_varijabla>
  </DomainObject.Predmet.ProtuStrankaListFormatedWithAdress>
  <DomainObject.Predmet.ProtuStrankaListFormatedWithAdressOIB>
    <izvorni_sadrzaj>
      <item>Ivan Blažević j.d.o.o. za ugostiteljstvo, OIB 43178215237, Rudeška cesta 160 E, 10000 Zagreb zastupanog po punomoćniku Ivan Blažević</item>
    </izvorni_sadrzaj>
    <derivirana_varijabla naziv="DomainObject.Predmet.ProtuStrankaListFormatedWithAdressOIB_1">
      <item>Ivan Blažević j.d.o.o. za ugostiteljstvo, OIB 43178215237, Rudeška cesta 160 E, 10000 Zagreb zastupanog po punomoćniku Ivan Blažević</item>
    </derivirana_varijabla>
  </DomainObject.Predmet.ProtuStrankaListFormatedWithAdressOIB>
  <DomainObject.Predmet.ProtuStrankaListNazivFormated>
    <izvorni_sadrzaj>
      <item>Ivan Blažević j.d.o.o. za ugostiteljstvo</item>
    </izvorni_sadrzaj>
    <derivirana_varijabla naziv="DomainObject.Predmet.ProtuStrankaListNazivFormated_1">
      <item>Ivan Blažević j.d.o.o. za ugostiteljstvo</item>
    </derivirana_varijabla>
  </DomainObject.Predmet.ProtuStrankaListNazivFormated>
  <DomainObject.Predmet.ProtuStrankaListNazivFormatedOIB>
    <izvorni_sadrzaj>
      <item>Ivan Blažević j.d.o.o. za ugostiteljstvo, OIB 43178215237</item>
    </izvorni_sadrzaj>
    <derivirana_varijabla naziv="DomainObject.Predmet.ProtuStrankaListNazivFormatedOIB_1">
      <item>Ivan Blažević j.d.o.o. za ugostiteljstvo, OIB 43178215237</item>
    </derivirana_varijabla>
  </DomainObject.Predmet.ProtuStrankaListNazivFormatedOIB>
  <DomainObject.Predmet.OstaliListFormated>
    <izvorni_sadrzaj>
      <item>Ivan Blažević punomoćnik sudionika u postupku Ivan Blažević j.d.o.o. za ugostiteljstvo</item>
    </izvorni_sadrzaj>
    <derivirana_varijabla naziv="DomainObject.Predmet.OstaliListFormated_1">
      <item>Ivan Blažević punomoćnik sudionika u postupku Ivan Blažević j.d.o.o. za ugostiteljstvo</item>
    </derivirana_varijabla>
  </DomainObject.Predmet.OstaliListFormated>
  <DomainObject.Predmet.OstaliListFormatedOIB>
    <izvorni_sadrzaj>
      <item>Ivan Blažević, OIB 33150028168 punomoćnik sudionika u postupku Ivan Blažević j.d.o.o. za ugostiteljstvo</item>
    </izvorni_sadrzaj>
    <derivirana_varijabla naziv="DomainObject.Predmet.OstaliListFormatedOIB_1">
      <item>Ivan Blažević, OIB 33150028168 punomoćnik sudionika u postupku Ivan Blažević j.d.o.o. za ugostiteljstvo</item>
    </derivirana_varijabla>
  </DomainObject.Predmet.OstaliListFormatedOIB>
  <DomainObject.Predmet.OstaliListFormatedWithAdress>
    <izvorni_sadrzaj>
      <item>Ivan Blažević, Prečko 47, 10000 Zagreb punomoćnik sudionika u postupku Ivan Blažević j.d.o.o. za ugostiteljstvo</item>
    </izvorni_sadrzaj>
    <derivirana_varijabla naziv="DomainObject.Predmet.OstaliListFormatedWithAdress_1">
      <item>Ivan Blažević, Prečko 47, 10000 Zagreb punomoćnik sudionika u postupku Ivan Blažević j.d.o.o. za ugostiteljstvo</item>
    </derivirana_varijabla>
  </DomainObject.Predmet.OstaliListFormatedWithAdress>
  <DomainObject.Predmet.OstaliListFormatedWithAdressOIB>
    <izvorni_sadrzaj>
      <item>Ivan Blažević, OIB 33150028168, Prečko 47, 10000 Zagreb punomoćnik sudionika u postupku Ivan Blažević j.d.o.o. za ugostiteljstvo</item>
    </izvorni_sadrzaj>
    <derivirana_varijabla naziv="DomainObject.Predmet.OstaliListFormatedWithAdressOIB_1">
      <item>Ivan Blažević, OIB 33150028168, Prečko 47, 10000 Zagreb punomoćnik sudionika u postupku Ivan Blažević j.d.o.o. za ugostiteljstvo</item>
    </derivirana_varijabla>
  </DomainObject.Predmet.OstaliListFormatedWithAdressOIB>
  <DomainObject.Predmet.OstaliListNazivFormated>
    <izvorni_sadrzaj>
      <item>Ivan Blažević</item>
    </izvorni_sadrzaj>
    <derivirana_varijabla naziv="DomainObject.Predmet.OstaliListNazivFormated_1">
      <item>Ivan Blažević</item>
    </derivirana_varijabla>
  </DomainObject.Predmet.OstaliListNazivFormated>
  <DomainObject.Predmet.OstaliListNazivFormatedOIB>
    <izvorni_sadrzaj>
      <item>Ivan Blažević, OIB 33150028168</item>
    </izvorni_sadrzaj>
    <derivirana_varijabla naziv="DomainObject.Predmet.OstaliListNazivFormatedOIB_1">
      <item>Ivan Blažević, OIB 33150028168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2016.</izvorni_sadrzaj>
    <derivirana_varijabla naziv="DomainObject.Datum_1">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Ivan Blažević j.d.o.o. za ugostiteljstvo</izvorni_sadrzaj>
    <derivirana_varijabla naziv="DomainObject.Predmet.ProtustrankaIDrugi_1">Ivan Blažević j.d.o.o. za ugostiteljstvo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Ivan Blažević j.d.o.o. za ugostiteljstvo, OIB 43178215237, Rudeška cesta 160 E, 10000 Zagreb</izvorni_sadrzaj>
    <derivirana_varijabla naziv="DomainObject.Predmet.ProtustrankaIDrugiAdressOIB_1">Ivan Blažević j.d.o.o. za ugostiteljstvo, OIB 43178215237, Rudeška cesta 160 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Blažević j.d.o.o. za ugostiteljstvo</item>
      <item>FINA Regionalni centar Zagreb</item>
      <item>Ivan Blažević</item>
    </izvorni_sadrzaj>
    <derivirana_varijabla naziv="DomainObject.Predmet.SudioniciListNaziv_1">
      <item>Ivan Blažević j.d.o.o. za ugostiteljstvo</item>
      <item>FINA Regionalni centar Zagreb</item>
      <item>Ivan Blažević</item>
    </derivirana_varijabla>
  </DomainObject.Predmet.SudioniciListNaziv>
  <DomainObject.Predmet.SudioniciListAdressOIB>
    <izvorni_sadrzaj>
      <item>Ivan Blažević j.d.o.o. za ugostiteljstvo, OIB 43178215237, Rudeška cesta 160 E,10000 Zagreb</item>
      <item>FINA Regionalni centar Zagreb, OIB 85821130368, Trg svibanjskih žrtava 1995. br 1,10000 Zagreb</item>
      <item>Ivan Blažević, OIB 33150028168, Prečko 47,10000 Zagreb</item>
    </izvorni_sadrzaj>
    <derivirana_varijabla naziv="DomainObject.Predmet.SudioniciListAdressOIB_1">
      <item>Ivan Blažević j.d.o.o. za ugostiteljstvo, OIB 43178215237, Rudeška cesta 160 E,10000 Zagreb</item>
      <item>FINA Regionalni centar Zagreb, OIB 85821130368, Trg svibanjskih žrtava 1995. br 1,10000 Zagreb</item>
      <item>Ivan Blažević, OIB 33150028168, Prečko 47,10000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43178215237</item>
      <item>, OIB 85821130368</item>
      <item>, OIB 33150028168</item>
    </izvorni_sadrzaj>
    <derivirana_varijabla naziv="DomainObject.Predmet.SudioniciListNazivOIB_1">
      <item>, OIB 43178215237</item>
      <item>, OIB 85821130368</item>
      <item>, OIB 33150028168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0FBBEE-800F-4B7A-AFBC-B61F6C6AE2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properties:Company>
  <properties:Pages>2</properties:Pages>
  <properties:Words>666</properties:Words>
  <properties:Characters>3643</properties:Characters>
  <properties:Lines>99</properties:Lines>
  <properties:Paragraphs>25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V St-380/03-69</vt:lpstr>
    </vt:vector>
  </properties:TitlesOfParts>
  <properties:LinksUpToDate>false</properties:LinksUpToDate>
  <properties:CharactersWithSpaces>4569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2016-09-02T07:16:00Z</dcterms:created>
  <dc:creator>553y7k3</dc:creator>
  <cp:lastModifiedBy>Miroslav Lovreković</cp:lastModifiedBy>
  <cp:lastPrinted>2016-04-12T06:05:00Z</cp:lastPrinted>
  <dcterms:modified xmlns:xsi="http://www.w3.org/2001/XMLSchema-instance" xsi:type="dcterms:W3CDTF">2016-09-02T07:54:00Z</dcterms:modified>
  <cp:revision>4</cp:revision>
  <dc:title>V St-380/03-69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