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c47b1" w14:paraId="33c47b1" w:rsidRDefault="00AE649C" w:rsidP="004F27AE" w:rsidR="00AE649C" w:rsidRPr="00B76F3C">
      <w:pPr>
        <w:pStyle w:val="NormaleSPIS"/>
        <w15:collapsed w:val="false"/>
      </w:pPr>
      <w:bookmarkStart w:name="_GoBack" w:id="0"/>
      <w:bookmarkEnd w:id="0"/>
    </w:p>
    <w:p w:rsidRDefault="00AB4602" w:rsidP="001968E3" w:rsidR="00AE649C">
      <w:pPr>
        <w:pStyle w:val="NormaleSPIS"/>
        <w:spacing w:after="0"/>
        <w:ind w:firstLine="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1968E3">
        <w:t>REPUBLIKA HRVATSKA</w:t>
      </w:r>
    </w:p>
    <w:p w:rsidRDefault="001968E3" w:rsidP="001968E3" w:rsidR="001968E3">
      <w:pPr>
        <w:pStyle w:val="NormaleSPIS"/>
        <w:spacing w:after="0"/>
        <w:ind w:hanging="708" w:left="708"/>
      </w:pPr>
      <w:r>
        <w:t>Trgovački sud u Varaždinu</w:t>
      </w:r>
    </w:p>
    <w:p w:rsidRDefault="001968E3" w:rsidP="001968E3" w:rsidR="001968E3">
      <w:pPr>
        <w:pStyle w:val="NormaleSPIS"/>
        <w:spacing w:after="0"/>
        <w:ind w:hanging="708" w:left="708"/>
      </w:pPr>
      <w:r>
        <w:t>Varaždin, Braće Radić br. 2.</w:t>
      </w:r>
    </w:p>
    <w:p w:rsidRDefault="001968E3" w:rsidP="001968E3" w:rsidR="001968E3">
      <w:pPr>
        <w:pStyle w:val="NormaleSPIS"/>
        <w:spacing w:after="0"/>
        <w:ind w:hanging="708" w:left="708"/>
      </w:pPr>
    </w:p>
    <w:p w:rsidRDefault="001968E3" w:rsidP="001968E3" w:rsidR="001968E3" w:rsidRPr="00B76F3C">
      <w:pPr>
        <w:pStyle w:val="NormaleSPIS"/>
        <w:spacing w:after="0"/>
        <w:ind w:firstLine="0"/>
      </w:pPr>
    </w:p>
    <w:p w:rsidRDefault="001968E3" w:rsidP="001968E3" w:rsidR="001968E3">
      <w:pPr>
        <w:spacing w:after="0"/>
        <w:jc w:val="center"/>
      </w:pPr>
      <w:r>
        <w:t>R E P U B L I K A    H R V A T S K A</w:t>
      </w:r>
    </w:p>
    <w:p w:rsidRDefault="001968E3" w:rsidP="001968E3" w:rsidR="001968E3">
      <w:pPr>
        <w:spacing w:after="0"/>
        <w:jc w:val="center"/>
      </w:pPr>
    </w:p>
    <w:p w:rsidRDefault="001968E3" w:rsidP="001968E3" w:rsidR="001968E3">
      <w:pPr>
        <w:spacing w:after="0"/>
        <w:jc w:val="center"/>
      </w:pPr>
      <w:r>
        <w:t>R J E Š E NJ E</w:t>
      </w:r>
    </w:p>
    <w:p w:rsidRDefault="001968E3" w:rsidP="001968E3" w:rsidR="001968E3">
      <w:pPr>
        <w:spacing w:after="0"/>
        <w:jc w:val="both"/>
        <w:rPr>
          <w:b/>
        </w:rPr>
      </w:pPr>
    </w:p>
    <w:p w:rsidRDefault="001968E3" w:rsidP="001968E3" w:rsidR="001968E3">
      <w:pPr>
        <w:spacing w:after="0"/>
        <w:jc w:val="both"/>
        <w:rPr>
          <w:b/>
        </w:rPr>
      </w:pPr>
    </w:p>
    <w:p w:rsidRDefault="001968E3" w:rsidP="001968E3" w:rsidR="001968E3">
      <w:pPr>
        <w:tabs>
          <w:tab w:pos="851" w:val="left"/>
        </w:tabs>
        <w:spacing w:after="0"/>
        <w:jc w:val="both"/>
        <w:rPr>
          <w:b/>
        </w:rPr>
      </w:pPr>
      <w:r>
        <w:tab/>
        <w:t xml:space="preserve">TRGOVAČKI SUD U VARAŽDINU, po sucu toga suda Hugu </w:t>
      </w:r>
      <w:proofErr w:type="spellStart"/>
      <w:r>
        <w:t>Wedemeyeru</w:t>
      </w:r>
      <w:proofErr w:type="spellEnd"/>
      <w:r>
        <w:t xml:space="preserve">, u stečajnom postupku nad  stečajnim dužnikom GRADITELJSTVO PATRIK d.o.o. za građenje, "u stečaju", </w:t>
      </w:r>
      <w:proofErr w:type="spellStart"/>
      <w:r>
        <w:t>Pretetinec</w:t>
      </w:r>
      <w:proofErr w:type="spellEnd"/>
      <w:r>
        <w:t xml:space="preserve"> br. 96, OIB: 63739458438, MBS: 070099211, kojeg zastupa  stečajna upraviteljica Slavica </w:t>
      </w:r>
      <w:proofErr w:type="spellStart"/>
      <w:r>
        <w:t>Orehovec</w:t>
      </w:r>
      <w:proofErr w:type="spellEnd"/>
      <w:r>
        <w:t xml:space="preserve">, iz Čakovca, </w:t>
      </w:r>
      <w:proofErr w:type="spellStart"/>
      <w:r>
        <w:t>Prešernova</w:t>
      </w:r>
      <w:proofErr w:type="spellEnd"/>
      <w:r>
        <w:t xml:space="preserve"> br. 11b, izvan ročišta 4. svibnja 2017. </w:t>
      </w:r>
    </w:p>
    <w:p w:rsidRDefault="001968E3" w:rsidP="001968E3" w:rsidR="001968E3">
      <w:pPr>
        <w:spacing w:after="0"/>
        <w:jc w:val="both"/>
        <w:rPr>
          <w:b/>
        </w:rPr>
      </w:pPr>
    </w:p>
    <w:p w:rsidRDefault="001968E3" w:rsidP="001968E3" w:rsidR="001968E3">
      <w:pPr>
        <w:spacing w:after="0"/>
        <w:jc w:val="center"/>
      </w:pPr>
      <w:r>
        <w:t>r i j e š i o    j e</w:t>
      </w:r>
    </w:p>
    <w:p w:rsidRDefault="001968E3" w:rsidP="001968E3" w:rsidR="001968E3">
      <w:pPr>
        <w:spacing w:after="0"/>
        <w:jc w:val="both"/>
      </w:pPr>
    </w:p>
    <w:p w:rsidRDefault="001968E3" w:rsidP="001968E3" w:rsidR="001968E3">
      <w:pPr>
        <w:spacing w:after="0"/>
        <w:ind w:firstLine="720"/>
        <w:jc w:val="both"/>
      </w:pPr>
      <w:r>
        <w:t xml:space="preserve">I/ Obustavlja se i zaključuje stečajni postupak nad stečajnim dužnikom GRADITELJSTVO PATRIK d.o.o. za građenje "u stečaju", </w:t>
      </w:r>
      <w:proofErr w:type="spellStart"/>
      <w:r>
        <w:t>Pretetinec</w:t>
      </w:r>
      <w:proofErr w:type="spellEnd"/>
      <w:r>
        <w:t xml:space="preserve"> br. 96, OIB: 63739458438, MBS: 070099211.</w:t>
      </w:r>
    </w:p>
    <w:p w:rsidRDefault="001968E3" w:rsidP="001968E3" w:rsidR="001968E3">
      <w:pPr>
        <w:spacing w:after="0"/>
        <w:ind w:firstLine="720"/>
        <w:jc w:val="both"/>
      </w:pPr>
    </w:p>
    <w:p w:rsidRDefault="001968E3" w:rsidP="001968E3" w:rsidR="001968E3">
      <w:pPr>
        <w:spacing w:after="0"/>
        <w:ind w:firstLine="720"/>
        <w:jc w:val="both"/>
      </w:pPr>
      <w:r>
        <w:t>II/ Ovo rješenje će se objaviti na mrežnoj stranici e-Oglasna ploča suda i dostaviti sudskom registru radi brisanja dužnika iz sudskog registra po pravomoćnosti ovoga rješenja.</w:t>
      </w:r>
    </w:p>
    <w:p w:rsidRDefault="001968E3" w:rsidP="001968E3" w:rsidR="001968E3">
      <w:pPr>
        <w:spacing w:after="0"/>
        <w:jc w:val="both"/>
      </w:pPr>
    </w:p>
    <w:p w:rsidRDefault="001968E3" w:rsidP="001968E3" w:rsidR="001968E3">
      <w:pPr>
        <w:spacing w:after="0"/>
        <w:jc w:val="center"/>
      </w:pPr>
      <w:r>
        <w:t>Obrazloženje</w:t>
      </w:r>
    </w:p>
    <w:p w:rsidRDefault="001968E3" w:rsidP="001968E3" w:rsidR="001968E3">
      <w:pPr>
        <w:spacing w:after="0"/>
        <w:jc w:val="both"/>
        <w:rPr>
          <w:b/>
        </w:rPr>
      </w:pPr>
    </w:p>
    <w:p w:rsidRDefault="001968E3" w:rsidP="001968E3" w:rsidR="001968E3">
      <w:pPr>
        <w:spacing w:after="0"/>
        <w:ind w:firstLine="720"/>
        <w:jc w:val="both"/>
      </w:pPr>
      <w:r>
        <w:t xml:space="preserve">Rješenjem ovoga suda poslovni broj St-46/15-8 od 5. studenoga 2015. otvoren je stečajni postupak nad dužnikom GRADITELJSTVO PATRIK d.o.o. za građenje, </w:t>
      </w:r>
      <w:proofErr w:type="spellStart"/>
      <w:r>
        <w:t>Pretetinec</w:t>
      </w:r>
      <w:proofErr w:type="spellEnd"/>
      <w:r>
        <w:t xml:space="preserve"> br. 96, OIB: 63739458438, MBS: 070099211, a za stečajnog upravitelja imenovana je Slavica </w:t>
      </w:r>
      <w:proofErr w:type="spellStart"/>
      <w:r>
        <w:t>Orehovec</w:t>
      </w:r>
      <w:proofErr w:type="spellEnd"/>
      <w:r>
        <w:t xml:space="preserve"> iz Čakovca.</w:t>
      </w:r>
    </w:p>
    <w:p w:rsidRDefault="001968E3" w:rsidP="001968E3" w:rsidR="001968E3">
      <w:pPr>
        <w:spacing w:after="0"/>
        <w:ind w:firstLine="720"/>
        <w:jc w:val="both"/>
        <w:rPr>
          <w:rFonts w:cs="Arial"/>
        </w:rPr>
      </w:pPr>
      <w:r>
        <w:t>Navedena s</w:t>
      </w:r>
      <w:r>
        <w:rPr>
          <w:rFonts w:cs="Arial"/>
        </w:rPr>
        <w:t>tečajna upraviteljica ovome je sudu 20. svibnja 2016. dostavila izvješće, u kojem je navela da je unovčena cjelokupna stečajna masa, te da je ostvaren priljev sredstava u iznosu od 14.407,50 kuna, ali da ta stečajna masa nije dostatna ni za podmirenje troškova stečajnog postupka koji ukupno iznose 24.215,37 kuna, pa je stoga predložila da se zbog nedostatnosti stečajne mase za podmirenje troškova stečajnog postupka sukladno odredbi čl. 203. Stečajnog zakona obustavi i zaključi ovaj stečajni postupak.</w:t>
      </w:r>
    </w:p>
    <w:p w:rsidRDefault="001968E3" w:rsidP="001968E3" w:rsidR="001968E3">
      <w:pPr>
        <w:spacing w:after="0"/>
        <w:ind w:firstLine="720"/>
        <w:jc w:val="both"/>
        <w:rPr>
          <w:rFonts w:cs="Times New Roman"/>
        </w:rPr>
      </w:pPr>
      <w:r>
        <w:rPr>
          <w:rFonts w:cs="Times New Roman"/>
        </w:rPr>
        <w:t xml:space="preserve">Također, 25. svibnja 2016. stečajna upraviteljica dostavila je u spis završni račun sa završnim izvješćem (listovi 152-157 spisa) u kojem je opisala radnje provedene tijekom ovog postupka, opisala je priljeve i odljeve s računa stečajnog dužnika, imovinu i obveze stečajnog dužnika, navela je da je unovčila u cijelosti stečajnu masu, ali da ista nije dostatna ni za podmirenje troškova stečajnog postupka, te je predložila da se ovaj postupak sukladno odredbi čl. 203. Stečajnog zakona obustavi i zaključi. </w:t>
      </w:r>
    </w:p>
    <w:p w:rsidRDefault="001968E3" w:rsidP="001968E3" w:rsidR="001968E3">
      <w:pPr>
        <w:spacing w:after="0"/>
        <w:ind w:firstLine="720"/>
        <w:jc w:val="both"/>
        <w:rPr>
          <w:rFonts w:cs="Times New Roman"/>
        </w:rPr>
      </w:pPr>
      <w:r>
        <w:rPr>
          <w:rFonts w:cs="Times New Roman"/>
        </w:rPr>
        <w:t>Člankom 203. Stečajnog zakona (Narodne novine br. 44/96, 29/99, 129/00, 123/03, 82/06, 116/10, 25/12, 133/12, dalje : SZ-a) prop</w:t>
      </w:r>
      <w:r w:rsidR="006F6354">
        <w:rPr>
          <w:rFonts w:cs="Times New Roman"/>
        </w:rPr>
        <w:t>isano je da će stečajni sudac</w:t>
      </w:r>
      <w:r>
        <w:rPr>
          <w:rFonts w:cs="Times New Roman"/>
        </w:rPr>
        <w:t xml:space="preserve"> obustaviti i zaključiti stečajni postupak ako se nakon otvaranja stečajnog postupka pokaže da stečajna </w:t>
      </w:r>
      <w:r>
        <w:rPr>
          <w:rFonts w:cs="Times New Roman"/>
        </w:rPr>
        <w:lastRenderedPageBreak/>
        <w:t>masa nije dostatna ni za pokriće troškova postupka, s tim da će, primjenom odredbe čl. 203. st. 2.  SZ-a, prije donošenja toga rješenja pribaviti mišljenje vjerovnika stečajne mase, stečajnog upravitelja i skupštine vjerovnika o obustavi i zaključenju stečajnog postupka.</w:t>
      </w:r>
    </w:p>
    <w:p w:rsidRDefault="00E51716" w:rsidP="001968E3" w:rsidR="001968E3">
      <w:pPr>
        <w:spacing w:after="0"/>
        <w:ind w:firstLine="720"/>
        <w:jc w:val="both"/>
      </w:pPr>
      <w:r>
        <w:rPr>
          <w:rFonts w:cs="Times New Roman"/>
        </w:rPr>
        <w:t xml:space="preserve">Radi navedenog sud je sazvao skupštinu vjerovnika, te je na toj skupštini održanoj </w:t>
      </w:r>
      <w:r w:rsidR="008567B1">
        <w:t>10. listopada 2016.</w:t>
      </w:r>
      <w:r w:rsidR="001968E3">
        <w:t xml:space="preserve"> pribavio mišljenje vjerovnika stečaj</w:t>
      </w:r>
      <w:r w:rsidR="008567B1">
        <w:t>ne mase, stečajnog upravitelja</w:t>
      </w:r>
      <w:r w:rsidR="001968E3">
        <w:t xml:space="preserve"> i skupštine vjerovnika o obustavi i zaključenju stečajnog postupka zbog nedostatnosti stečajne mase za pokrić</w:t>
      </w:r>
      <w:r w:rsidR="008567B1">
        <w:t>e troškova stečajnog postupka gdje</w:t>
      </w:r>
      <w:r w:rsidR="001968E3">
        <w:t xml:space="preserve"> su prisutni vjerovnik i stečajni upravitelj izjavili da se ne protive obustavi i</w:t>
      </w:r>
      <w:r w:rsidR="008567B1">
        <w:t xml:space="preserve"> zaključenju stečajnog postupka iz razloga što  stečajna masa nije dostatna ni za pokriće troškova stečajnog postupka.</w:t>
      </w:r>
    </w:p>
    <w:p w:rsidRDefault="001968E3" w:rsidP="001968E3" w:rsidR="001968E3">
      <w:pPr>
        <w:spacing w:after="0"/>
        <w:ind w:firstLine="720"/>
        <w:jc w:val="both"/>
      </w:pPr>
      <w:r>
        <w:t xml:space="preserve">Slijedom </w:t>
      </w:r>
      <w:r w:rsidR="008567B1">
        <w:t xml:space="preserve">svega </w:t>
      </w:r>
      <w:r>
        <w:t>navedenoga,</w:t>
      </w:r>
      <w:r w:rsidR="008567B1">
        <w:t xml:space="preserve"> a budući da je </w:t>
      </w:r>
      <w:r>
        <w:t xml:space="preserve">nakon otvaranja stečajnog postupka utvrđeno da stečajna masa nije dostatna ni za pokriće troškova stečajnog postupka te kako je, sukladno prethodno izloženim, ispunjena i pretpostavka za donošenje ovoga rješenja iz čl. </w:t>
      </w:r>
      <w:smartTag w:element="metricconverter" w:uri="urn:schemas-microsoft-com:office:smarttags">
        <w:smartTagPr>
          <w:attr w:val="203. st" w:name="ProductID"/>
        </w:smartTagPr>
        <w:r>
          <w:t>203. st</w:t>
        </w:r>
      </w:smartTag>
      <w:r>
        <w:t xml:space="preserve">. 2. SZ-a, sud je primjenom odredbe čl. </w:t>
      </w:r>
      <w:smartTag w:element="metricconverter" w:uri="urn:schemas-microsoft-com:office:smarttags">
        <w:smartTagPr>
          <w:attr w:val="203. st" w:name="ProductID"/>
        </w:smartTagPr>
        <w:r>
          <w:t>203. st</w:t>
        </w:r>
      </w:smartTag>
      <w:r>
        <w:t xml:space="preserve">. 1., a u svezi sa čl. </w:t>
      </w:r>
      <w:smartTag w:element="metricconverter" w:uri="urn:schemas-microsoft-com:office:smarttags">
        <w:smartTagPr>
          <w:attr w:val="196. st" w:name="ProductID"/>
        </w:smartTagPr>
        <w:r>
          <w:t>196. st</w:t>
        </w:r>
      </w:smartTag>
      <w:r>
        <w:t>. 2. SZ-a odlučio kao u izreci ovog rješenja.</w:t>
      </w:r>
    </w:p>
    <w:p w:rsidRDefault="001968E3" w:rsidP="001968E3" w:rsidR="001968E3">
      <w:pPr>
        <w:spacing w:after="0"/>
        <w:ind w:firstLine="720"/>
        <w:jc w:val="both"/>
      </w:pPr>
    </w:p>
    <w:p w:rsidRDefault="001968E3" w:rsidP="001968E3" w:rsidR="001968E3">
      <w:pPr>
        <w:spacing w:after="0"/>
        <w:jc w:val="center"/>
      </w:pPr>
      <w:r>
        <w:t>U Varaždinu, 4. svibnja 2017.</w:t>
      </w:r>
    </w:p>
    <w:p w:rsidRDefault="008633B8" w:rsidP="001968E3" w:rsidR="008633B8">
      <w:pPr>
        <w:spacing w:after="0"/>
        <w:jc w:val="center"/>
      </w:pPr>
    </w:p>
    <w:p w:rsidRDefault="001968E3" w:rsidP="001968E3" w:rsidR="001968E3">
      <w:pPr>
        <w:spacing w:after="0"/>
        <w:jc w:val="center"/>
      </w:pPr>
    </w:p>
    <w:p w:rsidRDefault="001968E3" w:rsidP="001968E3" w:rsidR="001968E3">
      <w:pPr>
        <w:spacing w:after="0"/>
        <w:jc w:val="both"/>
      </w:pPr>
      <w:r>
        <w:t xml:space="preserve">                                                                                                    SUDAC :</w:t>
      </w:r>
    </w:p>
    <w:p w:rsidRDefault="001968E3" w:rsidP="001968E3" w:rsidR="001968E3">
      <w:pPr>
        <w:spacing w:after="0"/>
        <w:ind w:firstLine="720" w:left="5760"/>
        <w:jc w:val="both"/>
      </w:pPr>
    </w:p>
    <w:p w:rsidRDefault="001968E3" w:rsidP="001968E3" w:rsidR="001968E3">
      <w:pPr>
        <w:spacing w:after="0"/>
        <w:jc w:val="both"/>
      </w:pPr>
      <w:r>
        <w:tab/>
      </w:r>
      <w:r>
        <w:tab/>
      </w:r>
      <w:r>
        <w:tab/>
      </w:r>
      <w:r>
        <w:tab/>
      </w:r>
      <w:r>
        <w:tab/>
      </w:r>
      <w:r>
        <w:tab/>
      </w:r>
      <w:r>
        <w:tab/>
      </w:r>
      <w:r>
        <w:tab/>
        <w:t xml:space="preserve">   Hugo </w:t>
      </w:r>
      <w:proofErr w:type="spellStart"/>
      <w:r>
        <w:t>Wedemeyer</w:t>
      </w:r>
      <w:proofErr w:type="spellEnd"/>
      <w:r>
        <w:t>, v.r.</w:t>
      </w:r>
    </w:p>
    <w:p w:rsidRDefault="001968E3" w:rsidP="001968E3" w:rsidR="001968E3">
      <w:pPr>
        <w:spacing w:after="0"/>
        <w:jc w:val="both"/>
      </w:pPr>
    </w:p>
    <w:p w:rsidRDefault="001968E3" w:rsidP="001968E3" w:rsidR="001968E3">
      <w:pPr>
        <w:spacing w:after="0"/>
        <w:jc w:val="both"/>
      </w:pPr>
      <w:r>
        <w:tab/>
      </w:r>
      <w:r>
        <w:tab/>
      </w:r>
      <w:r>
        <w:tab/>
      </w:r>
      <w:r>
        <w:tab/>
      </w:r>
      <w:r>
        <w:tab/>
      </w:r>
      <w:r>
        <w:tab/>
      </w:r>
      <w:r>
        <w:tab/>
        <w:t xml:space="preserve"> </w:t>
      </w:r>
    </w:p>
    <w:p w:rsidRDefault="001968E3" w:rsidP="001968E3" w:rsidR="001968E3">
      <w:pPr>
        <w:spacing w:after="0"/>
        <w:jc w:val="both"/>
      </w:pPr>
    </w:p>
    <w:p w:rsidRDefault="001968E3" w:rsidP="001968E3" w:rsidR="001968E3">
      <w:pPr>
        <w:spacing w:after="0"/>
        <w:jc w:val="both"/>
      </w:pPr>
    </w:p>
    <w:p w:rsidRDefault="001968E3" w:rsidP="001968E3" w:rsidR="001968E3">
      <w:pPr>
        <w:spacing w:after="0"/>
        <w:jc w:val="both"/>
      </w:pPr>
    </w:p>
    <w:p w:rsidRDefault="001968E3" w:rsidP="001968E3" w:rsidR="001968E3">
      <w:pPr>
        <w:spacing w:after="0"/>
        <w:jc w:val="both"/>
        <w:rPr>
          <w:u w:val="single"/>
        </w:rPr>
      </w:pPr>
      <w:r>
        <w:rPr>
          <w:u w:val="single"/>
        </w:rPr>
        <w:t>UPUTA  O  PRAVNOM  LIJEKU :</w:t>
      </w:r>
    </w:p>
    <w:p w:rsidRDefault="001968E3" w:rsidP="001968E3" w:rsidR="001968E3">
      <w:pPr>
        <w:spacing w:after="0"/>
        <w:ind w:firstLine="360"/>
        <w:jc w:val="both"/>
      </w:pPr>
      <w:r>
        <w:t xml:space="preserve">Protiv ovoga rješenja svaki stečajni vjerovnik i dužnik mogu podnijeti žalbu u roku od osam (8) dana od objave na mrežnoj stranici e-Oglasna ploča suda, pisano u tri (3) istovjetna primjerka, putem ovoga suda, Visokom trgovačkom sudu Republike Hrvatske u Zagrebu. </w:t>
      </w:r>
    </w:p>
    <w:p w:rsidRDefault="001968E3" w:rsidP="001968E3" w:rsidR="001968E3">
      <w:pPr>
        <w:spacing w:after="0"/>
        <w:jc w:val="both"/>
      </w:pPr>
    </w:p>
    <w:p w:rsidRDefault="001968E3" w:rsidP="001968E3" w:rsidR="001968E3">
      <w:pPr>
        <w:spacing w:after="0"/>
        <w:jc w:val="both"/>
      </w:pPr>
    </w:p>
    <w:p w:rsidRDefault="001968E3" w:rsidP="001968E3" w:rsidR="001968E3">
      <w:pPr>
        <w:spacing w:after="0"/>
        <w:jc w:val="both"/>
      </w:pPr>
      <w:r>
        <w:t>DNA :</w:t>
      </w:r>
    </w:p>
    <w:p w:rsidRDefault="001968E3" w:rsidP="001968E3" w:rsidR="001968E3">
      <w:pPr>
        <w:spacing w:after="0"/>
        <w:jc w:val="both"/>
      </w:pPr>
    </w:p>
    <w:p w:rsidRDefault="003F41A6" w:rsidP="001968E3" w:rsidR="001968E3">
      <w:pPr>
        <w:numPr>
          <w:ilvl w:val="0"/>
          <w:numId w:val="47"/>
        </w:numPr>
        <w:autoSpaceDN w:val="false"/>
        <w:spacing w:after="0"/>
        <w:jc w:val="both"/>
      </w:pPr>
      <w:r>
        <w:t>Stečajni upravitelj</w:t>
      </w:r>
      <w:r w:rsidR="001968E3">
        <w:t xml:space="preserve"> Slavica </w:t>
      </w:r>
      <w:proofErr w:type="spellStart"/>
      <w:r w:rsidR="001968E3">
        <w:t>Orehovec</w:t>
      </w:r>
      <w:proofErr w:type="spellEnd"/>
      <w:r w:rsidR="001968E3">
        <w:t xml:space="preserve"> iz Čakovca, </w:t>
      </w:r>
      <w:proofErr w:type="spellStart"/>
      <w:r w:rsidR="001968E3">
        <w:t>Prešernova</w:t>
      </w:r>
      <w:proofErr w:type="spellEnd"/>
      <w:r w:rsidR="001968E3">
        <w:t xml:space="preserve"> br. 11b,</w:t>
      </w:r>
    </w:p>
    <w:p w:rsidRDefault="001968E3" w:rsidP="001968E3" w:rsidR="001968E3">
      <w:pPr>
        <w:numPr>
          <w:ilvl w:val="0"/>
          <w:numId w:val="47"/>
        </w:numPr>
        <w:autoSpaceDN w:val="false"/>
        <w:spacing w:after="0"/>
        <w:jc w:val="both"/>
      </w:pPr>
      <w:r>
        <w:t xml:space="preserve">Županijsko državno odvjetništvo u Varaždinu, </w:t>
      </w:r>
    </w:p>
    <w:p w:rsidRDefault="001968E3" w:rsidP="001968E3" w:rsidR="001968E3">
      <w:pPr>
        <w:numPr>
          <w:ilvl w:val="0"/>
          <w:numId w:val="47"/>
        </w:numPr>
        <w:autoSpaceDN w:val="false"/>
        <w:spacing w:after="0"/>
        <w:jc w:val="both"/>
      </w:pPr>
      <w:r>
        <w:t xml:space="preserve">Financijska agencija, Regionalni centar Zagreb, Vrtni put 3, </w:t>
      </w:r>
    </w:p>
    <w:p w:rsidRDefault="001968E3" w:rsidP="001968E3" w:rsidR="001968E3">
      <w:pPr>
        <w:numPr>
          <w:ilvl w:val="0"/>
          <w:numId w:val="47"/>
        </w:numPr>
        <w:autoSpaceDN w:val="false"/>
        <w:spacing w:after="0"/>
        <w:jc w:val="both"/>
      </w:pPr>
      <w:r>
        <w:t>Sudski registar ovoga suda (nakon pravomoćnosti rješenja),</w:t>
      </w:r>
    </w:p>
    <w:p w:rsidRDefault="001968E3" w:rsidP="001968E3" w:rsidR="001968E3">
      <w:pPr>
        <w:numPr>
          <w:ilvl w:val="0"/>
          <w:numId w:val="47"/>
        </w:numPr>
        <w:autoSpaceDN w:val="false"/>
        <w:spacing w:after="0"/>
        <w:jc w:val="both"/>
      </w:pPr>
      <w:r>
        <w:t>e-Oglasna ploča ovoga suda,</w:t>
      </w:r>
    </w:p>
    <w:p w:rsidRDefault="001968E3" w:rsidP="001968E3" w:rsidR="001968E3">
      <w:pPr>
        <w:numPr>
          <w:ilvl w:val="0"/>
          <w:numId w:val="47"/>
        </w:numPr>
        <w:autoSpaceDN w:val="false"/>
        <w:spacing w:after="0"/>
        <w:jc w:val="both"/>
      </w:pPr>
      <w:r>
        <w:t>pisarnica – kal. 8 dana</w:t>
      </w:r>
      <w:r w:rsidR="004C74E3">
        <w:t>.</w:t>
      </w:r>
      <w:r>
        <w:t xml:space="preserve"> </w:t>
      </w:r>
    </w:p>
    <w:p w:rsidRDefault="001968E3" w:rsidP="001968E3" w:rsidR="001968E3">
      <w:pPr>
        <w:ind w:left="360"/>
        <w:jc w:val="both"/>
      </w:pPr>
    </w:p>
    <w:p w:rsidRDefault="003F41A6" w:rsidP="003F41A6" w:rsidR="001968E3">
      <w:pPr>
        <w:ind w:left="708"/>
        <w:jc w:val="center"/>
      </w:pPr>
      <w:r w:rsidRPr="003F41A6">
        <w:t>U Varaždinu,</w:t>
      </w:r>
      <w:r>
        <w:t xml:space="preserve"> 4. svibnja 2017.</w:t>
      </w:r>
    </w:p>
    <w:p w:rsidRDefault="003F41A6" w:rsidP="003F41A6" w:rsidR="00AE649C" w:rsidRPr="00B76F3C">
      <w:pPr>
        <w:ind w:left="708"/>
        <w:jc w:val="center"/>
      </w:pPr>
      <w:r>
        <w:tab/>
      </w:r>
      <w:r>
        <w:tab/>
      </w:r>
      <w:r>
        <w:tab/>
      </w:r>
      <w:r>
        <w:tab/>
      </w:r>
      <w:r>
        <w:tab/>
        <w:t xml:space="preserve">                              SUDAC :</w:t>
      </w:r>
    </w:p>
    <w:sectPr w:rsidSect="0032366B" w:rsidR="00AE649C" w:rsidRPr="00B76F3C">
      <w:headerReference w:type="default" r:id="rId11"/>
      <w:foot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A56B8" w:rsidP="00537B78" w:rsidR="001A56B8">
      <w:r>
        <w:separator/>
      </w:r>
    </w:p>
  </w:endnote>
  <w:endnote w:id="0" w:type="continuationSeparator">
    <w:p w:rsidRDefault="001A56B8" w:rsidP="00537B78" w:rsidR="001A56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09523454"/>
      <w:docPartObj>
        <w:docPartGallery w:val="Page Numbers (Bottom of Page)"/>
        <w:docPartUnique/>
      </w:docPartObj>
    </w:sdtPr>
    <w:sdtEndPr/>
    <w:sdtContent>
      <w:p w:rsidRDefault="001968E3" w:rsidR="001968E3">
        <w:pPr>
          <w:pStyle w:val="Podnoje"/>
        </w:pPr>
        <w:r>
          <w:fldChar w:fldCharType="begin"/>
        </w:r>
        <w:r>
          <w:instrText>PAGE   \* MERGEFORMAT</w:instrText>
        </w:r>
        <w:r>
          <w:fldChar w:fldCharType="separate"/>
        </w:r>
        <w:r w:rsidR="00EE4254">
          <w:t>2</w:t>
        </w:r>
        <w:r>
          <w:fldChar w:fldCharType="end"/>
        </w:r>
      </w:p>
    </w:sdtContent>
  </w:sdt>
  <w:p w:rsidRDefault="001968E3" w:rsidR="001968E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A56B8" w:rsidP="00537B78" w:rsidR="001A56B8">
      <w:r>
        <w:separator/>
      </w:r>
    </w:p>
  </w:footnote>
  <w:footnote w:id="0" w:type="continuationSeparator">
    <w:p w:rsidRDefault="001A56B8" w:rsidP="00537B78" w:rsidR="001A56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68E3" w:rsidR="008333A9">
    <w:pPr>
      <w:pStyle w:val="Zaglavlje"/>
    </w:pPr>
    <w:r>
      <w:rPr>
        <w:rStyle w:val="PozadinaSvijetloCrvena"/>
        <w:shd w:fill="auto" w:color="auto" w:val="clear"/>
      </w:rPr>
      <w:t>POSL. BROJ : 6 St-46/15-24</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BED6C82"/>
    <w:multiLevelType w:val="hybridMultilevel"/>
    <w:tmpl w:val="BE7C1196"/>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968E3"/>
    <w:rsid w:val="001A032E"/>
    <w:rsid w:val="001A07FB"/>
    <w:rsid w:val="001A14B2"/>
    <w:rsid w:val="001A1B80"/>
    <w:rsid w:val="001A5294"/>
    <w:rsid w:val="001A56B8"/>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1A6"/>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C74E3"/>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6F635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67B1"/>
    <w:rsid w:val="00857533"/>
    <w:rsid w:val="00857688"/>
    <w:rsid w:val="00857BD1"/>
    <w:rsid w:val="0086179B"/>
    <w:rsid w:val="0086189C"/>
    <w:rsid w:val="008633B8"/>
    <w:rsid w:val="00864512"/>
    <w:rsid w:val="008646A4"/>
    <w:rsid w:val="00865B45"/>
    <w:rsid w:val="00866CA8"/>
    <w:rsid w:val="00867134"/>
    <w:rsid w:val="008709AB"/>
    <w:rsid w:val="00870AF1"/>
    <w:rsid w:val="00870E4A"/>
    <w:rsid w:val="0087379F"/>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1A00"/>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1716"/>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254"/>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6694329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svibnja 2017.</izvorni_sadrzaj>
    <derivirana_varijabla naziv="DomainObject.DatumDonosenjaOdluke_1">4.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St-46/2015-24</izvorni_sadrzaj>
    <derivirana_varijabla naziv="DomainObject.Oznaka_1">St-46/2015-24</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izvorni_sadrzaj>
    <derivirana_varijabla naziv="DomainObject.Predmet.Broj_1">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2015.</izvorni_sadrzaj>
    <derivirana_varijabla naziv="DomainObject.Predmet.DatumOsnivanja_1">20.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izvorni_sadrzaj>
    <derivirana_varijabla naziv="DomainObject.Predmet.Opis_1">prijedlog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St-46/2015</izvorni_sadrzaj>
    <derivirana_varijabla naziv="DomainObject.Predmet.OznakaBroj_1">St-46/2015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GRADITELJSTVO PATRIK društvo s ograničenom odgovornošću za građenje</izvorni_sadrzaj>
    <derivirana_varijabla naziv="DomainObject.Predmet.ProtustrankaFormated_1">  GRADITELJSTVO PATRIK društvo s ograničenom odgovornošću za građenje</derivirana_varijabla>
  </DomainObject.Predmet.ProtustrankaFormated>
  <DomainObject.Predmet.ProtustrankaFormatedOIB>
    <izvorni_sadrzaj>  GRADITELJSTVO PATRIK društvo s ograničenom odgovornošću za građenje, OIB 63739458438</izvorni_sadrzaj>
    <derivirana_varijabla naziv="DomainObject.Predmet.ProtustrankaFormatedOIB_1">  GRADITELJSTVO PATRIK društvo s ograničenom odgovornošću za građenje, OIB 63739458438</derivirana_varijabla>
  </DomainObject.Predmet.ProtustrankaFormatedOIB>
  <DomainObject.Predmet.ProtustrankaFormatedWithAdress>
    <izvorni_sadrzaj> GRADITELJSTVO PATRIK društvo s ograničenom odgovornošću za građenje, Pretetinec 96, 40000 Pretetinec</izvorni_sadrzaj>
    <derivirana_varijabla naziv="DomainObject.Predmet.ProtustrankaFormatedWithAdress_1"> GRADITELJSTVO PATRIK društvo s ograničenom odgovornošću za građenje, Pretetinec 96, 40000 Pretetinec</derivirana_varijabla>
  </DomainObject.Predmet.ProtustrankaFormatedWithAdress>
  <DomainObject.Predmet.ProtustrankaFormatedWithAdressOIB>
    <izvorni_sadrzaj> GRADITELJSTVO PATRIK društvo s ograničenom odgovornošću za građenje, OIB 63739458438, Pretetinec 96, 40000 Pretetinec</izvorni_sadrzaj>
    <derivirana_varijabla naziv="DomainObject.Predmet.ProtustrankaFormatedWithAdressOIB_1"> GRADITELJSTVO PATRIK društvo s ograničenom odgovornošću za građenje, OIB 63739458438, Pretetinec 96, 40000 Pretetinec</derivirana_varijabla>
  </DomainObject.Predmet.ProtustrankaFormatedWithAdressOIB>
  <DomainObject.Predmet.ProtustrankaWithAdress>
    <izvorni_sadrzaj>GRADITELJSTVO PATRIK društvo s ograničenom odgovornošću za građenje Pretetinec 96, 40000 Pretetinec</izvorni_sadrzaj>
    <derivirana_varijabla naziv="DomainObject.Predmet.ProtustrankaWithAdress_1">GRADITELJSTVO PATRIK društvo s ograničenom odgovornošću za građenje Pretetinec 96, 40000 Pretetinec</derivirana_varijabla>
  </DomainObject.Predmet.ProtustrankaWithAdress>
  <DomainObject.Predmet.ProtustrankaWithAdressOIB>
    <izvorni_sadrzaj>GRADITELJSTVO PATRIK društvo s ograničenom odgovornošću za građenje, OIB 63739458438, Pretetinec 96, 40000 Pretetinec</izvorni_sadrzaj>
    <derivirana_varijabla naziv="DomainObject.Predmet.ProtustrankaWithAdressOIB_1">GRADITELJSTVO PATRIK društvo s ograničenom odgovornošću za građenje, OIB 63739458438, Pretetinec 96, 40000 Pretetinec</derivirana_varijabla>
  </DomainObject.Predmet.ProtustrankaWithAdressOIB>
  <DomainObject.Predmet.ProtustrankaNazivFormated>
    <izvorni_sadrzaj>GRADITELJSTVO PATRIK društvo s ograničenom odgovornošću za građenje</izvorni_sadrzaj>
    <derivirana_varijabla naziv="DomainObject.Predmet.ProtustrankaNazivFormated_1">GRADITELJSTVO PATRIK društvo s ograničenom odgovornošću za građenje</derivirana_varijabla>
  </DomainObject.Predmet.ProtustrankaNazivFormated>
  <DomainObject.Predmet.ProtustrankaNazivFormatedOIB>
    <izvorni_sadrzaj>GRADITELJSTVO PATRIK društvo s ograničenom odgovornošću za građenje, OIB 63739458438</izvorni_sadrzaj>
    <derivirana_varijabla naziv="DomainObject.Predmet.ProtustrankaNazivFormatedOIB_1">GRADITELJSTVO PATRIK društvo s ograničenom odgovornošću za građenje, OIB 63739458438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Berislav Maksimović; Ivan Hudoletnjak</izvorni_sadrzaj>
    <derivirana_varijabla naziv="DomainObject.Predmet.StrankaFormated_1">  Financijska agencija; Berislav Maksimović; Ivan Hudoletnjak</derivirana_varijabla>
  </DomainObject.Predmet.StrankaFormated>
  <DomainObject.Predmet.StrankaFormatedOIB>
    <izvorni_sadrzaj>  Financijska agencija, OIB 85821130368; Berislav Maksimović, OIB 57300759557; Ivan Hudoletnjak, OIB 80924395653</izvorni_sadrzaj>
    <derivirana_varijabla naziv="DomainObject.Predmet.StrankaFormatedOIB_1">  Financijska agencija, OIB 85821130368; Berislav Maksimović, OIB 57300759557; Ivan Hudoletnjak, OIB 80924395653</derivirana_varijabla>
  </DomainObject.Predmet.StrankaFormatedOIB>
  <DomainObject.Predmet.StrankaFormatedWithAdress>
    <izvorni_sadrzaj> Financijska agencija; Berislav Maksimović, Braće Radića 1, 42000 Hrašćica; Ivan Hudoletnjak, Ulica Jezerski Put 26, 42240 Ivanec</izvorni_sadrzaj>
    <derivirana_varijabla naziv="DomainObject.Predmet.StrankaFormatedWithAdress_1"> Financijska agencija; Berislav Maksimović, Braće Radića 1, 42000 Hrašćica; Ivan Hudoletnjak, Ulica Jezerski Put 26, 42240 Ivanec</derivirana_varijabla>
  </DomainObject.Predmet.StrankaFormatedWithAdress>
  <DomainObject.Predmet.StrankaFormatedWithAdressOIB>
    <izvorni_sadrzaj> Financijska agencija, OIB 85821130368; Berislav Maksimović, OIB 57300759557, Braće Radića 1, 42000 Hrašćica; Ivan Hudoletnjak, OIB 80924395653, Ulica Jezerski Put 26, 42240 Ivanec</izvorni_sadrzaj>
    <derivirana_varijabla naziv="DomainObject.Predmet.StrankaFormatedWithAdressOIB_1"> Financijska agencija, OIB 85821130368; Berislav Maksimović, OIB 57300759557, Braće Radića 1, 42000 Hrašćica; Ivan Hudoletnjak, OIB 80924395653, Ulica Jezerski Put 26, 42240 Ivanec</derivirana_varijabla>
  </DomainObject.Predmet.StrankaFormatedWithAdressOIB>
  <DomainObject.Predmet.StrankaWithAdress>
    <izvorni_sadrzaj>Financijska agencija ,Berislav Maksimović Braće Radića 1,42000 Hrašćica,Ivan Hudoletnjak Ulica Jezerski Put 26,42240 Ivanec</izvorni_sadrzaj>
    <derivirana_varijabla naziv="DomainObject.Predmet.StrankaWithAdress_1">Financijska agencija ,Berislav Maksimović Braće Radića 1,42000 Hrašćica,Ivan Hudoletnjak Ulica Jezerski Put 26,42240 Ivanec</derivirana_varijabla>
  </DomainObject.Predmet.StrankaWithAdress>
  <DomainObject.Predmet.StrankaWithAdressOIB>
    <izvorni_sadrzaj>Financijska agencija, OIB 85821130368,Berislav Maksimović, OIB 57300759557, Braće Radića 1,42000 Hrašćica,Ivan Hudoletnjak, OIB 80924395653, Ulica Jezerski Put 26,42240 Ivanec</izvorni_sadrzaj>
    <derivirana_varijabla naziv="DomainObject.Predmet.StrankaWithAdressOIB_1">Financijska agencija, OIB 85821130368,Berislav Maksimović, OIB 57300759557, Braće Radića 1,42000 Hrašćica,Ivan Hudoletnjak, OIB 80924395653, Ulica Jezerski Put 26,42240 Ivanec</derivirana_varijabla>
  </DomainObject.Predmet.StrankaWithAdressOIB>
  <DomainObject.Predmet.StrankaNazivFormated>
    <izvorni_sadrzaj>Financijska agencija,Berislav Maksimović,Ivan Hudoletnjak</izvorni_sadrzaj>
    <derivirana_varijabla naziv="DomainObject.Predmet.StrankaNazivFormated_1">Financijska agencija,Berislav Maksimović,Ivan Hudoletnjak</derivirana_varijabla>
  </DomainObject.Predmet.StrankaNazivFormated>
  <DomainObject.Predmet.StrankaNazivFormatedOIB>
    <izvorni_sadrzaj>Financijska agencija, OIB 85821130368,Berislav Maksimović, OIB 57300759557,Ivan Hudoletnjak, OIB 80924395653</izvorni_sadrzaj>
    <derivirana_varijabla naziv="DomainObject.Predmet.StrankaNazivFormatedOIB_1">Financijska agencija, OIB 85821130368,Berislav Maksimović, OIB 57300759557,Ivan Hudoletnjak, OIB 80924395653</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tem>Berislav Maksimović</item>
      <item>Ivan Hudoletnjak</item>
    </izvorni_sadrzaj>
    <derivirana_varijabla naziv="DomainObject.Predmet.StrankaListFormated_1">
      <item>Financijska agencija</item>
      <item>Berislav Maksimović</item>
      <item>Ivan Hudoletnjak</item>
    </derivirana_varijabla>
  </DomainObject.Predmet.StrankaListFormated>
  <DomainObject.Predmet.StrankaListFormatedOIB>
    <izvorni_sadrzaj>
      <item>Financijska agencija, OIB 85821130368</item>
      <item>Berislav Maksimović, OIB 57300759557</item>
      <item>Ivan Hudoletnjak, OIB 80924395653</item>
    </izvorni_sadrzaj>
    <derivirana_varijabla naziv="DomainObject.Predmet.StrankaListFormatedOIB_1">
      <item>Financijska agencija, OIB 85821130368</item>
      <item>Berislav Maksimović, OIB 57300759557</item>
      <item>Ivan Hudoletnjak, OIB 80924395653</item>
    </derivirana_varijabla>
  </DomainObject.Predmet.StrankaListFormatedOIB>
  <DomainObject.Predmet.StrankaListFormatedWithAdress>
    <izvorni_sadrzaj>
      <item>Financijska agencija</item>
      <item>Berislav Maksimović, Braće Radića 1, 42000 Hrašćica</item>
      <item>Ivan Hudoletnjak, Ulica Jezerski Put 26, 42240 Ivanec</item>
    </izvorni_sadrzaj>
    <derivirana_varijabla naziv="DomainObject.Predmet.StrankaListFormatedWithAdress_1">
      <item>Financijska agencija</item>
      <item>Berislav Maksimović, Braće Radića 1, 42000 Hrašćica</item>
      <item>Ivan Hudoletnjak, Ulica Jezerski Put 26, 42240 Ivanec</item>
    </derivirana_varijabla>
  </DomainObject.Predmet.StrankaListFormatedWithAdress>
  <DomainObject.Predmet.StrankaListFormatedWithAdressOIB>
    <izvorni_sadrzaj>
      <item>Financijska agencija, OIB 85821130368</item>
      <item>Berislav Maksimović, OIB 57300759557, Braće Radića 1, 42000 Hrašćica</item>
      <item>Ivan Hudoletnjak, OIB 80924395653, Ulica Jezerski Put 26, 42240 Ivanec</item>
    </izvorni_sadrzaj>
    <derivirana_varijabla naziv="DomainObject.Predmet.StrankaListFormatedWithAdressOIB_1">
      <item>Financijska agencija, OIB 85821130368</item>
      <item>Berislav Maksimović, OIB 57300759557, Braće Radića 1, 42000 Hrašćica</item>
      <item>Ivan Hudoletnjak, OIB 80924395653, Ulica Jezerski Put 26, 42240 Ivanec</item>
    </derivirana_varijabla>
  </DomainObject.Predmet.StrankaListFormatedWithAdressOIB>
  <DomainObject.Predmet.StrankaListNazivFormated>
    <izvorni_sadrzaj>
      <item>Financijska agencija</item>
      <item>Berislav Maksimović</item>
      <item>Ivan Hudoletnjak</item>
    </izvorni_sadrzaj>
    <derivirana_varijabla naziv="DomainObject.Predmet.StrankaListNazivFormated_1">
      <item>Financijska agencija</item>
      <item>Berislav Maksimović</item>
      <item>Ivan Hudoletnjak</item>
    </derivirana_varijabla>
  </DomainObject.Predmet.StrankaListNazivFormated>
  <DomainObject.Predmet.StrankaListNazivFormatedOIB>
    <izvorni_sadrzaj>
      <item>Financijska agencija, OIB 85821130368</item>
      <item>Berislav Maksimović, OIB 57300759557</item>
      <item>Ivan Hudoletnjak, OIB 80924395653</item>
    </izvorni_sadrzaj>
    <derivirana_varijabla naziv="DomainObject.Predmet.StrankaListNazivFormatedOIB_1">
      <item>Financijska agencija, OIB 85821130368</item>
      <item>Berislav Maksimović, OIB 57300759557</item>
      <item>Ivan Hudoletnjak, OIB 80924395653</item>
    </derivirana_varijabla>
  </DomainObject.Predmet.StrankaListNazivFormatedOIB>
  <DomainObject.Predmet.ProtuStrankaListFormated>
    <izvorni_sadrzaj>
      <item>GRADITELJSTVO PATRIK društvo s ograničenom odgovornošću za građenje</item>
    </izvorni_sadrzaj>
    <derivirana_varijabla naziv="DomainObject.Predmet.ProtuStrankaListFormated_1">
      <item>GRADITELJSTVO PATRIK društvo s ograničenom odgovornošću za građenje</item>
    </derivirana_varijabla>
  </DomainObject.Predmet.ProtuStrankaListFormated>
  <DomainObject.Predmet.ProtuStrankaListFormatedOIB>
    <izvorni_sadrzaj>
      <item>GRADITELJSTVO PATRIK društvo s ograničenom odgovornošću za građenje, OIB 63739458438</item>
    </izvorni_sadrzaj>
    <derivirana_varijabla naziv="DomainObject.Predmet.ProtuStrankaListFormatedOIB_1">
      <item>GRADITELJSTVO PATRIK društvo s ograničenom odgovornošću za građenje, OIB 63739458438</item>
    </derivirana_varijabla>
  </DomainObject.Predmet.ProtuStrankaListFormatedOIB>
  <DomainObject.Predmet.ProtuStrankaListFormatedWithAdress>
    <izvorni_sadrzaj>
      <item>GRADITELJSTVO PATRIK društvo s ograničenom odgovornošću za građenje, Pretetinec 96, 40000 Pretetinec</item>
    </izvorni_sadrzaj>
    <derivirana_varijabla naziv="DomainObject.Predmet.ProtuStrankaListFormatedWithAdress_1">
      <item>GRADITELJSTVO PATRIK društvo s ograničenom odgovornošću za građenje, Pretetinec 96, 40000 Pretetinec</item>
    </derivirana_varijabla>
  </DomainObject.Predmet.ProtuStrankaListFormatedWithAdress>
  <DomainObject.Predmet.ProtuStrankaListFormatedWithAdressOIB>
    <izvorni_sadrzaj>
      <item>GRADITELJSTVO PATRIK društvo s ograničenom odgovornošću za građenje, OIB 63739458438, Pretetinec 96, 40000 Pretetinec</item>
    </izvorni_sadrzaj>
    <derivirana_varijabla naziv="DomainObject.Predmet.ProtuStrankaListFormatedWithAdressOIB_1">
      <item>GRADITELJSTVO PATRIK društvo s ograničenom odgovornošću za građenje, OIB 63739458438, Pretetinec 96, 40000 Pretetinec</item>
    </derivirana_varijabla>
  </DomainObject.Predmet.ProtuStrankaListFormatedWithAdressOIB>
  <DomainObject.Predmet.ProtuStrankaListNazivFormated>
    <izvorni_sadrzaj>
      <item>GRADITELJSTVO PATRIK društvo s ograničenom odgovornošću za građenje</item>
    </izvorni_sadrzaj>
    <derivirana_varijabla naziv="DomainObject.Predmet.ProtuStrankaListNazivFormated_1">
      <item>GRADITELJSTVO PATRIK društvo s ograničenom odgovornošću za građenje</item>
    </derivirana_varijabla>
  </DomainObject.Predmet.ProtuStrankaListNazivFormated>
  <DomainObject.Predmet.ProtuStrankaListNazivFormatedOIB>
    <izvorni_sadrzaj>
      <item>GRADITELJSTVO PATRIK društvo s ograničenom odgovornošću za građenje, OIB 63739458438</item>
    </izvorni_sadrzaj>
    <derivirana_varijabla naziv="DomainObject.Predmet.ProtuStrankaListNazivFormatedOIB_1">
      <item>GRADITELJSTVO PATRIK društvo s ograničenom odgovornošću za građenje, OIB 63739458438</item>
    </derivirana_varijabla>
  </DomainObject.Predmet.ProtuStrankaListNazivFormatedOIB>
  <DomainObject.Predmet.OstaliListFormated>
    <izvorni_sadrzaj>
      <item>Sudski registar</item>
      <item>direktor KSENIJA BUJAN</item>
      <item>SLAVICA OREHOVEC</item>
      <item>MIRJANA BOGDANOVIĆ-KAMBER, zamjenik ŽDO</item>
    </izvorni_sadrzaj>
    <derivirana_varijabla naziv="DomainObject.Predmet.OstaliListFormated_1">
      <item>Sudski registar</item>
      <item>direktor KSENIJA BUJAN</item>
      <item>SLAVICA OREHOVEC</item>
      <item>MIRJANA BOGDANOVIĆ-KAMBER, zamjenik ŽDO</item>
    </derivirana_varijabla>
  </DomainObject.Predmet.OstaliListFormated>
  <DomainObject.Predmet.OstaliListFormatedOIB>
    <izvorni_sadrzaj>
      <item>Sudski registar</item>
      <item>direktor KSENIJA BUJAN</item>
      <item>SLAVICA OREHOVEC, OIB 69855771162</item>
      <item>MIRJANA BOGDANOVIĆ-KAMBER, zamjenik ŽDO</item>
    </izvorni_sadrzaj>
    <derivirana_varijabla naziv="DomainObject.Predmet.OstaliListFormatedOIB_1">
      <item>Sudski registar</item>
      <item>direktor KSENIJA BUJAN</item>
      <item>SLAVICA OREHOVEC, OIB 69855771162</item>
      <item>MIRJANA BOGDANOVIĆ-KAMBER, zamjenik ŽDO</item>
    </derivirana_varijabla>
  </DomainObject.Predmet.OstaliListFormatedOIB>
  <DomainObject.Predmet.OstaliListFormatedWithAdress>
    <izvorni_sadrzaj>
      <item>Sudski registar</item>
      <item>direktor KSENIJA BUJAN</item>
      <item>SLAVICA OREHOVEC, Prešernova br. 11b, 40000 Čakovec</item>
      <item>MIRJANA BOGDANOVIĆ-KAMBER, zamjenik ŽDO</item>
    </izvorni_sadrzaj>
    <derivirana_varijabla naziv="DomainObject.Predmet.OstaliListFormatedWithAdress_1">
      <item>Sudski registar</item>
      <item>direktor KSENIJA BUJAN</item>
      <item>SLAVICA OREHOVEC, Prešernova br. 11b, 40000 Čakovec</item>
      <item>MIRJANA BOGDANOVIĆ-KAMBER, zamjenik ŽDO</item>
    </derivirana_varijabla>
  </DomainObject.Predmet.OstaliListFormatedWithAdress>
  <DomainObject.Predmet.OstaliListFormatedWithAdressOIB>
    <izvorni_sadrzaj>
      <item>Sudski registar</item>
      <item>direktor KSENIJA BUJAN</item>
      <item>SLAVICA OREHOVEC, OIB 69855771162, Prešernova br. 11b, 40000 Čakovec</item>
      <item>MIRJANA BOGDANOVIĆ-KAMBER, zamjenik ŽDO</item>
    </izvorni_sadrzaj>
    <derivirana_varijabla naziv="DomainObject.Predmet.OstaliListFormatedWithAdressOIB_1">
      <item>Sudski registar</item>
      <item>direktor KSENIJA BUJAN</item>
      <item>SLAVICA OREHOVEC, OIB 69855771162, Prešernova br. 11b, 40000 Čakovec</item>
      <item>MIRJANA BOGDANOVIĆ-KAMBER, zamjenik ŽDO</item>
    </derivirana_varijabla>
  </DomainObject.Predmet.OstaliListFormatedWithAdressOIB>
  <DomainObject.Predmet.OstaliListNazivFormated>
    <izvorni_sadrzaj>
      <item>Sudski registar</item>
      <item>direktor KSENIJA BUJAN</item>
      <item>SLAVICA OREHOVEC</item>
      <item>MIRJANA BOGDANOVIĆ-KAMBER, zamjenik ŽDO</item>
    </izvorni_sadrzaj>
    <derivirana_varijabla naziv="DomainObject.Predmet.OstaliListNazivFormated_1">
      <item>Sudski registar</item>
      <item>direktor KSENIJA BUJAN</item>
      <item>SLAVICA OREHOVEC</item>
      <item>MIRJANA BOGDANOVIĆ-KAMBER, zamjenik ŽDO</item>
    </derivirana_varijabla>
  </DomainObject.Predmet.OstaliListNazivFormated>
  <DomainObject.Predmet.OstaliListNazivFormatedOIB>
    <izvorni_sadrzaj>
      <item>Sudski registar</item>
      <item>direktor KSENIJA BUJAN</item>
      <item>SLAVICA OREHOVEC, OIB 69855771162</item>
      <item>MIRJANA BOGDANOVIĆ-KAMBER, zamjenik ŽDO</item>
    </izvorni_sadrzaj>
    <derivirana_varijabla naziv="DomainObject.Predmet.OstaliListNazivFormatedOIB_1">
      <item>Sudski registar</item>
      <item>direktor KSENIJA BUJAN</item>
      <item>SLAVICA OREHOVEC, OIB 69855771162</item>
      <item>MIRJANA BOGDANOVIĆ-KAMBER, zamjenik ŽDO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svibnja 2017.</izvorni_sadrzaj>
    <derivirana_varijabla naziv="DomainObject.Datum_1">4. svibnja 2017.</derivirana_varijabla>
  </DomainObject.Datum>
  <DomainObject.PoslovniBrojDokumenta>
    <izvorni_sadrzaj>St-46/2015-24</izvorni_sadrzaj>
    <derivirana_varijabla naziv="DomainObject.PoslovniBrojDokumenta_1">St-46/2015-24</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GRADITELJSTVO PATRIK društvo s ograničenom odgovornošću za građenje</izvorni_sadrzaj>
    <derivirana_varijabla naziv="DomainObject.Predmet.ProtustrankaIDrugi_1">GRADITELJSTVO PATRIK društvo s ograničenom odgovornošću za građenje</derivirana_varijabla>
  </DomainObject.Predmet.ProtustrankaIDrugi>
  <DomainObject.Predmet.StrankaIDrugiAdressOIB>
    <izvorni_sadrzaj>Financijska agencija, OIB 85821130368 i dr.</izvorni_sadrzaj>
    <derivirana_varijabla naziv="DomainObject.Predmet.StrankaIDrugiAdressOIB_1">Financijska agencija, OIB 85821130368 i dr.</derivirana_varijabla>
  </DomainObject.Predmet.StrankaIDrugiAdressOIB>
  <DomainObject.Predmet.ProtustrankaIDrugiAdressOIB>
    <izvorni_sadrzaj>GRADITELJSTVO PATRIK društvo s ograničenom odgovornošću za građenje, OIB 63739458438, Pretetinec 96, 40000 Pretetinec</izvorni_sadrzaj>
    <derivirana_varijabla naziv="DomainObject.Predmet.ProtustrankaIDrugiAdressOIB_1">GRADITELJSTVO PATRIK društvo s ograničenom odgovornošću za građenje, OIB 63739458438, Pretetinec 96, 40000 Pretetinec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GRADITELJSTVO PATRIK društvo s ograničenom odgovornošću za građenje</item>
      <item>Sudski registar</item>
      <item>direktor KSENIJA BUJAN</item>
      <item>SLAVICA OREHOVEC</item>
      <item>MIRJANA BOGDANOVIĆ-KAMBER, zamjenik ŽDO</item>
      <item>Berislav Maksimović</item>
      <item>Ivan Hudoletnjak</item>
    </izvorni_sadrzaj>
    <derivirana_varijabla naziv="DomainObject.Predmet.SudioniciListNaziv_1">
      <item>Financijska agencija</item>
      <item>GRADITELJSTVO PATRIK društvo s ograničenom odgovornošću za građenje</item>
      <item>Sudski registar</item>
      <item>direktor KSENIJA BUJAN</item>
      <item>SLAVICA OREHOVEC</item>
      <item>MIRJANA BOGDANOVIĆ-KAMBER, zamjenik ŽDO</item>
      <item>Berislav Maksimović</item>
      <item>Ivan Hudoletnjak</item>
    </derivirana_varijabla>
  </DomainObject.Predmet.SudioniciListNaziv>
  <DomainObject.Predmet.SudioniciListAdressOIB>
    <izvorni_sadrzaj>
      <item>Financijska agencija, OIB 85821130368</item>
      <item>GRADITELJSTVO PATRIK društvo s ograničenom odgovornošću za građenje, OIB 63739458438, Pretetinec 96,40000 Pretetinec</item>
      <item>Sudski registar</item>
      <item>direktor KSENIJA BUJAN</item>
      <item>SLAVICA OREHOVEC, OIB 69855771162, Prešernova br. 11b,40000 Čakovec</item>
      <item>MIRJANA BOGDANOVIĆ-KAMBER, zamjenik ŽDO</item>
      <item>Berislav Maksimović, OIB 57300759557, Braće Radića 1,42000 Hrašćica</item>
      <item>Ivan Hudoletnjak, OIB 80924395653, Ulica Jezerski Put 26,42240 Ivanec</item>
    </izvorni_sadrzaj>
    <derivirana_varijabla naziv="DomainObject.Predmet.SudioniciListAdressOIB_1">
      <item>Financijska agencija, OIB 85821130368</item>
      <item>GRADITELJSTVO PATRIK društvo s ograničenom odgovornošću za građenje, OIB 63739458438, Pretetinec 96,40000 Pretetinec</item>
      <item>Sudski registar</item>
      <item>direktor KSENIJA BUJAN</item>
      <item>SLAVICA OREHOVEC, OIB 69855771162, Prešernova br. 11b,40000 Čakovec</item>
      <item>MIRJANA BOGDANOVIĆ-KAMBER, zamjenik ŽDO</item>
      <item>Berislav Maksimović, OIB 57300759557, Braće Radića 1,42000 Hrašćica</item>
      <item>Ivan Hudoletnjak, OIB 80924395653, Ulica Jezerski Put 26,42240 Ivanec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ADEDB28-3B05-40FF-A2ED-B49DFFDFEA0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654</properties:Words>
  <properties:Characters>3613</properties:Characters>
  <properties:Lines>90</properties:Lines>
  <properties:Paragraphs>30</properties:Paragraphs>
  <properties:TotalTime>20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4412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2017-05-04T11:08:00Z</cp:lastPrinted>
  <dcterms:modified xmlns:xsi="http://www.w3.org/2001/XMLSchema-instance" xsi:type="dcterms:W3CDTF">2017-05-04T11:14:00Z</dcterms:modified>
  <cp:revision>13</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St-46/2015-24 / Odluka - Rješenje - obustava i zaključenje stečajnog postupka zbog nedostatnosti stečajne mase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