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8c1d" w14:paraId="65e8c1d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F62A45">
        <w:rPr>
          <w:rFonts w:hAnsi="Times New Roman" w:ascii="Times New Roman"/>
        </w:rPr>
        <w:t>942/14-</w:t>
      </w:r>
      <w:r w:rsidR="00794F06">
        <w:rPr>
          <w:rFonts w:hAnsi="Times New Roman" w:ascii="Times New Roman"/>
        </w:rPr>
        <w:t>117</w:t>
      </w:r>
    </w:p>
    <w:p w:rsidRDefault="005939C6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62A45" w:rsidP="00DB5BC1" w:rsidR="00295B57" w:rsidRPr="00FA0A24">
      <w:pPr>
        <w:ind w:firstLine="720"/>
        <w:jc w:val="both"/>
        <w:rPr>
          <w:rFonts w:hAnsi="Times New Roman" w:ascii="Times New Roman"/>
        </w:rPr>
      </w:pPr>
      <w:r w:rsidRPr="00F62A45">
        <w:rPr>
          <w:rFonts w:hAnsi="Times New Roman" w:ascii="Times New Roman"/>
        </w:rPr>
        <w:t xml:space="preserve">Trgovački sud u Zagrebu, Stalna služba u Karlovcu, po sucu Vesna Fundurulić Perišin, kao stečajnom sucu, u stečajnom postupku nad dužnikom TRGOVAČKI CENTAR SOLIDUM d.o.o. za trgovinu i usluge u stečaju, Zagreb, Škorpikova 11, OIB:92174812949, </w:t>
      </w:r>
      <w:r w:rsidR="00794F06">
        <w:rPr>
          <w:rFonts w:hAnsi="Times New Roman" w:ascii="Times New Roman"/>
        </w:rPr>
        <w:t>26. srpnja 2018</w:t>
      </w:r>
      <w:r w:rsidRPr="00F62A45">
        <w:rPr>
          <w:rFonts w:hAnsi="Times New Roman" w:ascii="Times New Roman"/>
        </w:rPr>
        <w:t>.</w:t>
      </w:r>
      <w:r w:rsidR="00794F06">
        <w:rPr>
          <w:rFonts w:hAnsi="Times New Roman" w:ascii="Times New Roman"/>
        </w:rPr>
        <w:t>,</w:t>
      </w:r>
    </w:p>
    <w:p w:rsidRDefault="00F62A45" w:rsidP="00295B57" w:rsidR="00F62A45">
      <w:pPr>
        <w:ind w:firstLine="720"/>
        <w:jc w:val="center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2E2C2C" w:rsidP="00D27EBC" w:rsidR="000E708F" w:rsidRPr="00D27EBC">
      <w:pPr>
        <w:ind w:firstLine="720"/>
        <w:jc w:val="both"/>
      </w:pPr>
      <w:r w:rsidRPr="002E2C2C">
        <w:rPr>
          <w:rFonts w:hAnsi="Times New Roman" w:ascii="Times New Roman"/>
        </w:rPr>
        <w:t xml:space="preserve">Ispravlja se tablica stečajnog suca od </w:t>
      </w:r>
      <w:r w:rsidR="00BA60F1">
        <w:rPr>
          <w:rFonts w:hAnsi="Times New Roman" w:ascii="Times New Roman"/>
        </w:rPr>
        <w:t>2</w:t>
      </w:r>
      <w:r w:rsidRPr="002E2C2C">
        <w:rPr>
          <w:rFonts w:hAnsi="Times New Roman" w:ascii="Times New Roman"/>
        </w:rPr>
        <w:t xml:space="preserve">. </w:t>
      </w:r>
      <w:r w:rsidR="00BA60F1">
        <w:rPr>
          <w:rFonts w:hAnsi="Times New Roman" w:ascii="Times New Roman"/>
        </w:rPr>
        <w:t>srpnja</w:t>
      </w:r>
      <w:r w:rsidRPr="002E2C2C">
        <w:rPr>
          <w:rFonts w:hAnsi="Times New Roman" w:ascii="Times New Roman"/>
        </w:rPr>
        <w:t xml:space="preserve"> 201</w:t>
      </w:r>
      <w:r w:rsidR="00BA60F1">
        <w:rPr>
          <w:rFonts w:hAnsi="Times New Roman" w:ascii="Times New Roman"/>
        </w:rPr>
        <w:t>5</w:t>
      </w:r>
      <w:r w:rsidRPr="002E2C2C">
        <w:rPr>
          <w:rFonts w:hAnsi="Times New Roman" w:ascii="Times New Roman"/>
        </w:rPr>
        <w:t>. i rješenje o utvrđenim i osporenim tražbinama broj St-</w:t>
      </w:r>
      <w:r w:rsidR="00BA60F1">
        <w:rPr>
          <w:rFonts w:hAnsi="Times New Roman" w:ascii="Times New Roman"/>
        </w:rPr>
        <w:t>942/14-27</w:t>
      </w:r>
      <w:r w:rsidRPr="002E2C2C">
        <w:rPr>
          <w:rFonts w:hAnsi="Times New Roman" w:ascii="Times New Roman"/>
        </w:rPr>
        <w:t xml:space="preserve"> od </w:t>
      </w:r>
      <w:r w:rsidR="00BA60F1">
        <w:rPr>
          <w:rFonts w:hAnsi="Times New Roman" w:ascii="Times New Roman"/>
        </w:rPr>
        <w:t>2</w:t>
      </w:r>
      <w:r w:rsidRPr="002E2C2C">
        <w:rPr>
          <w:rFonts w:hAnsi="Times New Roman" w:ascii="Times New Roman"/>
        </w:rPr>
        <w:t xml:space="preserve">. </w:t>
      </w:r>
      <w:r w:rsidR="00BA60F1">
        <w:rPr>
          <w:rFonts w:hAnsi="Times New Roman" w:ascii="Times New Roman"/>
        </w:rPr>
        <w:t>srpnja</w:t>
      </w:r>
      <w:r w:rsidRPr="002E2C2C">
        <w:rPr>
          <w:rFonts w:hAnsi="Times New Roman" w:ascii="Times New Roman"/>
        </w:rPr>
        <w:t xml:space="preserve"> </w:t>
      </w:r>
      <w:r w:rsidR="00BA60F1">
        <w:rPr>
          <w:rFonts w:hAnsi="Times New Roman" w:ascii="Times New Roman"/>
        </w:rPr>
        <w:t>2015.</w:t>
      </w:r>
      <w:r w:rsidRPr="002E2C2C">
        <w:rPr>
          <w:rFonts w:hAnsi="Times New Roman" w:ascii="Times New Roman"/>
        </w:rPr>
        <w:t xml:space="preserve">, te se utvrđuje da je u </w:t>
      </w:r>
      <w:r w:rsidR="00BA60F1">
        <w:rPr>
          <w:rFonts w:hAnsi="Times New Roman" w:ascii="Times New Roman"/>
        </w:rPr>
        <w:t>drugom</w:t>
      </w:r>
      <w:r w:rsidR="00DD6690">
        <w:rPr>
          <w:rFonts w:hAnsi="Times New Roman" w:ascii="Times New Roman"/>
        </w:rPr>
        <w:t xml:space="preserve"> višem isplatnom redu</w:t>
      </w:r>
      <w:r w:rsidR="0060059D">
        <w:rPr>
          <w:rFonts w:hAnsi="Times New Roman" w:ascii="Times New Roman"/>
        </w:rPr>
        <w:t xml:space="preserve"> </w:t>
      </w:r>
      <w:r w:rsidRPr="002E2C2C">
        <w:rPr>
          <w:rFonts w:hAnsi="Times New Roman" w:ascii="Times New Roman"/>
        </w:rPr>
        <w:t>tražbina vjerovnika</w:t>
      </w:r>
      <w:r w:rsidR="005024DB" w:rsidRPr="005024DB">
        <w:t xml:space="preserve"> </w:t>
      </w:r>
      <w:r w:rsidR="00D27EBC" w:rsidRPr="00D27EBC">
        <w:rPr>
          <w:rFonts w:hAnsi="Times New Roman" w:ascii="Times New Roman"/>
        </w:rPr>
        <w:t>A</w:t>
      </w:r>
      <w:r w:rsidR="00D27EBC">
        <w:rPr>
          <w:rFonts w:hAnsi="Times New Roman" w:ascii="Times New Roman"/>
        </w:rPr>
        <w:t>ddiko B</w:t>
      </w:r>
      <w:r w:rsidR="00D27EBC" w:rsidRPr="00D27EBC">
        <w:rPr>
          <w:rFonts w:hAnsi="Times New Roman" w:ascii="Times New Roman"/>
        </w:rPr>
        <w:t>ank</w:t>
      </w:r>
      <w:r w:rsidR="00D27EBC">
        <w:rPr>
          <w:rFonts w:hAnsi="Times New Roman" w:ascii="Times New Roman"/>
        </w:rPr>
        <w:t xml:space="preserve"> d.d. (ranije</w:t>
      </w:r>
      <w:r w:rsidR="00D27EBC">
        <w:t xml:space="preserve"> </w:t>
      </w:r>
      <w:r w:rsidR="0060059D">
        <w:rPr>
          <w:rFonts w:hAnsi="Times New Roman" w:ascii="Times New Roman"/>
        </w:rPr>
        <w:t>HYPO ALPE-ADRIA-BANK d.d.</w:t>
      </w:r>
      <w:r w:rsidR="00D27EBC">
        <w:rPr>
          <w:rFonts w:hAnsi="Times New Roman" w:ascii="Times New Roman"/>
        </w:rPr>
        <w:t>)</w:t>
      </w:r>
      <w:r w:rsidR="0060059D">
        <w:rPr>
          <w:rFonts w:hAnsi="Times New Roman" w:ascii="Times New Roman"/>
        </w:rPr>
        <w:t>,</w:t>
      </w:r>
      <w:r w:rsidR="00EE3EB2">
        <w:rPr>
          <w:rFonts w:hAnsi="Times New Roman" w:ascii="Times New Roman"/>
        </w:rPr>
        <w:t xml:space="preserve"> </w:t>
      </w:r>
      <w:r w:rsidR="0060059D">
        <w:rPr>
          <w:rFonts w:hAnsi="Times New Roman" w:ascii="Times New Roman"/>
        </w:rPr>
        <w:t xml:space="preserve">Zagreb, Slavonska avenija 6, OIB: </w:t>
      </w:r>
      <w:r w:rsidR="00D27EBC">
        <w:rPr>
          <w:rFonts w:hAnsi="Times New Roman" w:ascii="Times New Roman"/>
        </w:rPr>
        <w:t>14036333877</w:t>
      </w:r>
      <w:r w:rsidR="0060059D">
        <w:rPr>
          <w:rFonts w:hAnsi="Times New Roman" w:ascii="Times New Roman"/>
        </w:rPr>
        <w:t xml:space="preserve">, u iznosu od </w:t>
      </w:r>
      <w:r w:rsidR="00655574">
        <w:rPr>
          <w:rFonts w:hAnsi="Times New Roman" w:ascii="Times New Roman"/>
        </w:rPr>
        <w:t xml:space="preserve">1.951.039,14 </w:t>
      </w:r>
      <w:r w:rsidR="005024DB">
        <w:rPr>
          <w:rFonts w:hAnsi="Times New Roman" w:ascii="Times New Roman"/>
        </w:rPr>
        <w:t>kn</w:t>
      </w:r>
      <w:r w:rsidR="0060059D">
        <w:rPr>
          <w:rFonts w:hAnsi="Times New Roman" w:ascii="Times New Roman"/>
        </w:rPr>
        <w:t xml:space="preserve"> </w:t>
      </w:r>
      <w:r w:rsidR="009B339E">
        <w:rPr>
          <w:rFonts w:hAnsi="Times New Roman" w:ascii="Times New Roman"/>
        </w:rPr>
        <w:t>prenesena</w:t>
      </w:r>
      <w:r w:rsidR="0060059D">
        <w:rPr>
          <w:rFonts w:hAnsi="Times New Roman" w:ascii="Times New Roman"/>
        </w:rPr>
        <w:t xml:space="preserve"> na</w:t>
      </w:r>
      <w:r w:rsidR="009B339E">
        <w:rPr>
          <w:rFonts w:hAnsi="Times New Roman" w:ascii="Times New Roman"/>
        </w:rPr>
        <w:t xml:space="preserve"> </w:t>
      </w:r>
      <w:r w:rsidR="0060059D" w:rsidRPr="0060059D">
        <w:rPr>
          <w:rFonts w:hAnsi="Times New Roman" w:ascii="Times New Roman"/>
        </w:rPr>
        <w:t>H-ABDUCO d.o.o., Zagreb, Slavons</w:t>
      </w:r>
      <w:r w:rsidR="0060059D">
        <w:rPr>
          <w:rFonts w:hAnsi="Times New Roman" w:ascii="Times New Roman"/>
        </w:rPr>
        <w:t>ka avenija 6a, OIB: 13667298928.</w:t>
      </w:r>
    </w:p>
    <w:p w:rsidRDefault="000E708F" w:rsidP="005024DB" w:rsidR="000E708F">
      <w:pPr>
        <w:ind w:firstLine="720"/>
        <w:jc w:val="both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Obrazloženje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2E2C2C" w:rsidR="0058422A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stečajnom postupku nad stečajnim dužnikom </w:t>
      </w:r>
      <w:r w:rsidR="00500BD3" w:rsidRPr="00500BD3">
        <w:rPr>
          <w:rFonts w:hAnsi="Times New Roman" w:ascii="Times New Roman"/>
        </w:rPr>
        <w:t>TRGOVAČKI CENTAR SOLIDUM d.o.o. za trgovinu i usluge u stečaju, Zagreb, Škorpikova 11, OIB:92174812949</w:t>
      </w:r>
      <w:r w:rsidRPr="002E2C2C">
        <w:rPr>
          <w:rFonts w:hAnsi="Times New Roman" w:ascii="Times New Roman"/>
        </w:rPr>
        <w:t xml:space="preserve">,  na ispitnom ročištu održanom </w:t>
      </w:r>
      <w:r w:rsidR="00500BD3">
        <w:rPr>
          <w:rFonts w:hAnsi="Times New Roman" w:ascii="Times New Roman"/>
        </w:rPr>
        <w:t>2</w:t>
      </w:r>
      <w:r w:rsidRPr="002E2C2C">
        <w:rPr>
          <w:rFonts w:hAnsi="Times New Roman" w:ascii="Times New Roman"/>
        </w:rPr>
        <w:t xml:space="preserve">. </w:t>
      </w:r>
      <w:r w:rsidR="00500BD3">
        <w:rPr>
          <w:rFonts w:hAnsi="Times New Roman" w:ascii="Times New Roman"/>
        </w:rPr>
        <w:t>srpnja</w:t>
      </w:r>
      <w:r w:rsidRPr="002E2C2C">
        <w:rPr>
          <w:rFonts w:hAnsi="Times New Roman" w:ascii="Times New Roman"/>
        </w:rPr>
        <w:t xml:space="preserve"> 201</w:t>
      </w:r>
      <w:r w:rsidR="00500BD3">
        <w:rPr>
          <w:rFonts w:hAnsi="Times New Roman" w:ascii="Times New Roman"/>
        </w:rPr>
        <w:t>5</w:t>
      </w:r>
      <w:r w:rsidRPr="002E2C2C">
        <w:rPr>
          <w:rFonts w:hAnsi="Times New Roman" w:ascii="Times New Roman"/>
        </w:rPr>
        <w:t>. priznat</w:t>
      </w:r>
      <w:r w:rsidR="00E15A20">
        <w:rPr>
          <w:rFonts w:hAnsi="Times New Roman" w:ascii="Times New Roman"/>
        </w:rPr>
        <w:t>a</w:t>
      </w:r>
      <w:r w:rsidRPr="002E2C2C">
        <w:rPr>
          <w:rFonts w:hAnsi="Times New Roman" w:ascii="Times New Roman"/>
        </w:rPr>
        <w:t xml:space="preserve"> </w:t>
      </w:r>
      <w:r w:rsidR="00E15A20">
        <w:rPr>
          <w:rFonts w:hAnsi="Times New Roman" w:ascii="Times New Roman"/>
        </w:rPr>
        <w:t>je</w:t>
      </w:r>
      <w:r w:rsidRPr="002E2C2C">
        <w:rPr>
          <w:rFonts w:hAnsi="Times New Roman" w:ascii="Times New Roman"/>
        </w:rPr>
        <w:t xml:space="preserve"> i utvrđena tražbin</w:t>
      </w:r>
      <w:r w:rsidR="00E15A20">
        <w:rPr>
          <w:rFonts w:hAnsi="Times New Roman" w:ascii="Times New Roman"/>
        </w:rPr>
        <w:t>a</w:t>
      </w:r>
      <w:r w:rsidRPr="002E2C2C">
        <w:rPr>
          <w:rFonts w:hAnsi="Times New Roman" w:ascii="Times New Roman"/>
        </w:rPr>
        <w:t xml:space="preserve"> vjerovnika </w:t>
      </w:r>
      <w:r w:rsidR="00500BD3">
        <w:rPr>
          <w:rFonts w:hAnsi="Times New Roman" w:ascii="Times New Roman"/>
        </w:rPr>
        <w:t>drugog</w:t>
      </w:r>
      <w:r w:rsidRPr="002E2C2C">
        <w:rPr>
          <w:rFonts w:hAnsi="Times New Roman" w:ascii="Times New Roman"/>
        </w:rPr>
        <w:t xml:space="preserve"> višeg isplatnog reda </w:t>
      </w:r>
      <w:r w:rsidR="0058422A">
        <w:rPr>
          <w:rFonts w:hAnsi="Times New Roman" w:ascii="Times New Roman"/>
        </w:rPr>
        <w:t>HYPO ALPE-ADRIA-BANK d.d.</w:t>
      </w:r>
      <w:r w:rsidR="0058422A" w:rsidRPr="0058422A">
        <w:rPr>
          <w:rFonts w:hAnsi="Times New Roman" w:ascii="Times New Roman"/>
        </w:rPr>
        <w:t>, Zagreb, Slavonska avenija 6, OIB: 140363338</w:t>
      </w:r>
      <w:r w:rsidR="00E15A20">
        <w:rPr>
          <w:rFonts w:hAnsi="Times New Roman" w:ascii="Times New Roman"/>
        </w:rPr>
        <w:t>77, u iznosu od 1.951.039,14 kn.</w:t>
      </w:r>
    </w:p>
    <w:p w:rsidRDefault="00A01FEC" w:rsidP="002E2C2C" w:rsidR="00A01FEC">
      <w:pPr>
        <w:ind w:firstLine="720"/>
        <w:jc w:val="both"/>
        <w:rPr>
          <w:rFonts w:hAnsi="Times New Roman" w:ascii="Times New Roman"/>
        </w:rPr>
      </w:pPr>
    </w:p>
    <w:p w:rsidRDefault="009638E5" w:rsidP="00B067FA" w:rsidR="00E15A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E15A20">
        <w:rPr>
          <w:rFonts w:hAnsi="Times New Roman" w:ascii="Times New Roman"/>
        </w:rPr>
        <w:t>17. srpnja 2018</w:t>
      </w:r>
      <w:r>
        <w:rPr>
          <w:rFonts w:hAnsi="Times New Roman" w:ascii="Times New Roman"/>
        </w:rPr>
        <w:t>.</w:t>
      </w:r>
      <w:r w:rsidR="00381EB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E15A20" w:rsidRPr="00E15A20">
        <w:rPr>
          <w:rFonts w:hAnsi="Times New Roman" w:ascii="Times New Roman"/>
        </w:rPr>
        <w:t>H-ABDUCO d.o.o., Zagreb, Slavonska avenija 6a, OIB: 13667298928</w:t>
      </w:r>
      <w:r>
        <w:rPr>
          <w:rFonts w:hAnsi="Times New Roman" w:ascii="Times New Roman"/>
        </w:rPr>
        <w:t xml:space="preserve">, </w:t>
      </w:r>
      <w:r w:rsidR="00E15A20" w:rsidRPr="00E15A20">
        <w:rPr>
          <w:rFonts w:hAnsi="Times New Roman" w:ascii="Times New Roman"/>
        </w:rPr>
        <w:t xml:space="preserve">je </w:t>
      </w:r>
      <w:r>
        <w:rPr>
          <w:rFonts w:hAnsi="Times New Roman" w:ascii="Times New Roman"/>
        </w:rPr>
        <w:t>izvijestio sud da je</w:t>
      </w:r>
      <w:r w:rsidR="00381EBE">
        <w:rPr>
          <w:rFonts w:hAnsi="Times New Roman" w:ascii="Times New Roman"/>
        </w:rPr>
        <w:t xml:space="preserve"> na njega</w:t>
      </w:r>
      <w:r>
        <w:rPr>
          <w:rFonts w:hAnsi="Times New Roman" w:ascii="Times New Roman"/>
        </w:rPr>
        <w:t xml:space="preserve"> temeljem Ugovora o cesiji </w:t>
      </w:r>
      <w:r w:rsidR="003008B2">
        <w:rPr>
          <w:rFonts w:hAnsi="Times New Roman" w:ascii="Times New Roman"/>
        </w:rPr>
        <w:t xml:space="preserve">preneseno potraživanje </w:t>
      </w:r>
      <w:r w:rsidR="00E15A20" w:rsidRPr="00E15A20">
        <w:rPr>
          <w:rFonts w:hAnsi="Times New Roman" w:ascii="Times New Roman"/>
        </w:rPr>
        <w:t>HYPO ALPE-ADRIA-BANK d.d.</w:t>
      </w:r>
      <w:r w:rsidR="00E15A20">
        <w:rPr>
          <w:rFonts w:hAnsi="Times New Roman" w:ascii="Times New Roman"/>
        </w:rPr>
        <w:t xml:space="preserve"> (sada </w:t>
      </w:r>
      <w:r w:rsidR="00E15A20" w:rsidRPr="00E15A20">
        <w:rPr>
          <w:rFonts w:hAnsi="Times New Roman" w:ascii="Times New Roman"/>
        </w:rPr>
        <w:t>Addiko Bank d.d.</w:t>
      </w:r>
      <w:r w:rsidR="00E15A20">
        <w:rPr>
          <w:rFonts w:hAnsi="Times New Roman" w:ascii="Times New Roman"/>
        </w:rPr>
        <w:t>)</w:t>
      </w:r>
      <w:r w:rsidR="00E15A20" w:rsidRPr="00E15A20">
        <w:rPr>
          <w:rFonts w:hAnsi="Times New Roman" w:ascii="Times New Roman"/>
        </w:rPr>
        <w:t>, Zagreb, Slavonska avenija 6, OIB: 14036333877, u iznosu od 1.951.039,14 kn</w:t>
      </w:r>
      <w:r w:rsidR="00E15A20">
        <w:rPr>
          <w:rFonts w:hAnsi="Times New Roman" w:ascii="Times New Roman"/>
        </w:rPr>
        <w:t>.</w:t>
      </w:r>
    </w:p>
    <w:p w:rsidRDefault="00E15A20" w:rsidP="00B067FA" w:rsidR="00E15A20">
      <w:pPr>
        <w:ind w:firstLine="720"/>
        <w:jc w:val="both"/>
        <w:rPr>
          <w:rFonts w:hAnsi="Times New Roman" w:ascii="Times New Roman"/>
        </w:rPr>
      </w:pPr>
    </w:p>
    <w:p w:rsidRDefault="00463405" w:rsidP="00B067FA" w:rsidR="00E15A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</w:t>
      </w:r>
      <w:r w:rsidR="00E15A20">
        <w:rPr>
          <w:rFonts w:hAnsi="Times New Roman" w:ascii="Times New Roman"/>
        </w:rPr>
        <w:t>na skupštini vjerovnika održanoj 26. srpnja 2018. izvijestio sud da je zaprimio podnesak H-ABDUCO d.o.o. kojim je isti dostavio kompletnu dokumentaciju o ustupu tražbine, te predložio da sud ispravi tablicu i rješenje o utvrđenim i osporenim tražbinama.</w:t>
      </w:r>
    </w:p>
    <w:p w:rsidRDefault="00E15A20" w:rsidP="00B067FA" w:rsidR="00E15A20">
      <w:pPr>
        <w:ind w:firstLine="720"/>
        <w:jc w:val="both"/>
        <w:rPr>
          <w:rFonts w:hAnsi="Times New Roman" w:ascii="Times New Roman"/>
        </w:rPr>
      </w:pPr>
    </w:p>
    <w:p w:rsidRDefault="009A09F9" w:rsidP="00B067FA" w:rsidR="009A09F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Slijedom iznesenog, a temeljem odredbe čl. 78. a st. 2. i 3. Stečajnog zakona ("Narodne novine" broj </w:t>
      </w:r>
      <w:r w:rsidRPr="009A09F9">
        <w:rPr>
          <w:rFonts w:hAnsi="Times New Roman" w:ascii="Times New Roman"/>
        </w:rPr>
        <w:t>44/96, 29/99, 129/00, 123/03, 82/06, 116/10, 25/12, 133/12, 45/13 – dalje SZ)</w:t>
      </w:r>
      <w:r>
        <w:rPr>
          <w:rFonts w:hAnsi="Times New Roman" w:ascii="Times New Roman"/>
        </w:rPr>
        <w:t xml:space="preserve">, odlučeno je kao </w:t>
      </w:r>
      <w:r w:rsidR="002C57D8">
        <w:rPr>
          <w:rFonts w:hAnsi="Times New Roman" w:ascii="Times New Roman"/>
        </w:rPr>
        <w:t xml:space="preserve">u </w:t>
      </w:r>
      <w:r>
        <w:rPr>
          <w:rFonts w:hAnsi="Times New Roman" w:ascii="Times New Roman"/>
        </w:rPr>
        <w:t>izre</w:t>
      </w:r>
      <w:r w:rsidR="002C57D8">
        <w:rPr>
          <w:rFonts w:hAnsi="Times New Roman" w:ascii="Times New Roman"/>
        </w:rPr>
        <w:t>ci</w:t>
      </w:r>
      <w:r>
        <w:rPr>
          <w:rFonts w:hAnsi="Times New Roman" w:ascii="Times New Roman"/>
        </w:rPr>
        <w:t xml:space="preserve"> rješenja. </w:t>
      </w:r>
    </w:p>
    <w:p w:rsidRDefault="002E2C2C" w:rsidP="003A0B9B" w:rsidR="002E2C2C" w:rsidRPr="002E2C2C">
      <w:pPr>
        <w:jc w:val="both"/>
        <w:rPr>
          <w:rFonts w:hAnsi="Times New Roman" w:ascii="Times New Roman"/>
        </w:rPr>
      </w:pPr>
    </w:p>
    <w:p w:rsidRDefault="002E2C2C" w:rsidP="00F62A45" w:rsid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794F06">
        <w:rPr>
          <w:rFonts w:hAnsi="Times New Roman" w:ascii="Times New Roman"/>
        </w:rPr>
        <w:t>26. srpnja 2018</w:t>
      </w:r>
      <w:r w:rsidRPr="002E2C2C">
        <w:rPr>
          <w:rFonts w:hAnsi="Times New Roman" w:ascii="Times New Roman"/>
        </w:rPr>
        <w:t>.</w:t>
      </w:r>
    </w:p>
    <w:p w:rsidRDefault="00F62A45" w:rsidP="00F62A45" w:rsidR="00F62A45" w:rsidRPr="002E2C2C">
      <w:pPr>
        <w:ind w:firstLine="720"/>
        <w:jc w:val="center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3A0B9B" w:rsidR="00F62A45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DF628A">
        <w:rPr>
          <w:rFonts w:hAnsi="Times New Roman" w:ascii="Times New Roman"/>
        </w:rPr>
        <w:t>, v.r.</w:t>
      </w:r>
    </w:p>
    <w:p w:rsidRDefault="00DF628A" w:rsidP="003A0B9B" w:rsidR="00DF628A">
      <w:pPr>
        <w:ind w:firstLine="720"/>
        <w:jc w:val="right"/>
        <w:rPr>
          <w:rFonts w:hAnsi="Times New Roman" w:ascii="Times New Roman"/>
        </w:rPr>
      </w:pPr>
    </w:p>
    <w:p w:rsidRDefault="00DF628A" w:rsidP="003A0B9B" w:rsidR="00DF628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F628A" w:rsidP="003A0B9B" w:rsidR="00DF628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F628A" w:rsidP="003A0B9B" w:rsidR="00DF628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3A0B9B" w:rsidP="003A0B9B" w:rsidR="003A0B9B">
      <w:pPr>
        <w:ind w:firstLine="720"/>
        <w:jc w:val="right"/>
        <w:rPr>
          <w:rFonts w:hAnsi="Times New Roman" w:ascii="Times New Roman"/>
        </w:rPr>
      </w:pPr>
    </w:p>
    <w:p w:rsidRDefault="00F62A45" w:rsidP="00F62A45" w:rsidR="00F62A45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F45D9B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2C57D8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2127" w:right="1418" w:top="170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62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45433">
      <w:rPr>
        <w:rFonts w:hAnsi="Times New Roman" w:ascii="Times New Roman"/>
      </w:rPr>
      <w:t>942/14-</w:t>
    </w:r>
    <w:r w:rsidR="00794F06">
      <w:rPr>
        <w:rFonts w:hAnsi="Times New Roman" w:ascii="Times New Roman"/>
      </w:rPr>
      <w:t>117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4"/>
  </w:num>
  <w:num w:numId="16">
    <w:abstractNumId w:val="7"/>
  </w:num>
  <w:num w:numId="17">
    <w:abstractNumId w:val="11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798C"/>
    <w:rsid w:val="0004277D"/>
    <w:rsid w:val="00044E1C"/>
    <w:rsid w:val="00045316"/>
    <w:rsid w:val="0006036C"/>
    <w:rsid w:val="00070660"/>
    <w:rsid w:val="00072994"/>
    <w:rsid w:val="000735F3"/>
    <w:rsid w:val="000818FB"/>
    <w:rsid w:val="00081DEC"/>
    <w:rsid w:val="00093E6D"/>
    <w:rsid w:val="00093FFF"/>
    <w:rsid w:val="000A3FE6"/>
    <w:rsid w:val="000A671F"/>
    <w:rsid w:val="000C0175"/>
    <w:rsid w:val="000C5116"/>
    <w:rsid w:val="000C6183"/>
    <w:rsid w:val="000E26BB"/>
    <w:rsid w:val="000E708F"/>
    <w:rsid w:val="000F313D"/>
    <w:rsid w:val="001056B0"/>
    <w:rsid w:val="001314E4"/>
    <w:rsid w:val="00133C68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2B48"/>
    <w:rsid w:val="00236A27"/>
    <w:rsid w:val="00250545"/>
    <w:rsid w:val="00250971"/>
    <w:rsid w:val="002558C5"/>
    <w:rsid w:val="00255A0D"/>
    <w:rsid w:val="002573EE"/>
    <w:rsid w:val="00295B57"/>
    <w:rsid w:val="002A21C2"/>
    <w:rsid w:val="002C57D8"/>
    <w:rsid w:val="002C63C6"/>
    <w:rsid w:val="002E2C2C"/>
    <w:rsid w:val="002E4C46"/>
    <w:rsid w:val="002F043B"/>
    <w:rsid w:val="003008B2"/>
    <w:rsid w:val="0031523D"/>
    <w:rsid w:val="00317588"/>
    <w:rsid w:val="00320B08"/>
    <w:rsid w:val="0032226F"/>
    <w:rsid w:val="003365D2"/>
    <w:rsid w:val="003811DD"/>
    <w:rsid w:val="00381EBE"/>
    <w:rsid w:val="003A0B9B"/>
    <w:rsid w:val="003A0F56"/>
    <w:rsid w:val="003A572A"/>
    <w:rsid w:val="003B1E60"/>
    <w:rsid w:val="003D4D2A"/>
    <w:rsid w:val="003E01D6"/>
    <w:rsid w:val="003F3EBF"/>
    <w:rsid w:val="003F5409"/>
    <w:rsid w:val="00417564"/>
    <w:rsid w:val="00447E54"/>
    <w:rsid w:val="00463405"/>
    <w:rsid w:val="004661FF"/>
    <w:rsid w:val="00466D65"/>
    <w:rsid w:val="004B3461"/>
    <w:rsid w:val="004B7D02"/>
    <w:rsid w:val="004D38B6"/>
    <w:rsid w:val="00500B0C"/>
    <w:rsid w:val="00500BD3"/>
    <w:rsid w:val="005024DB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8422A"/>
    <w:rsid w:val="0059324D"/>
    <w:rsid w:val="005939C6"/>
    <w:rsid w:val="005A30D9"/>
    <w:rsid w:val="005A5847"/>
    <w:rsid w:val="005B1AA6"/>
    <w:rsid w:val="005B3753"/>
    <w:rsid w:val="005D0BAF"/>
    <w:rsid w:val="0060059D"/>
    <w:rsid w:val="00637330"/>
    <w:rsid w:val="006428DA"/>
    <w:rsid w:val="00655574"/>
    <w:rsid w:val="006815A1"/>
    <w:rsid w:val="006E12B0"/>
    <w:rsid w:val="006F21C7"/>
    <w:rsid w:val="00705993"/>
    <w:rsid w:val="007323A1"/>
    <w:rsid w:val="00735736"/>
    <w:rsid w:val="00737A4B"/>
    <w:rsid w:val="007412DE"/>
    <w:rsid w:val="00754CC2"/>
    <w:rsid w:val="007715C5"/>
    <w:rsid w:val="007849EC"/>
    <w:rsid w:val="00794F06"/>
    <w:rsid w:val="00796E71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45433"/>
    <w:rsid w:val="0087203D"/>
    <w:rsid w:val="00885E9F"/>
    <w:rsid w:val="008863EB"/>
    <w:rsid w:val="00890540"/>
    <w:rsid w:val="00890661"/>
    <w:rsid w:val="00895D4A"/>
    <w:rsid w:val="008A7A86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638E5"/>
    <w:rsid w:val="00993D0D"/>
    <w:rsid w:val="00995275"/>
    <w:rsid w:val="009A09F9"/>
    <w:rsid w:val="009B339E"/>
    <w:rsid w:val="009C17C9"/>
    <w:rsid w:val="009C2E2C"/>
    <w:rsid w:val="00A010AE"/>
    <w:rsid w:val="00A01FEC"/>
    <w:rsid w:val="00A262E2"/>
    <w:rsid w:val="00A41237"/>
    <w:rsid w:val="00A62437"/>
    <w:rsid w:val="00A6357F"/>
    <w:rsid w:val="00A90174"/>
    <w:rsid w:val="00AA2646"/>
    <w:rsid w:val="00AC09C5"/>
    <w:rsid w:val="00AD105D"/>
    <w:rsid w:val="00AD2EC9"/>
    <w:rsid w:val="00AE5025"/>
    <w:rsid w:val="00AF424C"/>
    <w:rsid w:val="00AF7971"/>
    <w:rsid w:val="00B067FA"/>
    <w:rsid w:val="00B07B8D"/>
    <w:rsid w:val="00B11619"/>
    <w:rsid w:val="00B11787"/>
    <w:rsid w:val="00B314E8"/>
    <w:rsid w:val="00B3686A"/>
    <w:rsid w:val="00B40B1F"/>
    <w:rsid w:val="00B670B8"/>
    <w:rsid w:val="00B700D8"/>
    <w:rsid w:val="00BA60F1"/>
    <w:rsid w:val="00C07402"/>
    <w:rsid w:val="00C13094"/>
    <w:rsid w:val="00C156FD"/>
    <w:rsid w:val="00C5195E"/>
    <w:rsid w:val="00C54FBC"/>
    <w:rsid w:val="00C63B91"/>
    <w:rsid w:val="00C73C3B"/>
    <w:rsid w:val="00C77B87"/>
    <w:rsid w:val="00CB732E"/>
    <w:rsid w:val="00CC7FF1"/>
    <w:rsid w:val="00CD6548"/>
    <w:rsid w:val="00CF68C5"/>
    <w:rsid w:val="00D01F2C"/>
    <w:rsid w:val="00D03FCC"/>
    <w:rsid w:val="00D071AA"/>
    <w:rsid w:val="00D14CFB"/>
    <w:rsid w:val="00D157EE"/>
    <w:rsid w:val="00D26884"/>
    <w:rsid w:val="00D27EBC"/>
    <w:rsid w:val="00D42AD5"/>
    <w:rsid w:val="00D4710A"/>
    <w:rsid w:val="00D51261"/>
    <w:rsid w:val="00D70195"/>
    <w:rsid w:val="00D73700"/>
    <w:rsid w:val="00D83C05"/>
    <w:rsid w:val="00D96A98"/>
    <w:rsid w:val="00DA0E01"/>
    <w:rsid w:val="00DA448E"/>
    <w:rsid w:val="00DA6303"/>
    <w:rsid w:val="00DA72F6"/>
    <w:rsid w:val="00DB05C7"/>
    <w:rsid w:val="00DB5BC1"/>
    <w:rsid w:val="00DD6690"/>
    <w:rsid w:val="00DE2309"/>
    <w:rsid w:val="00DE73E2"/>
    <w:rsid w:val="00DF2519"/>
    <w:rsid w:val="00DF3553"/>
    <w:rsid w:val="00DF628A"/>
    <w:rsid w:val="00E03FDB"/>
    <w:rsid w:val="00E15A20"/>
    <w:rsid w:val="00E2267D"/>
    <w:rsid w:val="00E319FB"/>
    <w:rsid w:val="00E57739"/>
    <w:rsid w:val="00E70D0F"/>
    <w:rsid w:val="00E87423"/>
    <w:rsid w:val="00E91A3A"/>
    <w:rsid w:val="00E92AE7"/>
    <w:rsid w:val="00EA5B3D"/>
    <w:rsid w:val="00EB51BB"/>
    <w:rsid w:val="00EB5354"/>
    <w:rsid w:val="00EE3EB2"/>
    <w:rsid w:val="00EF065A"/>
    <w:rsid w:val="00EF18D0"/>
    <w:rsid w:val="00EF2258"/>
    <w:rsid w:val="00EF5EBA"/>
    <w:rsid w:val="00F11FB1"/>
    <w:rsid w:val="00F24042"/>
    <w:rsid w:val="00F33591"/>
    <w:rsid w:val="00F45170"/>
    <w:rsid w:val="00F45D9B"/>
    <w:rsid w:val="00F52E2B"/>
    <w:rsid w:val="00F53DBE"/>
    <w:rsid w:val="00F62A45"/>
    <w:rsid w:val="00F65F50"/>
    <w:rsid w:val="00F6738B"/>
    <w:rsid w:val="00F67D73"/>
    <w:rsid w:val="00FA0A24"/>
    <w:rsid w:val="00FB2FCD"/>
    <w:rsid w:val="00FC3737"/>
    <w:rsid w:val="00FC40FF"/>
    <w:rsid w:val="00FC553E"/>
    <w:rsid w:val="00FD6DA5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F6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2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28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2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2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F6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2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28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2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2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2014.</izvorni_sadrzaj>
    <derivirana_varijabla naziv="DomainObject.Predmet.DatumOsnivanja_1">24.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St-942/2014</izvorni_sadrzaj>
    <derivirana_varijabla naziv="DomainObject.Predmet.OznakaBroj_1">St-942/2014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SOLIDUM  d.o.o.</izvorni_sadrzaj>
    <derivirana_varijabla naziv="DomainObject.Predmet.ProtustrankaFormated_1">  TRGOVAČKI CENTAR SOLIDUM  d.o.o.</derivirana_varijabla>
  </DomainObject.Predmet.ProtustrankaFormated>
  <DomainObject.Predmet.ProtustrankaFormatedOIB>
    <izvorni_sadrzaj>  TRGOVAČKI CENTAR SOLIDUM  d.o.o., OIB 92174812949</izvorni_sadrzaj>
    <derivirana_varijabla naziv="DomainObject.Predmet.ProtustrankaFormatedOIB_1">  TRGOVAČKI CENTAR SOLIDUM  d.o.o., OIB 92174812949</derivirana_varijabla>
  </DomainObject.Predmet.ProtustrankaFormatedOIB>
  <DomainObject.Predmet.ProtustrankaFormatedWithAdress>
    <izvorni_sadrzaj> TRGOVAČKI CENTAR SOLIDUM  d.o.o., Škorpikova 11, 10000 Zagreb</izvorni_sadrzaj>
    <derivirana_varijabla naziv="DomainObject.Predmet.ProtustrankaFormatedWithAdress_1"> TRGOVAČKI CENTAR SOLIDUM  d.o.o., Škorpikova 11, 10000 Zagreb</derivirana_varijabla>
  </DomainObject.Predmet.ProtustrankaFormatedWithAdress>
  <DomainObject.Predmet.ProtustrankaFormatedWithAdressOIB>
    <izvorni_sadrzaj> TRGOVAČKI CENTAR SOLIDUM  d.o.o., OIB 92174812949, Škorpikova 11, 10000 Zagreb</izvorni_sadrzaj>
    <derivirana_varijabla naziv="DomainObject.Predmet.ProtustrankaFormatedWithAdressOIB_1"> TRGOVAČKI CENTAR SOLIDUM  d.o.o., OIB 92174812949, Škorpikova 11, 10000 Zagreb</derivirana_varijabla>
  </DomainObject.Predmet.ProtustrankaFormatedWithAdressOIB>
  <DomainObject.Predmet.ProtustrankaWithAdress>
    <izvorni_sadrzaj>TRGOVAČKI CENTAR SOLIDUM  d.o.o. Škorpikova 11, 10000 Zagreb</izvorni_sadrzaj>
    <derivirana_varijabla naziv="DomainObject.Predmet.ProtustrankaWithAdress_1">TRGOVAČKI CENTAR SOLIDUM  d.o.o. Škorpikova 11, 10000 Zagreb</derivirana_varijabla>
  </DomainObject.Predmet.ProtustrankaWithAdress>
  <DomainObject.Predmet.ProtustrankaWithAdressOIB>
    <izvorni_sadrzaj>TRGOVAČKI CENTAR SOLIDUM  d.o.o., OIB 92174812949, Škorpikova 11, 10000 Zagreb</izvorni_sadrzaj>
    <derivirana_varijabla naziv="DomainObject.Predmet.ProtustrankaWithAdressOIB_1">TRGOVAČKI CENTAR SOLIDUM  d.o.o., OIB 92174812949, Škorpikova 11, 10000 Zagreb</derivirana_varijabla>
  </DomainObject.Predmet.ProtustrankaWithAdressOIB>
  <DomainObject.Predmet.ProtustrankaNazivFormated>
    <izvorni_sadrzaj>TRGOVAČKI CENTAR SOLIDUM  d.o.o.</izvorni_sadrzaj>
    <derivirana_varijabla naziv="DomainObject.Predmet.ProtustrankaNazivFormated_1">TRGOVAČKI CENTAR SOLIDUM  d.o.o.</derivirana_varijabla>
  </DomainObject.Predmet.ProtustrankaNazivFormated>
  <DomainObject.Predmet.ProtustrankaNazivFormatedOIB>
    <izvorni_sadrzaj>TRGOVAČKI CENTAR SOLIDUM  d.o.o., OIB 92174812949</izvorni_sadrzaj>
    <derivirana_varijabla naziv="DomainObject.Predmet.ProtustrankaNazivFormatedOIB_1">TRGOVAČKI CENTAR SOLIDUM  d.o.o., OIB 92174812949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ThyssenKrupp Dizala d.o.o. zastupanog po punomoćniku Ibrica Zulfikarpašić; Snježana Tanasovski; MIŠO MUNIVRANA</izvorni_sadrzaj>
    <derivirana_varijabla naziv="DomainObject.Predmet.StrankaFormated_1">  ThyssenKrupp Dizala d.o.o. zastupanog po punomoćniku Ibrica Zulfikarpašić; Snježana Tanasovski; MIŠO MUNIVRANA</derivirana_varijabla>
  </DomainObject.Predmet.StrankaFormated>
  <DomainObject.Predmet.StrankaFormatedOIB>
    <izvorni_sadrzaj>  ThyssenKrupp Dizala d.o.o., OIB 03861531654 zastupanog po punomoćniku Ibrica Zulfikarpašić; Snježana Tanasovski, OIB 77239241871; MIŠO MUNIVRANA, OIB 64086185394</izvorni_sadrzaj>
    <derivirana_varijabla naziv="DomainObject.Predmet.StrankaFormatedOIB_1">  ThyssenKrupp Dizala d.o.o., OIB 03861531654 zastupanog po punomoćniku Ibrica Zulfikarpašić; Snježana Tanasovski, OIB 77239241871; MIŠO MUNIVRANA, OIB 64086185394</derivirana_varijabla>
  </DomainObject.Predmet.StrankaFormatedOIB>
  <DomainObject.Predmet.StrankaFormatedWithAdress>
    <izvorni_sadrzaj> ThyssenKrupp Dizala d.o.o., Fallerovo šetalište 22, 10000 Zagreb zastupanog po punomoćniku Ibrica Zulfikarpašić; Snježana Tanasovski, Šenova Ulica 2, Zagreb; MIŠO MUNIVRANA, Banjavčićeva 13, 10000 Zagreb</izvorni_sadrzaj>
    <derivirana_varijabla naziv="DomainObject.Predmet.StrankaFormatedWithAdress_1"> ThyssenKrupp Dizala d.o.o., Fallerovo šetalište 22, 10000 Zagreb zastupanog po punomoćniku Ibrica Zulfikarpašić; Snježana Tanasovski, Šenova Ulica 2, Zagreb; MIŠO MUNIVRANA, Banjavčićeva 13, 10000 Zagreb</derivirana_varijabla>
  </DomainObject.Predmet.StrankaFormatedWithAdress>
  <DomainObject.Predmet.StrankaFormatedWithAdressOIB>
    <izvorni_sadrzaj> ThyssenKrupp Dizala d.o.o., OIB 03861531654, Fallerovo šetalište 22, 10000 Zagreb zastupanog po punomoćniku Ibrica Zulfikarpašić; Snježana Tanasovski, OIB 77239241871, Šenova Ulica 2, Zagreb; MIŠO MUNIVRANA, OIB 64086185394, Banjavčićeva 13, 10000 Zagreb</izvorni_sadrzaj>
    <derivirana_varijabla naziv="DomainObject.Predmet.StrankaFormatedWithAdressOIB_1"> ThyssenKrupp Dizala d.o.o., OIB 03861531654, Fallerovo šetalište 22, 10000 Zagreb zastupanog po punomoćniku Ibrica Zulfikarpašić; Snježana Tanasovski, OIB 77239241871, Šenova Ulica 2, Zagreb; MIŠO MUNIVRANA, OIB 64086185394, Banjavčićeva 13, 10000 Zagreb</derivirana_varijabla>
  </DomainObject.Predmet.StrankaFormatedWithAdressOIB>
  <DomainObject.Predmet.StrankaWithAdress>
    <izvorni_sadrzaj>ThyssenKrupp Dizala d.o.o. Fallerovo šetalište 22,10000 Zagreb,Snježana Tanasovski Šenova Ulica 2,Zagreb,MIŠO MUNIVRANA Banjavčićeva 13,10000 Zagreb</izvorni_sadrzaj>
    <derivirana_varijabla naziv="DomainObject.Predmet.StrankaWithAdress_1">ThyssenKrupp Dizala d.o.o. Fallerovo šetalište 22,10000 Zagreb,Snježana Tanasovski Šenova Ulica 2,Zagreb,MIŠO MUNIVRANA Banjavčićeva 13,10000 Zagreb</derivirana_varijabla>
  </DomainObject.Predmet.StrankaWithAdress>
  <DomainObject.Predmet.StrankaWithAdressOIB>
    <izvorni_sadrzaj>ThyssenKrupp Dizala d.o.o., OIB 03861531654, Fallerovo šetalište 22,10000 Zagreb,Snježana Tanasovski, OIB 77239241871, Šenova Ulica 2,Zagreb,MIŠO MUNIVRANA, OIB 64086185394, Banjavčićeva 13,10000 Zagreb</izvorni_sadrzaj>
    <derivirana_varijabla naziv="DomainObject.Predmet.StrankaWithAdressOIB_1">ThyssenKrupp Dizala d.o.o., OIB 03861531654, Fallerovo šetalište 22,10000 Zagreb,Snježana Tanasovski, OIB 77239241871, Šenova Ulica 2,Zagreb,MIŠO MUNIVRANA, OIB 64086185394, Banjavčićeva 13,10000 Zagreb</derivirana_varijabla>
  </DomainObject.Predmet.StrankaWithAdressOIB>
  <DomainObject.Predmet.StrankaNazivFormated>
    <izvorni_sadrzaj>ThyssenKrupp Dizala d.o.o.,Snježana Tanasovski,MIŠO MUNIVRANA</izvorni_sadrzaj>
    <derivirana_varijabla naziv="DomainObject.Predmet.StrankaNazivFormated_1">ThyssenKrupp Dizala d.o.o.,Snježana Tanasovski,MIŠO MUNIVRANA</derivirana_varijabla>
  </DomainObject.Predmet.StrankaNazivFormated>
  <DomainObject.Predmet.StrankaNazivFormatedOIB>
    <izvorni_sadrzaj>ThyssenKrupp Dizala d.o.o., OIB 03861531654,Snježana Tanasovski, OIB 77239241871,MIŠO MUNIVRANA, OIB 64086185394</izvorni_sadrzaj>
    <derivirana_varijabla naziv="DomainObject.Predmet.StrankaNazivFormatedOIB_1">ThyssenKrupp Dizala d.o.o., OIB 03861531654,Snježana Tanasovski, OIB 77239241871,MIŠO MUNIVRANA, OIB 64086185394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ThyssenKrupp Dizala d.o.o. zastupanog po punomoćniku Ibrica Zulfikarpašić</item>
      <item>Snježana Tanasovski</item>
      <item>MIŠO MUNIVRANA</item>
    </izvorni_sadrzaj>
    <derivirana_varijabla naziv="DomainObject.Predmet.StrankaListFormated_1">
      <item>ThyssenKrupp Dizala d.o.o. zastupanog po punomoćniku Ibrica Zulfikarpašić</item>
      <item>Snježana Tanasovski</item>
      <item>MIŠO MUNIVRANA</item>
    </derivirana_varijabla>
  </DomainObject.Predmet.StrankaListFormated>
  <DomainObject.Predmet.StrankaListFormatedOIB>
    <izvorni_sadrzaj>
      <item>ThyssenKrupp Dizala d.o.o., OIB 03861531654 zastupanog po punomoćniku Ibrica Zulfikarpašić</item>
      <item>Snježana Tanasovski, OIB 77239241871</item>
      <item>MIŠO MUNIVRANA, OIB 64086185394</item>
    </izvorni_sadrzaj>
    <derivirana_varijabla naziv="DomainObject.Predmet.StrankaListFormatedOIB_1">
      <item>ThyssenKrupp Dizala d.o.o., OIB 03861531654 zastupanog po punomoćniku Ibrica Zulfikarpašić</item>
      <item>Snježana Tanasovski, OIB 77239241871</item>
      <item>MIŠO MUNIVRANA, OIB 64086185394</item>
    </derivirana_varijabla>
  </DomainObject.Predmet.StrankaListFormatedOIB>
  <DomainObject.Predmet.StrankaListFormatedWithAdress>
    <izvorni_sadrzaj>
      <item>ThyssenKrupp Dizala d.o.o., Fallerovo šetalište 22, 10000 Zagreb zastupanog po punomoćniku Ibrica Zulfikarpašić</item>
      <item>Snježana Tanasovski, Šenova Ulica 2, Zagreb</item>
      <item>MIŠO MUNIVRANA, Banjavčićeva 13, 10000 Zagreb</item>
    </izvorni_sadrzaj>
    <derivirana_varijabla naziv="DomainObject.Predmet.StrankaListFormatedWithAdress_1">
      <item>ThyssenKrupp Dizala d.o.o., Fallerovo šetalište 22, 10000 Zagreb zastupanog po punomoćniku Ibrica Zulfikarpašić</item>
      <item>Snježana Tanasovski, Šenova Ulica 2, Zagreb</item>
      <item>MIŠO MUNIVRANA, Banjavčićeva 13, 10000 Zagreb</item>
    </derivirana_varijabla>
  </DomainObject.Predmet.StrankaListFormatedWithAdress>
  <DomainObject.Predmet.StrankaListFormatedWithAdressOIB>
    <izvorni_sadrzaj>
      <item>ThyssenKrupp Dizala d.o.o., OIB 03861531654, Fallerovo šetalište 22, 10000 Zagreb zastupanog po punomoćniku Ibrica Zulfikarpašić</item>
      <item>Snježana Tanasovski, OIB 77239241871, Šenova Ulica 2, Zagreb</item>
      <item>MIŠO MUNIVRANA, OIB 64086185394, Banjavčićeva 13, 10000 Zagreb</item>
    </izvorni_sadrzaj>
    <derivirana_varijabla naziv="DomainObject.Predmet.StrankaListFormatedWithAdressOIB_1">
      <item>ThyssenKrupp Dizala d.o.o., OIB 03861531654, Fallerovo šetalište 22, 10000 Zagreb zastupanog po punomoćniku Ibrica Zulfikarpašić</item>
      <item>Snježana Tanasovski, OIB 77239241871, Šenova Ulica 2, Zagreb</item>
      <item>MIŠO MUNIVRANA, OIB 64086185394, Banjavčićeva 13, 10000 Zagreb</item>
    </derivirana_varijabla>
  </DomainObject.Predmet.StrankaListFormatedWithAdressOIB>
  <DomainObject.Predmet.StrankaListNazivFormated>
    <izvorni_sadrzaj>
      <item>ThyssenKrupp Dizala d.o.o.</item>
      <item>Snježana Tanasovski</item>
      <item>MIŠO MUNIVRANA</item>
    </izvorni_sadrzaj>
    <derivirana_varijabla naziv="DomainObject.Predmet.StrankaListNazivFormated_1">
      <item>ThyssenKrupp Dizala d.o.o.</item>
      <item>Snježana Tanasovski</item>
      <item>MIŠO MUNIVRANA</item>
    </derivirana_varijabla>
  </DomainObject.Predmet.StrankaListNazivFormated>
  <DomainObject.Predmet.StrankaListNazivFormatedOIB>
    <izvorni_sadrzaj>
      <item>ThyssenKrupp Dizala d.o.o., OIB 03861531654</item>
      <item>Snježana Tanasovski, OIB 77239241871</item>
      <item>MIŠO MUNIVRANA, OIB 64086185394</item>
    </izvorni_sadrzaj>
    <derivirana_varijabla naziv="DomainObject.Predmet.StrankaListNazivFormatedOIB_1">
      <item>ThyssenKrupp Dizala d.o.o., OIB 03861531654</item>
      <item>Snježana Tanasovski, OIB 77239241871</item>
      <item>MIŠO MUNIVRANA, OIB 64086185394</item>
    </derivirana_varijabla>
  </DomainObject.Predmet.StrankaListNazivFormatedOIB>
  <DomainObject.Predmet.ProtuStrankaListFormated>
    <izvorni_sadrzaj>
      <item>TRGOVAČKI CENTAR SOLIDUM  d.o.o.</item>
    </izvorni_sadrzaj>
    <derivirana_varijabla naziv="DomainObject.Predmet.ProtuStrankaListFormated_1">
      <item>TRGOVAČKI CENTAR SOLIDUM  d.o.o.</item>
    </derivirana_varijabla>
  </DomainObject.Predmet.ProtuStrankaListFormated>
  <DomainObject.Predmet.ProtuStrankaListFormatedOIB>
    <izvorni_sadrzaj>
      <item>TRGOVAČKI CENTAR SOLIDUM  d.o.o., OIB 92174812949</item>
    </izvorni_sadrzaj>
    <derivirana_varijabla naziv="DomainObject.Predmet.ProtuStrankaListFormatedOIB_1">
      <item>TRGOVAČKI CENTAR SOLIDUM  d.o.o., OIB 92174812949</item>
    </derivirana_varijabla>
  </DomainObject.Predmet.ProtuStrankaListFormatedOIB>
  <DomainObject.Predmet.ProtuStrankaListFormatedWithAdress>
    <izvorni_sadrzaj>
      <item>TRGOVAČKI CENTAR SOLIDUM  d.o.o., Škorpikova 11, 10000 Zagreb</item>
    </izvorni_sadrzaj>
    <derivirana_varijabla naziv="DomainObject.Predmet.ProtuStrankaListFormatedWithAdress_1">
      <item>TRGOVAČKI CENTAR SOLIDUM  d.o.o., Škorpikova 11, 10000 Zagreb</item>
    </derivirana_varijabla>
  </DomainObject.Predmet.ProtuStrankaListFormatedWithAdress>
  <DomainObject.Predmet.ProtuStrankaListFormatedWithAdressOIB>
    <izvorni_sadrzaj>
      <item>TRGOVAČKI CENTAR SOLIDUM  d.o.o., OIB 92174812949, Škorpikova 11, 10000 Zagreb</item>
    </izvorni_sadrzaj>
    <derivirana_varijabla naziv="DomainObject.Predmet.ProtuStrankaListFormatedWithAdressOIB_1">
      <item>TRGOVAČKI CENTAR SOLIDUM  d.o.o., OIB 92174812949, Škorpikova 11, 10000 Zagreb</item>
    </derivirana_varijabla>
  </DomainObject.Predmet.ProtuStrankaListFormatedWithAdressOIB>
  <DomainObject.Predmet.ProtuStrankaListNazivFormated>
    <izvorni_sadrzaj>
      <item>TRGOVAČKI CENTAR SOLIDUM  d.o.o.</item>
    </izvorni_sadrzaj>
    <derivirana_varijabla naziv="DomainObject.Predmet.ProtuStrankaListNazivFormated_1">
      <item>TRGOVAČKI CENTAR SOLIDUM  d.o.o.</item>
    </derivirana_varijabla>
  </DomainObject.Predmet.ProtuStrankaListNazivFormated>
  <DomainObject.Predmet.ProtuStrankaListNazivFormatedOIB>
    <izvorni_sadrzaj>
      <item>TRGOVAČKI CENTAR SOLIDUM  d.o.o., OIB 92174812949</item>
    </izvorni_sadrzaj>
    <derivirana_varijabla naziv="DomainObject.Predmet.ProtuStrankaListNazivFormatedOIB_1">
      <item>TRGOVAČKI CENTAR SOLIDUM  d.o.o., OIB 92174812949</item>
    </derivirana_varijabla>
  </DomainObject.Predmet.ProtuStrankaListNazivFormatedOIB>
  <DomainObject.Predmet.OstaliListFormated>
    <izvorni_sadrzaj>
      <item>Ibrica Zulfikarpašić punomoćnik sudionika u postupku ThyssenKrupp Dizala d.o.o.</item>
      <item>Ante Jukić</item>
      <item>Marija Jukić Jurišić</item>
    </izvorni_sadrzaj>
    <derivirana_varijabla naziv="DomainObject.Predmet.OstaliListFormated_1">
      <item>Ibrica Zulfikarpašić punomoćnik sudionika u postupku ThyssenKrupp Dizala d.o.o.</item>
      <item>Ante Jukić</item>
      <item>Marija Jukić Jurišić</item>
    </derivirana_varijabla>
  </DomainObject.Predmet.OstaliListFormated>
  <DomainObject.Predmet.OstaliListFormatedOIB>
    <izvorni_sadrzaj>
      <item>Ibrica Zulfikarpašić, OIB 45552488337 punomoćnik sudionika u postupku ThyssenKrupp Dizala d.o.o.</item>
      <item>Ante Jukić, OIB 74320689175</item>
      <item>Marija Jukić Jurišić, OIB 10822152938</item>
    </izvorni_sadrzaj>
    <derivirana_varijabla naziv="DomainObject.Predmet.OstaliListFormatedOIB_1">
      <item>Ibrica Zulfikarpašić, OIB 45552488337 punomoćnik sudionika u postupku ThyssenKrupp Dizala d.o.o.</item>
      <item>Ante Jukić, OIB 74320689175</item>
      <item>Marija Jukić Jurišić, OIB 10822152938</item>
    </derivirana_varijabla>
  </DomainObject.Predmet.OstaliListFormatedOIB>
  <DomainObject.Predmet.OstaliListFormatedWithAdress>
    <izvorni_sadrzaj>
      <item>Ibrica Zulfikarpašić, Garićgradska 13, 10000 Zagreb punomoćnik sudionika u postupku ThyssenKrupp Dizala d.o.o.</item>
      <item>Ante Jukić, Majstora Radonje 12, 10000 Zagreb</item>
      <item>Marija Jukić Jurišić, Đorđićeva Ulica 15, 10000 Zagreb</item>
    </izvorni_sadrzaj>
    <derivirana_varijabla naziv="DomainObject.Predmet.OstaliListFormatedWithAdress_1">
      <item>Ibrica Zulfikarpašić, Garićgradska 13, 10000 Zagreb punomoćnik sudionika u postupku ThyssenKrupp Dizala d.o.o.</item>
      <item>Ante Jukić, Majstora Radonje 12, 10000 Zagreb</item>
      <item>Marija Jukić Jurišić, Đorđićeva Ulica 15, 10000 Zagreb</item>
    </derivirana_varijabla>
  </DomainObject.Predmet.OstaliListFormatedWithAdress>
  <DomainObject.Predmet.OstaliListFormatedWithAdressOIB>
    <izvorni_sadrzaj>
      <item>Ibrica Zulfikarpašić, OIB 45552488337, Garićgradska 13, 10000 Zagreb punomoćnik sudionika u postupku ThyssenKrupp Dizala d.o.o.</item>
      <item>Ante Jukić, OIB 74320689175, Majstora Radonje 12, 10000 Zagreb</item>
      <item>Marija Jukić Jurišić, OIB 10822152938, Đorđićeva Ulica 15, 10000 Zagreb</item>
    </izvorni_sadrzaj>
    <derivirana_varijabla naziv="DomainObject.Predmet.OstaliListFormatedWithAdressOIB_1">
      <item>Ibrica Zulfikarpašić, OIB 45552488337, Garićgradska 13, 10000 Zagreb punomoćnik sudionika u postupku ThyssenKrupp Dizala d.o.o.</item>
      <item>Ante Jukić, OIB 74320689175, Majstora Radonje 12, 10000 Zagreb</item>
      <item>Marija Jukić Jurišić, OIB 10822152938, Đorđićeva Ulica 15, 10000 Zagreb</item>
    </derivirana_varijabla>
  </DomainObject.Predmet.OstaliListFormatedWithAdressOIB>
  <DomainObject.Predmet.OstaliListNazivFormated>
    <izvorni_sadrzaj>
      <item>Ibrica Zulfikarpašić</item>
      <item>Ante Jukić</item>
      <item>Marija Jukić Jurišić</item>
    </izvorni_sadrzaj>
    <derivirana_varijabla naziv="DomainObject.Predmet.OstaliListNazivFormated_1">
      <item>Ibrica Zulfikarpašić</item>
      <item>Ante Jukić</item>
      <item>Marija Jukić Jurišić</item>
    </derivirana_varijabla>
  </DomainObject.Predmet.OstaliListNazivFormated>
  <DomainObject.Predmet.OstaliListNazivFormatedOIB>
    <izvorni_sadrzaj>
      <item>Ibrica Zulfikarpašić, OIB 45552488337</item>
      <item>Ante Jukić, OIB 74320689175</item>
      <item>Marija Jukić Jurišić, OIB 10822152938</item>
    </izvorni_sadrzaj>
    <derivirana_varijabla naziv="DomainObject.Predmet.OstaliListNazivFormatedOIB_1">
      <item>Ibrica Zulfikarpašić, OIB 45552488337</item>
      <item>Ante Jukić, OIB 74320689175</item>
      <item>Marija Jukić Jurišić, OIB 10822152938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ThyssenKrupp Dizala d.o.o. i dr.</izvorni_sadrzaj>
    <derivirana_varijabla naziv="DomainObject.Predmet.StrankaIDrugi_1">ThyssenKrupp Dizala d.o.o. i dr.</derivirana_varijabla>
  </DomainObject.Predmet.StrankaIDrugi>
  <DomainObject.Predmet.ProtustrankaIDrugi>
    <izvorni_sadrzaj>TRGOVAČKI CENTAR SOLIDUM  d.o.o.</izvorni_sadrzaj>
    <derivirana_varijabla naziv="DomainObject.Predmet.ProtustrankaIDrugi_1">TRGOVAČKI CENTAR SOLIDUM  d.o.o.</derivirana_varijabla>
  </DomainObject.Predmet.ProtustrankaIDrugi>
  <DomainObject.Predmet.StrankaIDrugiAdressOIB>
    <izvorni_sadrzaj>ThyssenKrupp Dizala d.o.o., OIB 03861531654, Fallerovo šetalište 22, 10000 Zagreb i dr.</izvorni_sadrzaj>
    <derivirana_varijabla naziv="DomainObject.Predmet.StrankaIDrugiAdressOIB_1">ThyssenKrupp Dizala d.o.o., OIB 03861531654, Fallerovo šetalište 22, 10000 Zagreb i dr.</derivirana_varijabla>
  </DomainObject.Predmet.StrankaIDrugiAdressOIB>
  <DomainObject.Predmet.ProtustrankaIDrugiAdressOIB>
    <izvorni_sadrzaj>TRGOVAČKI CENTAR SOLIDUM  d.o.o., OIB 92174812949, Škorpikova 11, 10000 Zagreb</izvorni_sadrzaj>
    <derivirana_varijabla naziv="DomainObject.Predmet.ProtustrankaIDrugiAdressOIB_1">TRGOVAČKI CENTAR SOLIDUM  d.o.o., OIB 92174812949,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ThyssenKrupp Dizala d.o.o.</item>
      <item>TRGOVAČKI CENTAR SOLIDUM  d.o.o.</item>
      <item>Snježana Tanasovski</item>
      <item>MIŠO MUNIVRANA</item>
      <item>Ibrica Zulfikarpašić</item>
      <item>Ante Jukić</item>
      <item>Marija Jukić Jurišić</item>
    </izvorni_sadrzaj>
    <derivirana_varijabla naziv="DomainObject.Predmet.SudioniciListNaziv_1">
      <item>ThyssenKrupp Dizala d.o.o.</item>
      <item>TRGOVAČKI CENTAR SOLIDUM  d.o.o.</item>
      <item>Snježana Tanasovski</item>
      <item>MIŠO MUNIVRANA</item>
      <item>Ibrica Zulfikarpašić</item>
      <item>Ante Jukić</item>
      <item>Marija Jukić Jurišić</item>
    </derivirana_varijabla>
  </DomainObject.Predmet.SudioniciListNaziv>
  <DomainObject.Predmet.SudioniciListAdressOIB>
    <izvorni_sadrzaj>
      <item>ThyssenKrupp Dizala d.o.o., OIB 03861531654, Fallerovo šetalište 22,10000 Zagreb</item>
      <item>TRGOVAČKI CENTAR SOLIDUM  d.o.o., OIB 92174812949, Škorpikova 11,10000 Zagreb</item>
      <item>Snježana Tanasovski, OIB 77239241871, Šenova Ulica 2,Zagreb</item>
      <item>MIŠO MUNIVRANA, OIB 64086185394, Banjavčićeva 13,10000 Zagreb</item>
      <item>Ibrica Zulfikarpašić, OIB 45552488337, Garićgradska 13,10000 Zagreb</item>
      <item>Ante Jukić, OIB 74320689175, Majstora Radonje 12,10000 Zagreb</item>
      <item>Marija Jukić Jurišić, OIB 10822152938, Đorđićeva Ulica 15,10000 Zagreb</item>
    </izvorni_sadrzaj>
    <derivirana_varijabla naziv="DomainObject.Predmet.SudioniciListAdressOIB_1">
      <item>ThyssenKrupp Dizala d.o.o., OIB 03861531654, Fallerovo šetalište 22,10000 Zagreb</item>
      <item>TRGOVAČKI CENTAR SOLIDUM  d.o.o., OIB 92174812949, Škorpikova 11,10000 Zagreb</item>
      <item>Snježana Tanasovski, OIB 77239241871, Šenova Ulica 2,Zagreb</item>
      <item>MIŠO MUNIVRANA, OIB 64086185394, Banjavčićeva 13,10000 Zagreb</item>
      <item>Ibrica Zulfikarpašić, OIB 45552488337, Garićgradska 13,10000 Zagreb</item>
      <item>Ante Jukić, OIB 74320689175, Majstora Radonje 12,10000 Zagreb</item>
      <item>Marija Jukić Jurišić, OIB 10822152938, Đorđićeva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03861531654</item>
      <item>, OIB 92174812949</item>
      <item>, OIB 77239241871</item>
      <item>, OIB 64086185394</item>
      <item>, OIB 45552488337</item>
      <item>, OIB 74320689175</item>
      <item>, OIB 10822152938</item>
    </izvorni_sadrzaj>
    <derivirana_varijabla naziv="DomainObject.Predmet.SudioniciListNazivOIB_1">
      <item>, OIB 03861531654</item>
      <item>, OIB 92174812949</item>
      <item>, OIB 77239241871</item>
      <item>, OIB 64086185394</item>
      <item>, OIB 45552488337</item>
      <item>, OIB 74320689175</item>
      <item>, OIB 10822152938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D47250-0E39-4F9E-B72B-442920EA73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366</properties:Words>
  <properties:Characters>1957</properties:Characters>
  <properties:Lines>60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2018-07-26T12:11:00Z</dcterms:created>
  <dc:creator>x</dc:creator>
  <cp:lastModifiedBy>Žana Livaja</cp:lastModifiedBy>
  <cp:lastPrinted>2017-11-29T13:01:00Z</cp:lastPrinted>
  <dcterms:modified xmlns:xsi="http://www.w3.org/2001/XMLSchema-instance" xsi:type="dcterms:W3CDTF">2018-07-26T12:30:00Z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(ISPRAVAK---- St-942-14- rješenja -promjena VJEROVNIKA-II.docx)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