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1a588" w14:paraId="2e1a588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11AF6" w:rsidP="00211AF6" w:rsidR="00211AF6">
      <w:pPr>
        <w:jc w:val="right"/>
        <w:rPr>
          <w:rFonts w:hAnsi="Arial" w:ascii="Arial"/>
          <w:b/>
        </w:rPr>
      </w:pPr>
      <w:r>
        <w:rPr>
          <w:rFonts w:hAnsi="Arial" w:ascii="Arial"/>
        </w:rPr>
        <w:t xml:space="preserve">        7 St-1386/2016-7.</w:t>
      </w:r>
    </w:p>
    <w:p w:rsidRDefault="00211AF6" w:rsidP="00211AF6" w:rsidR="00211AF6">
      <w:pPr>
        <w:jc w:val="center"/>
        <w:rPr>
          <w:rFonts w:hAnsi="Arial" w:ascii="Arial"/>
          <w:b/>
        </w:rPr>
      </w:pPr>
    </w:p>
    <w:p w:rsidRDefault="00211AF6" w:rsidP="00211AF6" w:rsidR="00211AF6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 I M E  R E P U B L I K E   H R V A T S K E</w:t>
      </w:r>
    </w:p>
    <w:p w:rsidRDefault="00211AF6" w:rsidP="00211AF6" w:rsidR="00211AF6">
      <w:pPr>
        <w:jc w:val="center"/>
        <w:rPr>
          <w:rFonts w:hAnsi="Arial" w:ascii="Arial"/>
          <w:b/>
        </w:rPr>
      </w:pPr>
    </w:p>
    <w:p w:rsidRDefault="00211AF6" w:rsidP="00211AF6" w:rsidR="00211AF6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211AF6" w:rsidP="00211AF6" w:rsidR="00211AF6">
      <w:pPr>
        <w:jc w:val="both"/>
        <w:rPr>
          <w:rFonts w:hAnsi="Arial" w:ascii="Arial"/>
        </w:rPr>
      </w:pPr>
    </w:p>
    <w:p w:rsidRDefault="00211AF6" w:rsidP="00211AF6" w:rsidR="00211AF6">
      <w:pPr>
        <w:jc w:val="both"/>
        <w:rPr>
          <w:rFonts w:cs="Times New Roman" w:hAnsi="Arial" w:ascii="Arial"/>
          <w:szCs w:val="20"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 xml:space="preserve">povodom prijedloga predlagatelja REPUBLIKE HVATSKE, Ministarstva financija, Porezne uprave, Područni ured Zagreb, zastupan po zastupniku po zakonu Županijskom državnom odvjetništvu u Bjelovaru, za otvaranje stečajnog postupka nad dužnikom RAVIL-FENIX d.o.o. za trgovinu i usluge, turistička agencija iz Nove Kapele, </w:t>
      </w:r>
      <w:proofErr w:type="spellStart"/>
      <w:r>
        <w:rPr>
          <w:rFonts w:cs="Arial" w:hAnsi="Arial" w:ascii="Arial"/>
        </w:rPr>
        <w:t>Žabnica</w:t>
      </w:r>
      <w:proofErr w:type="spellEnd"/>
      <w:r>
        <w:rPr>
          <w:rFonts w:cs="Arial" w:hAnsi="Arial" w:ascii="Arial"/>
        </w:rPr>
        <w:t xml:space="preserve"> 91, OIB 22200269585, d</w:t>
      </w:r>
      <w:r>
        <w:rPr>
          <w:rFonts w:cs="Arial" w:hAnsi="Arial" w:ascii="Arial"/>
          <w:noProof/>
        </w:rPr>
        <w:t>ana 06. ožujka 2017. godine</w:t>
      </w:r>
    </w:p>
    <w:p w:rsidRDefault="00211AF6" w:rsidP="00211AF6" w:rsidR="00211AF6">
      <w:pPr>
        <w:jc w:val="both"/>
        <w:rPr>
          <w:rFonts w:hAnsi="Arial" w:ascii="Arial"/>
        </w:rPr>
      </w:pPr>
    </w:p>
    <w:p w:rsidRDefault="00211AF6" w:rsidP="00211AF6" w:rsidR="00211AF6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211AF6" w:rsidP="00211AF6" w:rsidR="00211AF6">
      <w:pPr>
        <w:jc w:val="center"/>
        <w:rPr>
          <w:rFonts w:hAnsi="Arial" w:ascii="Arial"/>
          <w:b/>
        </w:rPr>
      </w:pPr>
    </w:p>
    <w:p w:rsidRDefault="00211AF6" w:rsidP="00211AF6" w:rsidR="00211AF6">
      <w:pPr>
        <w:jc w:val="both"/>
        <w:rPr>
          <w:rFonts w:cs="Arial" w:hAnsi="Arial" w:ascii="Arial"/>
        </w:rPr>
      </w:pPr>
      <w:r>
        <w:rPr>
          <w:rFonts w:hAnsi="Arial" w:ascii="Arial"/>
          <w:b/>
        </w:rPr>
        <w:tab/>
      </w:r>
      <w:proofErr w:type="spellStart"/>
      <w:r>
        <w:rPr>
          <w:rFonts w:hAnsi="Arial" w:ascii="Arial"/>
          <w:b/>
        </w:rPr>
        <w:t>I.</w:t>
      </w:r>
      <w:r>
        <w:rPr>
          <w:rFonts w:hAnsi="Arial" w:ascii="Arial"/>
        </w:rPr>
        <w:t>Obustavlja</w:t>
      </w:r>
      <w:proofErr w:type="spellEnd"/>
      <w:r>
        <w:rPr>
          <w:rFonts w:hAnsi="Arial" w:ascii="Arial"/>
        </w:rPr>
        <w:t xml:space="preserve"> se postupak radi utvrđivanja uvjeta za otvaranje stečajnog postupka nad dužnikom</w:t>
      </w:r>
      <w:r>
        <w:rPr>
          <w:rFonts w:cs="Arial" w:hAnsi="Arial" w:ascii="Arial"/>
        </w:rPr>
        <w:t xml:space="preserve"> RAVIL-FENIX d.o.o. za trgovinu i usluge turistička agencija iz Nove Kapele, </w:t>
      </w:r>
      <w:proofErr w:type="spellStart"/>
      <w:r>
        <w:rPr>
          <w:rFonts w:cs="Arial" w:hAnsi="Arial" w:ascii="Arial"/>
        </w:rPr>
        <w:t>Žabnica</w:t>
      </w:r>
      <w:proofErr w:type="spellEnd"/>
      <w:r>
        <w:rPr>
          <w:rFonts w:cs="Arial" w:hAnsi="Arial" w:ascii="Arial"/>
        </w:rPr>
        <w:t xml:space="preserve"> 91, OIB 22200269585.</w:t>
      </w:r>
    </w:p>
    <w:p w:rsidRDefault="00211AF6" w:rsidP="00211AF6" w:rsidR="00211AF6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211AF6" w:rsidP="00211AF6" w:rsidR="00211AF6">
      <w:pPr>
        <w:jc w:val="center"/>
        <w:rPr>
          <w:rFonts w:cs="Arial" w:hAnsi="Arial" w:ascii="Arial"/>
          <w:b/>
        </w:rPr>
      </w:pPr>
      <w:r w:rsidRPr="00211AF6">
        <w:rPr>
          <w:rFonts w:cs="Arial" w:hAnsi="Arial" w:ascii="Arial"/>
          <w:b/>
        </w:rPr>
        <w:t>Obrazloženje</w:t>
      </w:r>
    </w:p>
    <w:p w:rsidRDefault="00211AF6" w:rsidP="00211AF6" w:rsidR="00211AF6">
      <w:pPr>
        <w:jc w:val="center"/>
      </w:pPr>
    </w:p>
    <w:p w:rsidRDefault="00211AF6" w:rsidP="00211AF6" w:rsidR="00211AF6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Predlagatelj </w:t>
      </w:r>
      <w:r>
        <w:rPr>
          <w:rFonts w:cs="Arial" w:hAnsi="Arial" w:ascii="Arial"/>
        </w:rPr>
        <w:t xml:space="preserve">REPUBLIKA HVATSKA, Ministarstvo financija, Porezna uprava, Područni ured Zagreb, </w:t>
      </w:r>
      <w:r>
        <w:rPr>
          <w:rFonts w:cs="Arial" w:hAnsi="Arial" w:ascii="Arial"/>
          <w:noProof/>
        </w:rPr>
        <w:t>podnijela je prijedlog za otvaranje stečajnog postupka nad dužnikom</w:t>
      </w:r>
      <w:r>
        <w:rPr>
          <w:rFonts w:cs="Arial" w:hAnsi="Arial" w:ascii="Arial"/>
        </w:rPr>
        <w:t xml:space="preserve"> RAVIL-FENIX d.o.o. za trgovinu i usluge turistička agencija iz Nove Kapele, </w:t>
      </w:r>
      <w:proofErr w:type="spellStart"/>
      <w:r>
        <w:rPr>
          <w:rFonts w:cs="Arial" w:hAnsi="Arial" w:ascii="Arial"/>
        </w:rPr>
        <w:t>Žabnica</w:t>
      </w:r>
      <w:proofErr w:type="spellEnd"/>
      <w:r>
        <w:rPr>
          <w:rFonts w:cs="Arial" w:hAnsi="Arial" w:ascii="Arial"/>
        </w:rPr>
        <w:t xml:space="preserve"> 91, OIB 22200269585, </w:t>
      </w:r>
      <w:r>
        <w:rPr>
          <w:rFonts w:cs="Arial" w:hAnsi="Arial" w:ascii="Arial"/>
          <w:noProof/>
        </w:rPr>
        <w:t xml:space="preserve">na temelju čl.16. i čl.109.Stečajnog zakona (NN broj 71/15), a uz koji prijedlog je dostavila porezna rješenja temeljem kojih im dužnik duguje iznos od 6.998,68 kuna na ime raznih poreza, pa obzirom da je dužnikov račun u blokadi duže od 60 dana, a dužnik ima imovine, predlaže se otvaranje stečaja. </w:t>
      </w:r>
    </w:p>
    <w:p w:rsidRDefault="00211AF6" w:rsidP="00211AF6" w:rsidR="00211AF6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 xml:space="preserve">Uvidom u navedenu dokumentaciju predlagatelja i njegov prijedlog sud smatra da je predlagatelj učinio vjerojatnim postojanje svoje tražbine prema dužniku, dok postojanje stečajnog razloga nesposobnosti za plaćanje iz čl.6.st.2.SZ-a proizlazi iz </w:t>
      </w:r>
      <w:r>
        <w:rPr>
          <w:rFonts w:cs="Arial" w:hAnsi="Arial" w:ascii="Arial"/>
          <w:noProof/>
        </w:rPr>
        <w:lastRenderedPageBreak/>
        <w:t xml:space="preserve">zahtjeva FINE za provedbu skraćenog stečajnog postupka koji je priložen kao predspis u ovom predmetu spisa, u kojem se navodi da u Očevidniku redoslijeda osnova za plaćnje dužnik ima evidentirane neizvršene osnove za plaćanje u neprekinutom razdoblju od 120 dana, zbog čega je sud temeljem </w:t>
      </w:r>
      <w:r>
        <w:rPr>
          <w:rFonts w:cs="Arial" w:hAnsi="Arial" w:ascii="Arial"/>
        </w:rPr>
        <w:t>čl.115. st.1. SZ-a, donio rješenje o pokretanju prethodnog postupka radi utvrđivanja pretpostavki za otvaranje stečajnog postupka.</w:t>
      </w:r>
    </w:p>
    <w:p w:rsidRDefault="00211AF6" w:rsidP="00211AF6" w:rsidR="00211AF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Prokurist dužnika dostavio je sudu  pisani dopis kojim obavještava sud da su prestali razlozi za otvaranje stečaja nad dužnikom, jer je dužnik podmirio dug prema predlagatelju u cijelosti, te da njegov račun više nije u blokadi. </w:t>
      </w:r>
    </w:p>
    <w:p w:rsidRDefault="00211AF6" w:rsidP="00211AF6" w:rsidR="00211AF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Zastupnik po zakonu predlagatelja pisanim podneskom obavještava sud da su točni navodi dužnika da njegov račun na dan 20.02.2017. godine nije u blokadi, te da su izmirene sve obveze ranije evidentirane u Očevidniku redoslijeda osnova za plaćanje na teret dužnika.</w:t>
      </w:r>
    </w:p>
    <w:p w:rsidRDefault="00211AF6" w:rsidP="00211AF6" w:rsidR="00211AF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Kako je nesporeno između predlagatelja i dužnika da više ne postoji neprekidna blokada računa i novčanih sredstava tvrtke dužnika, to je sud temeljem čl.128.st.9., a u svezi čl.6.st.3. i st.2.Stečajnog zakona (NN 71/15, dalje SZ-a), obustavio ovaj postupak  i riješio kao u izreci ovog rješenja.                      </w:t>
      </w:r>
    </w:p>
    <w:p w:rsidRDefault="00211AF6" w:rsidP="00211AF6" w:rsidR="00211AF6">
      <w:pPr>
        <w:jc w:val="both"/>
        <w:rPr>
          <w:rFonts w:cs="Arial" w:hAnsi="Arial" w:ascii="Arial"/>
          <w:noProof/>
        </w:rPr>
      </w:pPr>
    </w:p>
    <w:p w:rsidRDefault="00211AF6" w:rsidP="00211AF6" w:rsidR="00211AF6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06. ožujka 2017. godine </w:t>
      </w:r>
    </w:p>
    <w:p w:rsidRDefault="00211AF6" w:rsidP="00211AF6" w:rsidR="00211AF6">
      <w:pPr>
        <w:jc w:val="both"/>
        <w:rPr>
          <w:rFonts w:cs="Arial" w:hAnsi="Arial" w:ascii="Arial"/>
          <w:noProof/>
        </w:rPr>
      </w:pPr>
    </w:p>
    <w:p w:rsidRDefault="00211AF6" w:rsidP="00211AF6" w:rsidR="00211AF6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SUDAC</w:t>
      </w:r>
    </w:p>
    <w:p w:rsidRDefault="00211AF6" w:rsidP="00211AF6" w:rsidR="00211AF6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TOMISLAV MRAZOVIĆ</w:t>
      </w:r>
    </w:p>
    <w:p w:rsidRDefault="00211AF6" w:rsidP="00211AF6" w:rsidR="00211AF6">
      <w:pPr>
        <w:jc w:val="both"/>
        <w:rPr>
          <w:rFonts w:cs="Arial" w:hAnsi="Arial" w:ascii="Arial"/>
          <w:noProof/>
        </w:rPr>
      </w:pPr>
    </w:p>
    <w:p w:rsidRDefault="00211AF6" w:rsidP="00211AF6" w:rsidR="00211AF6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>Protiv ovog rješenja dopuštena je žalba u roku od 8 dana, od dostave tog rješenja. Dostava tog rješenja smatra se obavljenom istekom 8 dana od dana objave ovog rješenja na e-oglasnoj ploči Trgovačkog suda u Bjelovaru. Žalba se podnosi putem ovog suda Visokom trgovačkom sudu Republike Hrvatske u Zagrebu u 3 primjerka.</w:t>
      </w:r>
      <w:bookmarkStart w:name="_GoBack" w:id="0"/>
      <w:bookmarkEnd w:id="0"/>
    </w:p>
    <w:p w:rsidRDefault="00211AF6" w:rsidP="00211AF6" w:rsidR="00211AF6">
      <w:pPr>
        <w:jc w:val="both"/>
        <w:rPr>
          <w:rFonts w:cs="Arial" w:hAnsi="Arial" w:ascii="Arial"/>
          <w:noProof/>
        </w:rPr>
      </w:pPr>
    </w:p>
    <w:p w:rsidRDefault="00211AF6" w:rsidP="00211AF6" w:rsidR="00211AF6">
      <w:pPr>
        <w:jc w:val="both"/>
        <w:rPr>
          <w:rFonts w:cs="Arial" w:hAnsi="Arial" w:ascii="Arial"/>
          <w:noProof/>
        </w:rPr>
      </w:pPr>
    </w:p>
    <w:p w:rsidRDefault="00211AF6" w:rsidP="00211AF6" w:rsidR="00211AF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211AF6" w:rsidP="00211AF6" w:rsidR="00211AF6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DNA:dužniku putem e-oglasne ploče suda</w:t>
      </w:r>
    </w:p>
    <w:p w:rsidRDefault="00211AF6" w:rsidP="00211AF6" w:rsidR="00211AF6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predlagatelju REPUBLICI HRVATSKOJ, po zastupniku po zakonu ŽDO u Bjelovaru putem e-oglasne ploče suda</w:t>
      </w:r>
    </w:p>
    <w:p w:rsidRDefault="00211AF6" w:rsidP="00211AF6" w:rsidR="00211AF6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zakonskom zastupniku dužnika putem pošte i e-oglasne ploče suda</w:t>
      </w:r>
    </w:p>
    <w:p w:rsidRDefault="00211AF6" w:rsidP="00211AF6" w:rsidR="00211AF6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FINI RC Zagreb, Podružnica Zagreb, nakon pravomoćnosti putem pošte</w:t>
      </w:r>
    </w:p>
    <w:p w:rsidRDefault="00211AF6" w:rsidP="00211AF6" w:rsidR="00211AF6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e-oglasna ploča suda        </w:t>
      </w:r>
    </w:p>
    <w:p w:rsidRDefault="00211AF6" w:rsidP="00211AF6" w:rsidR="00211AF6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Sc.pravomoćnost </w:t>
      </w:r>
    </w:p>
    <w:p w:rsidRDefault="00211AF6" w:rsidP="00211AF6" w:rsidR="00211AF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Bj.06.03.2017.g.</w:t>
      </w:r>
    </w:p>
    <w:p w:rsidRDefault="00211AF6" w:rsidP="00211AF6" w:rsidR="00211AF6">
      <w:pPr>
        <w:rPr>
          <w:rFonts w:cs="Arial" w:hAnsi="Arial" w:ascii="Arial"/>
        </w:rPr>
      </w:pPr>
    </w:p>
    <w:p w:rsidRDefault="00211AF6" w:rsidP="00211AF6" w:rsidR="00211AF6">
      <w:pPr>
        <w:jc w:val="both"/>
        <w:rPr>
          <w:rFonts w:cs="Times New Roman" w:hAnsi="Arial" w:ascii="Arial"/>
          <w:szCs w:val="20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1AF6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016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St-1386/2016-7</izvorni_sadrzaj>
    <derivirana_varijabla naziv="DomainObject.Oznaka_1">St-1386/2016-7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1386</izvorni_sadrzaj>
    <derivirana_varijabla naziv="DomainObject.Predmet.Broj_1">1386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St-1386/2016</izvorni_sadrzaj>
    <derivirana_varijabla naziv="DomainObject.Predmet.OznakaBroj_1">St-1386/2016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RAVIL - FENIX d. o. o.</izvorni_sadrzaj>
    <derivirana_varijabla naziv="DomainObject.Predmet.ProtustrankaFormated_1">  RAVIL - FENIX d. o. o.</derivirana_varijabla>
  </DomainObject.Predmet.ProtustrankaFormated>
  <DomainObject.Predmet.ProtustrankaFormatedOIB>
    <izvorni_sadrzaj>  RAVIL - FENIX d. o. o., OIB 22200269585</izvorni_sadrzaj>
    <derivirana_varijabla naziv="DomainObject.Predmet.ProtustrankaFormatedOIB_1">  RAVIL - FENIX d. o. o., OIB 22200269585</derivirana_varijabla>
  </DomainObject.Predmet.ProtustrankaFormatedOIB>
  <DomainObject.Predmet.ProtustrankaFormatedWithAdress>
    <izvorni_sadrzaj> RAVIL - FENIX d. o. o., Žabnica 91, 10342 Nova Kapela</izvorni_sadrzaj>
    <derivirana_varijabla naziv="DomainObject.Predmet.ProtustrankaFormatedWithAdress_1"> RAVIL - FENIX d. o. o., Žabnica 91, 10342 Nova Kapela</derivirana_varijabla>
  </DomainObject.Predmet.ProtustrankaFormatedWithAdress>
  <DomainObject.Predmet.ProtustrankaFormatedWithAdressOIB>
    <izvorni_sadrzaj> RAVIL - FENIX d. o. o., OIB 22200269585, Žabnica 91, 10342 Nova Kapela</izvorni_sadrzaj>
    <derivirana_varijabla naziv="DomainObject.Predmet.ProtustrankaFormatedWithAdressOIB_1"> RAVIL - FENIX d. o. o., OIB 22200269585, Žabnica 91, 10342 Nova Kapela</derivirana_varijabla>
  </DomainObject.Predmet.ProtustrankaFormatedWithAdressOIB>
  <DomainObject.Predmet.ProtustrankaWithAdress>
    <izvorni_sadrzaj>RAVIL - FENIX d. o. o. Žabnica 91, 10342 Nova Kapela</izvorni_sadrzaj>
    <derivirana_varijabla naziv="DomainObject.Predmet.ProtustrankaWithAdress_1">RAVIL - FENIX d. o. o. Žabnica 91, 10342 Nova Kapela</derivirana_varijabla>
  </DomainObject.Predmet.ProtustrankaWithAdress>
  <DomainObject.Predmet.ProtustrankaWithAdressOIB>
    <izvorni_sadrzaj>RAVIL - FENIX d. o. o., OIB 22200269585, Žabnica 91, 10342 Nova Kapela</izvorni_sadrzaj>
    <derivirana_varijabla naziv="DomainObject.Predmet.ProtustrankaWithAdressOIB_1">RAVIL - FENIX d. o. o., OIB 22200269585, Žabnica 91, 10342 Nova Kapela</derivirana_varijabla>
  </DomainObject.Predmet.ProtustrankaWithAdressOIB>
  <DomainObject.Predmet.ProtustrankaNazivFormated>
    <izvorni_sadrzaj>RAVIL - FENIX d. o. o.</izvorni_sadrzaj>
    <derivirana_varijabla naziv="DomainObject.Predmet.ProtustrankaNazivFormated_1">RAVIL - FENIX d. o. o.</derivirana_varijabla>
  </DomainObject.Predmet.ProtustrankaNazivFormated>
  <DomainObject.Predmet.ProtustrankaNazivFormatedOIB>
    <izvorni_sadrzaj>RAVIL - FENIX d. o. o., OIB 22200269585</izvorni_sadrzaj>
    <derivirana_varijabla naziv="DomainObject.Predmet.ProtustrankaNazivFormatedOIB_1">RAVIL - FENIX d. o. o., OIB 22200269585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52634238587</izvorni_sadrzaj>
    <derivirana_varijabla naziv="DomainObject.Predmet.StrankaFormatedOIB_1">  REPUBLIKA HRVATSKA, Ministarstvo financija, Porezna uprava, Područni ured Zagreb, OIB 52634238587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52634238587</izvorni_sadrzaj>
    <derivirana_varijabla naziv="DomainObject.Predmet.StrankaFormatedWithAdressOIB_1"> REPUBLIKA HRVATSKA, Ministarstvo financija, Porezna uprava, Područni ured Zagreb, OIB 52634238587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52634238587</izvorni_sadrzaj>
    <derivirana_varijabla naziv="DomainObject.Predmet.StrankaWithAdressOIB_1">REPUBLIKA HRVATSKA, Ministarstvo financija, Porezna uprava, Područni ured Zagreb, OIB 52634238587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52634238587</izvorni_sadrzaj>
    <derivirana_varijabla naziv="DomainObject.Predmet.StrankaNazivFormatedOIB_1">REPUBLIKA HRVATSKA, Ministarstvo financija, Porezna uprava, Područni ured Zagreb,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52634238587</item>
    </izvorni_sadrzaj>
    <derivirana_varijabla naziv="DomainObject.Predmet.StrankaListFormatedOIB_1">
      <item>REPUBLIKA HRVATSKA, Ministarstvo financija, Porezna uprava, Područni ured Zagreb, OIB 52634238587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52634238587</item>
    </izvorni_sadrzaj>
    <derivirana_varijabla naziv="DomainObject.Predmet.StrankaListFormatedWithAdressOIB_1">
      <item>REPUBLIKA HRVATSKA, Ministarstvo financija, Porezna uprava, Područni ured Zagreb, OIB 52634238587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52634238587</item>
    </izvorni_sadrzaj>
    <derivirana_varijabla naziv="DomainObject.Predmet.StrankaListNazivFormatedOIB_1">
      <item>REPUBLIKA HRVATSKA, Ministarstvo financija, Porezna uprava, Područni ured Zagreb, OIB 52634238587</item>
    </derivirana_varijabla>
  </DomainObject.Predmet.StrankaListNazivFormatedOIB>
  <DomainObject.Predmet.ProtuStrankaListFormated>
    <izvorni_sadrzaj>
      <item>RAVIL - FENIX d. o. o.</item>
    </izvorni_sadrzaj>
    <derivirana_varijabla naziv="DomainObject.Predmet.ProtuStrankaListFormated_1">
      <item>RAVIL - FENIX d. o. o.</item>
    </derivirana_varijabla>
  </DomainObject.Predmet.ProtuStrankaListFormated>
  <DomainObject.Predmet.ProtuStrankaListFormatedOIB>
    <izvorni_sadrzaj>
      <item>RAVIL - FENIX d. o. o., OIB 22200269585</item>
    </izvorni_sadrzaj>
    <derivirana_varijabla naziv="DomainObject.Predmet.ProtuStrankaListFormatedOIB_1">
      <item>RAVIL - FENIX d. o. o., OIB 22200269585</item>
    </derivirana_varijabla>
  </DomainObject.Predmet.ProtuStrankaListFormatedOIB>
  <DomainObject.Predmet.ProtuStrankaListFormatedWithAdress>
    <izvorni_sadrzaj>
      <item>RAVIL - FENIX d. o. o., Žabnica 91, 10342 Nova Kapela</item>
    </izvorni_sadrzaj>
    <derivirana_varijabla naziv="DomainObject.Predmet.ProtuStrankaListFormatedWithAdress_1">
      <item>RAVIL - FENIX d. o. o., Žabnica 91, 10342 Nova Kapela</item>
    </derivirana_varijabla>
  </DomainObject.Predmet.ProtuStrankaListFormatedWithAdress>
  <DomainObject.Predmet.ProtuStrankaListFormatedWithAdressOIB>
    <izvorni_sadrzaj>
      <item>RAVIL - FENIX d. o. o., OIB 22200269585, Žabnica 91, 10342 Nova Kapela</item>
    </izvorni_sadrzaj>
    <derivirana_varijabla naziv="DomainObject.Predmet.ProtuStrankaListFormatedWithAdressOIB_1">
      <item>RAVIL - FENIX d. o. o., OIB 22200269585, Žabnica 91, 10342 Nova Kapela</item>
    </derivirana_varijabla>
  </DomainObject.Predmet.ProtuStrankaListFormatedWithAdressOIB>
  <DomainObject.Predmet.ProtuStrankaListNazivFormated>
    <izvorni_sadrzaj>
      <item>RAVIL - FENIX d. o. o.</item>
    </izvorni_sadrzaj>
    <derivirana_varijabla naziv="DomainObject.Predmet.ProtuStrankaListNazivFormated_1">
      <item>RAVIL - FENIX d. o. o.</item>
    </derivirana_varijabla>
  </DomainObject.Predmet.ProtuStrankaListNazivFormated>
  <DomainObject.Predmet.ProtuStrankaListNazivFormatedOIB>
    <izvorni_sadrzaj>
      <item>RAVIL - FENIX d. o. o., OIB 22200269585</item>
    </izvorni_sadrzaj>
    <derivirana_varijabla naziv="DomainObject.Predmet.ProtuStrankaListNazivFormatedOIB_1">
      <item>RAVIL - FENIX d. o. o., OIB 22200269585</item>
    </derivirana_varijabla>
  </DomainObject.Predmet.ProtuStrankaListNazivFormatedOIB>
  <DomainObject.Predmet.OstaliListFormated>
    <izvorni_sadrzaj>
      <item>Ravil Burganov</item>
      <item>Željko Traživuk</item>
      <item>Zoran Tomić</item>
      <item>Županijsko državno odvjetništvo u Bjelovaru</item>
    </izvorni_sadrzaj>
    <derivirana_varijabla naziv="DomainObject.Predmet.OstaliListFormated_1">
      <item>Ravil Burganov</item>
      <item>Željko Traživuk</item>
      <item>Zoran Tomić</item>
      <item>Županijsko državno odvjetništvo u Bjelovaru</item>
    </derivirana_varijabla>
  </DomainObject.Predmet.OstaliListFormated>
  <DomainObject.Predmet.OstaliListFormatedOIB>
    <izvorni_sadrzaj>
      <item>Ravil Burganov</item>
      <item>Željko Traživuk, OIB 22172301981</item>
      <item>Zoran Tomić, OIB 85633103092</item>
      <item>Županijsko državno odvjetništvo u Bjelovaru</item>
    </izvorni_sadrzaj>
    <derivirana_varijabla naziv="DomainObject.Predmet.OstaliListFormatedOIB_1">
      <item>Ravil Burganov</item>
      <item>Željko Traživuk, OIB 22172301981</item>
      <item>Zoran Tomić, OIB 85633103092</item>
      <item>Županijsko državno odvjetništvo u Bjelovaru</item>
    </derivirana_varijabla>
  </DomainObject.Predmet.OstaliListFormatedOIB>
  <DomainObject.Predmet.OstaliListFormatedWithAdress>
    <izvorni_sadrzaj>
      <item>Ravil Burganov, Kalinina 6/A, Koroljov</item>
      <item>Željko Traživuk, Slaviše Vajnera Čiče 16, 51000 Rijeka</item>
      <item>Zoran Tomić, Bartola Kašića 21, 53220 Otočac</item>
      <item>Županijsko državno odvjetništvo u Bjelovaru</item>
    </izvorni_sadrzaj>
    <derivirana_varijabla naziv="DomainObject.Predmet.OstaliListFormatedWithAdress_1">
      <item>Ravil Burganov, Kalinina 6/A, Koroljov</item>
      <item>Željko Traživuk, Slaviše Vajnera Čiče 16, 51000 Rijeka</item>
      <item>Zoran Tomić, Bartola Kašića 21, 53220 Otočac</item>
      <item>Županijsko državno odvjetništvo u Bjelovaru</item>
    </derivirana_varijabla>
  </DomainObject.Predmet.OstaliListFormatedWithAdress>
  <DomainObject.Predmet.OstaliListFormatedWithAdressOIB>
    <izvorni_sadrzaj>
      <item>Ravil Burganov, Kalinina 6/A, Koroljov</item>
      <item>Željko Traživuk, OIB 22172301981, Slaviše Vajnera Čiče 16, 51000 Rijeka</item>
      <item>Zoran Tomić, OIB 85633103092, Bartola Kašića 21, 53220 Otočac</item>
      <item>Županijsko državno odvjetništvo u Bjelovaru</item>
    </izvorni_sadrzaj>
    <derivirana_varijabla naziv="DomainObject.Predmet.OstaliListFormatedWithAdressOIB_1">
      <item>Ravil Burganov, Kalinina 6/A, Koroljov</item>
      <item>Željko Traživuk, OIB 22172301981, Slaviše Vajnera Čiče 16, 51000 Rijeka</item>
      <item>Zoran Tomić, OIB 85633103092, Bartola Kašića 21, 53220 Otočac</item>
      <item>Županijsko državno odvjetništvo u Bjelovaru</item>
    </derivirana_varijabla>
  </DomainObject.Predmet.OstaliListFormatedWithAdressOIB>
  <DomainObject.Predmet.OstaliListNazivFormated>
    <izvorni_sadrzaj>
      <item>Ravil Burganov</item>
      <item>Željko Traživuk</item>
      <item>Zoran Tomić</item>
      <item>Županijsko državno odvjetništvo u Bjelovaru</item>
    </izvorni_sadrzaj>
    <derivirana_varijabla naziv="DomainObject.Predmet.OstaliListNazivFormated_1">
      <item>Ravil Burganov</item>
      <item>Željko Traživuk</item>
      <item>Zoran Tomić</item>
      <item>Županijsko državno odvjetništvo u Bjelovaru</item>
    </derivirana_varijabla>
  </DomainObject.Predmet.OstaliListNazivFormated>
  <DomainObject.Predmet.OstaliListNazivFormatedOIB>
    <izvorni_sadrzaj>
      <item>Ravil Burganov</item>
      <item>Željko Traživuk, OIB 22172301981</item>
      <item>Zoran Tomić, OIB 85633103092</item>
      <item>Županijsko državno odvjetništvo u Bjelovaru</item>
    </izvorni_sadrzaj>
    <derivirana_varijabla naziv="DomainObject.Predmet.OstaliListNazivFormatedOIB_1">
      <item>Ravil Burganov</item>
      <item>Željko Traživuk, OIB 22172301981</item>
      <item>Zoran Tomić, OIB 85633103092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>St-1386/2016-7</izvorni_sadrzaj>
    <derivirana_varijabla naziv="DomainObject.PoslovniBrojDokumenta_1">St-1386/2016-7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RAVIL - FENIX d. o. o.</izvorni_sadrzaj>
    <derivirana_varijabla naziv="DomainObject.Predmet.ProtustrankaIDrugi_1">RAVIL - FENIX d. o. o.</derivirana_varijabla>
  </DomainObject.Predmet.ProtustrankaIDrugi>
  <DomainObject.Predmet.StrankaIDrugiAdressOIB>
    <izvorni_sadrzaj>REPUBLIKA HRVATSKA, Ministarstvo financija, Porezna uprava, Područni ured Zagreb, OIB 52634238587</izvorni_sadrzaj>
    <derivirana_varijabla naziv="DomainObject.Predmet.StrankaIDrugiAdressOIB_1">REPUBLIKA HRVATSKA, Ministarstvo financija, Porezna uprava, Područni ured Zagreb, OIB 52634238587</derivirana_varijabla>
  </DomainObject.Predmet.StrankaIDrugiAdressOIB>
  <DomainObject.Predmet.ProtustrankaIDrugiAdressOIB>
    <izvorni_sadrzaj>RAVIL - FENIX d. o. o., OIB 22200269585, Žabnica 91, 10342 Nova Kapela</izvorni_sadrzaj>
    <derivirana_varijabla naziv="DomainObject.Predmet.ProtustrankaIDrugiAdressOIB_1">RAVIL - FENIX d. o. o., OIB 22200269585, Žabnica 91, 10342 Nova Kapela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RAVIL - FENIX d. o. o.</item>
      <item>Ravil Burganov</item>
      <item>Željko Traživuk</item>
      <item>Zoran Tomić</item>
      <item>REPUBLIKA HRVATSKA, Ministarstvo financija, Porezna uprava, Područni ured Zagreb</item>
      <item>Županijsko državno odvjetništvo u Bjelovaru</item>
    </izvorni_sadrzaj>
    <derivirana_varijabla naziv="DomainObject.Predmet.SudioniciListNaziv_1">
      <item>RAVIL - FENIX d. o. o.</item>
      <item>Ravil Burganov</item>
      <item>Željko Traživuk</item>
      <item>Zoran Tomić</item>
      <item>REPUBLIKA HRVATSKA, Ministarstvo financija, Porezna uprava, Područni ured Zagreb</item>
      <item>Županijsko državno odvjetništvo u Bjelovaru</item>
    </derivirana_varijabla>
  </DomainObject.Predmet.SudioniciListNaziv>
  <DomainObject.Predmet.SudioniciListAdressOIB>
    <izvorni_sadrzaj>
      <item>RAVIL - FENIX d. o. o., OIB 22200269585, Žabnica 91,10342 Nova Kapela</item>
      <item>Ravil Burganov, Kalinina 6/A,Koroljov</item>
      <item>Željko Traživuk, OIB 22172301981, Slaviše Vajnera Čiče 16,51000 Rijeka</item>
      <item>Zoran Tomić, OIB 85633103092, Bartola Kašića 21,53220 Otočac</item>
      <item>REPUBLIKA HRVATSKA, Ministarstvo financija, Porezna uprava, Područni ured Zagreb, OIB 52634238587</item>
      <item>Županijsko državno odvjetništvo u Bjelovaru</item>
    </izvorni_sadrzaj>
    <derivirana_varijabla naziv="DomainObject.Predmet.SudioniciListAdressOIB_1">
      <item>RAVIL - FENIX d. o. o., OIB 22200269585, Žabnica 91,10342 Nova Kapela</item>
      <item>Ravil Burganov, Kalinina 6/A,Koroljov</item>
      <item>Željko Traživuk, OIB 22172301981, Slaviše Vajnera Čiče 16,51000 Rijeka</item>
      <item>Zoran Tomić, OIB 85633103092, Bartola Kašića 21,53220 Otočac</item>
      <item>REPUBLIKA HRVATSKA, Ministarstvo financija, Porezna uprava, Područni ured Zagreb,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187440-4C7E-4957-BA05-720341508A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528</properties:Words>
  <properties:Characters>2961</properties:Characters>
  <properties:Lines>79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2017-03-06T09:09:00Z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St-1386/2016-7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