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ae61" w14:paraId="2f1ae61" w:rsidRDefault="002D49EC" w:rsidP="003F6C53" w:rsidR="002D49EC" w:rsidRPr="00C22F07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C22F07">
      <w:pPr>
        <w:rPr>
          <w:rFonts w:cstheme="majorBidi" w:hAnsiTheme="majorBidi" w:asciiTheme="majorBidi"/>
        </w:rPr>
      </w:pPr>
    </w:p>
    <w:p w:rsidRDefault="00721F79" w:rsidP="004B557B" w:rsidR="00721F79" w:rsidRPr="00C22F07">
      <w:pPr>
        <w:rPr>
          <w:rFonts w:cstheme="majorBidi" w:hAnsiTheme="majorBidi" w:asciiTheme="majorBidi"/>
        </w:rPr>
      </w:pPr>
    </w:p>
    <w:p w:rsidRDefault="003C5ED2" w:rsidP="004B557B" w:rsidR="003C5ED2" w:rsidRPr="00C22F07">
      <w:pPr>
        <w:rPr>
          <w:rFonts w:cstheme="majorBidi" w:hAnsiTheme="majorBidi" w:asciiTheme="majorBidi"/>
        </w:rPr>
      </w:pPr>
    </w:p>
    <w:p w:rsidRDefault="00721F79" w:rsidP="00721F79" w:rsidR="00721F79" w:rsidRPr="00C22F07">
      <w:pPr>
        <w:rPr>
          <w:rFonts w:cstheme="majorBidi" w:hAnsiTheme="majorBidi" w:asciiTheme="majorBidi"/>
          <w:b/>
        </w:rPr>
      </w:pPr>
      <w:r w:rsidRPr="00C22F07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C22F07">
      <w:pPr>
        <w:rPr>
          <w:rFonts w:cstheme="majorBidi" w:hAnsiTheme="majorBidi" w:asciiTheme="majorBidi"/>
          <w:b/>
        </w:rPr>
      </w:pPr>
      <w:r w:rsidRPr="00C22F07">
        <w:rPr>
          <w:rFonts w:cstheme="majorBidi" w:hAnsiTheme="majorBidi" w:asciiTheme="majorBidi"/>
          <w:b/>
        </w:rPr>
        <w:t>TRGOVAČKI SUD U ZADRU</w:t>
      </w:r>
      <w:r w:rsidRPr="00C22F07">
        <w:rPr>
          <w:rFonts w:cstheme="majorBidi" w:hAnsiTheme="majorBidi" w:asciiTheme="majorBidi"/>
          <w:b/>
        </w:rPr>
        <w:tab/>
      </w:r>
    </w:p>
    <w:p w:rsidRDefault="002B5525" w:rsidP="00721F79" w:rsidR="00721F79" w:rsidRPr="00C22F07">
      <w:pPr>
        <w:rPr>
          <w:rFonts w:cstheme="majorBidi" w:hAnsiTheme="majorBidi" w:asciiTheme="majorBidi"/>
          <w:bCs/>
        </w:rPr>
      </w:pPr>
      <w:r w:rsidRPr="00C22F07">
        <w:rPr>
          <w:rFonts w:cstheme="majorBidi" w:hAnsiTheme="majorBidi" w:asciiTheme="majorBidi"/>
          <w:bCs/>
        </w:rPr>
        <w:t>Dr. Franje Tuđmana 35</w:t>
      </w:r>
      <w:r w:rsidR="00721F79" w:rsidRPr="00C22F07">
        <w:rPr>
          <w:rFonts w:cstheme="majorBidi" w:hAnsiTheme="majorBidi" w:asciiTheme="majorBidi"/>
          <w:bCs/>
        </w:rPr>
        <w:tab/>
      </w:r>
      <w:r w:rsidR="00721F79" w:rsidRPr="00C22F07">
        <w:rPr>
          <w:rFonts w:cstheme="majorBidi" w:hAnsiTheme="majorBidi" w:asciiTheme="majorBidi"/>
          <w:bCs/>
        </w:rPr>
        <w:tab/>
      </w:r>
      <w:r w:rsidR="00721F79" w:rsidRPr="00C22F07">
        <w:rPr>
          <w:rFonts w:cstheme="majorBidi" w:hAnsiTheme="majorBidi" w:asciiTheme="majorBidi"/>
          <w:bCs/>
        </w:rPr>
        <w:tab/>
      </w:r>
      <w:r w:rsidR="00721F79" w:rsidRPr="00C22F07">
        <w:rPr>
          <w:rFonts w:cstheme="majorBidi" w:hAnsiTheme="majorBidi" w:asciiTheme="majorBidi"/>
          <w:bCs/>
        </w:rPr>
        <w:tab/>
      </w:r>
      <w:r w:rsidR="00721F79" w:rsidRPr="00C22F07">
        <w:rPr>
          <w:rFonts w:cstheme="majorBidi" w:hAnsiTheme="majorBidi" w:asciiTheme="majorBidi"/>
          <w:bCs/>
        </w:rPr>
        <w:tab/>
      </w:r>
    </w:p>
    <w:p w:rsidRDefault="00774C1D" w:rsidP="00794305" w:rsidR="00774C1D" w:rsidRPr="00C22F07">
      <w:pPr>
        <w:rPr>
          <w:rFonts w:cstheme="majorBidi" w:hAnsiTheme="majorBidi" w:asciiTheme="majorBidi"/>
        </w:rPr>
      </w:pPr>
    </w:p>
    <w:p w:rsidRDefault="00AA1AD1" w:rsidP="00AA1AD1" w:rsidR="00AA1AD1" w:rsidRPr="00C22F07">
      <w:pPr>
        <w:jc w:val="center"/>
        <w:rPr>
          <w:rFonts w:cstheme="majorBidi" w:hAnsiTheme="majorBidi" w:asciiTheme="majorBidi"/>
          <w:b/>
        </w:rPr>
      </w:pPr>
      <w:r w:rsidRPr="00C22F07">
        <w:rPr>
          <w:rFonts w:cstheme="majorBidi" w:hAnsiTheme="majorBidi" w:asciiTheme="majorBidi"/>
          <w:b/>
        </w:rPr>
        <w:t>R E P U B L I K A  H R V A T S K</w:t>
      </w:r>
      <w:r w:rsidR="00D40213" w:rsidRPr="00C22F07">
        <w:rPr>
          <w:rFonts w:cstheme="majorBidi" w:hAnsiTheme="majorBidi" w:asciiTheme="majorBidi"/>
          <w:b/>
        </w:rPr>
        <w:t xml:space="preserve"> </w:t>
      </w:r>
      <w:r w:rsidRPr="00C22F07">
        <w:rPr>
          <w:rFonts w:cstheme="majorBidi" w:hAnsiTheme="majorBidi" w:asciiTheme="majorBidi"/>
          <w:b/>
        </w:rPr>
        <w:t xml:space="preserve">A </w:t>
      </w:r>
    </w:p>
    <w:p w:rsidRDefault="005A3991" w:rsidP="00721F79" w:rsidR="005A3991" w:rsidRPr="00C22F07">
      <w:pPr>
        <w:rPr>
          <w:rFonts w:cstheme="majorBidi" w:hAnsiTheme="majorBidi" w:asciiTheme="majorBidi"/>
          <w:b/>
        </w:rPr>
      </w:pPr>
    </w:p>
    <w:p w:rsidRDefault="00721F79" w:rsidP="00360AB6" w:rsidR="00721F79" w:rsidRPr="00C22F07">
      <w:pPr>
        <w:jc w:val="center"/>
        <w:rPr>
          <w:rFonts w:cstheme="majorBidi" w:hAnsiTheme="majorBidi" w:asciiTheme="majorBidi"/>
          <w:b/>
        </w:rPr>
      </w:pPr>
      <w:r w:rsidRPr="00C22F07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C22F07">
      <w:pPr>
        <w:jc w:val="both"/>
        <w:rPr>
          <w:rFonts w:cstheme="majorBidi" w:hAnsiTheme="majorBidi" w:asciiTheme="majorBidi"/>
        </w:rPr>
      </w:pPr>
    </w:p>
    <w:p w:rsidRDefault="00F2660F" w:rsidP="00AD7BD8" w:rsidR="00A05496" w:rsidRPr="00C22F07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C22F07">
        <w:rPr>
          <w:rFonts w:cstheme="majorBidi" w:hAnsiTheme="majorBidi" w:asciiTheme="majorBidi"/>
          <w:szCs w:val="24"/>
        </w:rPr>
        <w:t>T</w:t>
      </w:r>
      <w:r w:rsidR="002D2FD1" w:rsidRPr="00C22F07">
        <w:rPr>
          <w:rFonts w:cstheme="majorBidi" w:hAnsiTheme="majorBidi" w:asciiTheme="majorBidi"/>
          <w:szCs w:val="24"/>
        </w:rPr>
        <w:t>rgovački sud u Zadru, OIB:</w:t>
      </w:r>
      <w:r w:rsidRPr="00C22F07">
        <w:rPr>
          <w:rFonts w:cstheme="majorBidi" w:hAnsiTheme="majorBidi" w:asciiTheme="majorBidi"/>
          <w:szCs w:val="24"/>
        </w:rPr>
        <w:t xml:space="preserve">39670464653, po sutkinji Ani Markač, </w:t>
      </w:r>
      <w:r w:rsidR="00A05496" w:rsidRPr="00C22F07">
        <w:rPr>
          <w:rFonts w:cstheme="majorBidi" w:hAnsiTheme="majorBidi" w:asciiTheme="majorBidi"/>
          <w:szCs w:val="24"/>
        </w:rPr>
        <w:t xml:space="preserve">povodom zahtjeva Financijske agencije, Regionalnog centra Splita, Podružnice Zadar, Ivana Danila 4, Zadar od </w:t>
      </w:r>
      <w:r w:rsidR="00645AE9" w:rsidRPr="00C22F07">
        <w:rPr>
          <w:rFonts w:cstheme="majorBidi" w:hAnsiTheme="majorBidi" w:asciiTheme="majorBidi"/>
          <w:szCs w:val="24"/>
        </w:rPr>
        <w:t>26</w:t>
      </w:r>
      <w:r w:rsidR="00A05496" w:rsidRPr="00C22F07">
        <w:rPr>
          <w:rFonts w:cstheme="majorBidi" w:hAnsiTheme="majorBidi" w:asciiTheme="majorBidi"/>
          <w:szCs w:val="24"/>
        </w:rPr>
        <w:t>. siječnja 2016. za provedbu skraćenoga stečajnog postupka nad dužnikom</w:t>
      </w:r>
      <w:r w:rsidR="00645AE9" w:rsidRPr="00C22F07">
        <w:rPr>
          <w:rFonts w:cstheme="majorBidi" w:hAnsiTheme="majorBidi" w:asciiTheme="majorBidi"/>
          <w:szCs w:val="24"/>
        </w:rPr>
        <w:t xml:space="preserve"> </w:t>
      </w:r>
      <w:r w:rsidR="00AD7BD8" w:rsidRPr="00C22F07">
        <w:rPr>
          <w:rFonts w:cstheme="majorBidi" w:hAnsiTheme="majorBidi" w:asciiTheme="majorBidi"/>
          <w:szCs w:val="24"/>
        </w:rPr>
        <w:t xml:space="preserve">ARKADIJA d.o.o., Zadar, Ulica Eugena Kvaternika 3, OIB:34684166588, </w:t>
      </w:r>
      <w:r w:rsidR="00A05496" w:rsidRPr="00C22F07">
        <w:rPr>
          <w:rFonts w:cstheme="majorBidi" w:hAnsiTheme="majorBidi" w:asciiTheme="majorBidi"/>
          <w:szCs w:val="24"/>
        </w:rPr>
        <w:t>dana 2</w:t>
      </w:r>
      <w:r w:rsidR="00645AE9" w:rsidRPr="00C22F07">
        <w:rPr>
          <w:rFonts w:cstheme="majorBidi" w:hAnsiTheme="majorBidi" w:asciiTheme="majorBidi"/>
          <w:szCs w:val="24"/>
        </w:rPr>
        <w:t>5</w:t>
      </w:r>
      <w:r w:rsidR="00A05496" w:rsidRPr="00C22F07">
        <w:rPr>
          <w:rFonts w:cstheme="majorBidi" w:hAnsiTheme="majorBidi" w:asciiTheme="majorBidi"/>
          <w:szCs w:val="24"/>
        </w:rPr>
        <w:t xml:space="preserve">. travnja 2016., </w:t>
      </w:r>
    </w:p>
    <w:p w:rsidRDefault="0057015A" w:rsidP="00A05496" w:rsidR="0057015A" w:rsidRPr="00C22F07">
      <w:pPr>
        <w:rPr>
          <w:rFonts w:cstheme="majorBidi" w:hAnsiTheme="majorBidi" w:asciiTheme="majorBidi"/>
        </w:rPr>
      </w:pPr>
    </w:p>
    <w:p w:rsidRDefault="0057015A" w:rsidP="0057015A" w:rsidR="0057015A" w:rsidRPr="00C22F07">
      <w:pPr>
        <w:jc w:val="center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r i j e š i o  j e</w:t>
      </w:r>
    </w:p>
    <w:p w:rsidRDefault="0057015A" w:rsidP="0057015A" w:rsidR="0057015A" w:rsidRPr="00C22F07">
      <w:pPr>
        <w:jc w:val="center"/>
        <w:rPr>
          <w:rFonts w:cstheme="majorBidi" w:hAnsiTheme="majorBidi" w:asciiTheme="majorBidi"/>
        </w:rPr>
      </w:pPr>
    </w:p>
    <w:p w:rsidRDefault="0057015A" w:rsidP="0027036A" w:rsidR="0057015A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I. Otvara se skraćeni stečajni postupak nad dužnikom </w:t>
      </w:r>
      <w:r w:rsidR="0027036A" w:rsidRPr="00C22F07">
        <w:rPr>
          <w:rFonts w:cstheme="majorBidi" w:hAnsiTheme="majorBidi" w:asciiTheme="majorBidi"/>
        </w:rPr>
        <w:t xml:space="preserve">ARKADIJA d.o.o., Zadar, Ulica Eugena Kvaternika 3, OIB:34684166588 </w:t>
      </w:r>
      <w:r w:rsidRPr="00C22F07">
        <w:rPr>
          <w:rFonts w:cstheme="majorBidi" w:hAnsiTheme="majorBidi" w:asciiTheme="majorBidi"/>
        </w:rPr>
        <w:t xml:space="preserve">s danom </w:t>
      </w:r>
      <w:r w:rsidR="00C81888" w:rsidRPr="00C22F07">
        <w:rPr>
          <w:rFonts w:cstheme="majorBidi" w:hAnsiTheme="majorBidi" w:asciiTheme="majorBidi"/>
        </w:rPr>
        <w:t>2</w:t>
      </w:r>
      <w:r w:rsidR="00645AE9" w:rsidRPr="00C22F07">
        <w:rPr>
          <w:rFonts w:cstheme="majorBidi" w:hAnsiTheme="majorBidi" w:asciiTheme="majorBidi"/>
        </w:rPr>
        <w:t>5</w:t>
      </w:r>
      <w:r w:rsidR="00423C25" w:rsidRPr="00C22F07">
        <w:rPr>
          <w:rFonts w:cstheme="majorBidi" w:hAnsiTheme="majorBidi" w:asciiTheme="majorBidi"/>
        </w:rPr>
        <w:t xml:space="preserve">. travnja 2016. u </w:t>
      </w:r>
      <w:r w:rsidR="00C81888" w:rsidRPr="00C22F07">
        <w:rPr>
          <w:rFonts w:cstheme="majorBidi" w:hAnsiTheme="majorBidi" w:asciiTheme="majorBidi"/>
          <w:bCs/>
        </w:rPr>
        <w:t>1</w:t>
      </w:r>
      <w:r w:rsidR="0027036A" w:rsidRPr="00C22F07">
        <w:rPr>
          <w:rFonts w:cstheme="majorBidi" w:hAnsiTheme="majorBidi" w:asciiTheme="majorBidi"/>
          <w:bCs/>
        </w:rPr>
        <w:t>4,3</w:t>
      </w:r>
      <w:r w:rsidR="00645AE9" w:rsidRPr="00C22F07">
        <w:rPr>
          <w:rFonts w:cstheme="majorBidi" w:hAnsiTheme="majorBidi" w:asciiTheme="majorBidi"/>
          <w:bCs/>
        </w:rPr>
        <w:t>0</w:t>
      </w:r>
      <w:r w:rsidR="00571777" w:rsidRPr="00C22F07">
        <w:rPr>
          <w:rFonts w:cstheme="majorBidi" w:hAnsiTheme="majorBidi" w:asciiTheme="majorBidi"/>
          <w:bCs/>
        </w:rPr>
        <w:t xml:space="preserve"> sati </w:t>
      </w:r>
      <w:r w:rsidRPr="00C22F07">
        <w:rPr>
          <w:rFonts w:cstheme="majorBidi" w:hAnsiTheme="majorBidi" w:asciiTheme="majorBidi"/>
          <w:bCs/>
        </w:rPr>
        <w:t>kada</w:t>
      </w:r>
      <w:r w:rsidRPr="00C22F07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57015A" w:rsidP="0057015A" w:rsidR="0057015A" w:rsidRPr="00C22F07">
      <w:pPr>
        <w:jc w:val="both"/>
        <w:rPr>
          <w:rFonts w:cstheme="majorBidi" w:hAnsiTheme="majorBidi" w:asciiTheme="majorBidi"/>
        </w:rPr>
      </w:pPr>
    </w:p>
    <w:p w:rsidRDefault="0057015A" w:rsidP="00C22F07" w:rsidR="001F6E34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II. Stečajnim upraviteljem dužnika imenuje se</w:t>
      </w:r>
      <w:r w:rsidR="00571777" w:rsidRPr="00C22F07">
        <w:rPr>
          <w:rFonts w:cstheme="majorBidi" w:hAnsiTheme="majorBidi" w:asciiTheme="majorBidi"/>
        </w:rPr>
        <w:t xml:space="preserve"> </w:t>
      </w:r>
      <w:r w:rsidR="00C22F07" w:rsidRPr="00C22F07">
        <w:rPr>
          <w:rFonts w:cstheme="majorBidi" w:hAnsiTheme="majorBidi" w:asciiTheme="majorBidi"/>
        </w:rPr>
        <w:t>Ante Gabelica iz Splita, Ruđera Boškovića 7/125, OIB: 68765596631.</w:t>
      </w:r>
    </w:p>
    <w:p w:rsidRDefault="00571777" w:rsidP="00F43A25" w:rsidR="00571777" w:rsidRPr="00C22F07">
      <w:pPr>
        <w:jc w:val="both"/>
        <w:rPr>
          <w:rFonts w:cstheme="majorBidi" w:hAnsiTheme="majorBidi" w:asciiTheme="majorBidi"/>
          <w:b/>
        </w:rPr>
      </w:pPr>
    </w:p>
    <w:p w:rsidRDefault="0057015A" w:rsidP="0027036A" w:rsidR="0057015A" w:rsidRPr="00C22F07">
      <w:pPr>
        <w:jc w:val="both"/>
        <w:rPr>
          <w:rFonts w:cstheme="majorBidi" w:hAnsiTheme="majorBidi" w:asciiTheme="majorBidi"/>
          <w:b/>
        </w:rPr>
      </w:pPr>
      <w:r w:rsidRPr="00C22F07">
        <w:rPr>
          <w:rFonts w:cstheme="majorBidi" w:hAnsiTheme="majorBidi" w:asciiTheme="majorBidi"/>
          <w:b/>
        </w:rPr>
        <w:tab/>
      </w:r>
      <w:r w:rsidRPr="00C22F07">
        <w:rPr>
          <w:rFonts w:cstheme="majorBidi" w:hAnsiTheme="majorBidi" w:asciiTheme="majorBidi"/>
        </w:rPr>
        <w:t>III.</w:t>
      </w:r>
      <w:r w:rsidRPr="00C22F07">
        <w:rPr>
          <w:rFonts w:cstheme="majorBidi" w:hAnsiTheme="majorBidi" w:asciiTheme="majorBidi"/>
          <w:b/>
        </w:rPr>
        <w:t xml:space="preserve"> </w:t>
      </w:r>
      <w:r w:rsidRPr="00C22F07">
        <w:rPr>
          <w:rFonts w:cstheme="majorBidi" w:hAnsiTheme="majorBidi" w:asciiTheme="majorBidi"/>
        </w:rPr>
        <w:t xml:space="preserve">Zaključuje se skraćeni stečajni postupak nad dužnikom </w:t>
      </w:r>
      <w:r w:rsidR="0027036A" w:rsidRPr="00C22F07">
        <w:rPr>
          <w:rFonts w:cstheme="majorBidi" w:hAnsiTheme="majorBidi" w:asciiTheme="majorBidi"/>
        </w:rPr>
        <w:t>ARKADIJA d.o.o., Zadar, Ulica Eugena Kvaternika 3, OIB:34684166588.</w:t>
      </w:r>
    </w:p>
    <w:p w:rsidRDefault="0057015A" w:rsidP="0057015A" w:rsidR="0057015A" w:rsidRPr="00C22F07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C22F07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C22F07">
      <w:pPr>
        <w:ind w:hanging="705" w:left="705"/>
        <w:jc w:val="both"/>
        <w:rPr>
          <w:rFonts w:cstheme="majorBidi" w:hAnsiTheme="majorBidi" w:asciiTheme="majorBidi"/>
        </w:rPr>
      </w:pPr>
    </w:p>
    <w:p w:rsidRDefault="0057015A" w:rsidP="0057015A" w:rsidR="0057015A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C22F07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C22F07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C22F07">
      <w:pPr>
        <w:rPr>
          <w:rFonts w:cstheme="majorBidi" w:hAnsiTheme="majorBidi" w:asciiTheme="majorBidi"/>
          <w:b/>
        </w:rPr>
      </w:pPr>
    </w:p>
    <w:p w:rsidRDefault="00E96FDB" w:rsidP="0057015A" w:rsidR="00E96FDB" w:rsidRPr="00C22F07">
      <w:pPr>
        <w:jc w:val="center"/>
        <w:rPr>
          <w:rFonts w:cstheme="majorBidi" w:hAnsiTheme="majorBidi" w:asciiTheme="majorBidi"/>
        </w:rPr>
      </w:pPr>
    </w:p>
    <w:p w:rsidRDefault="0057015A" w:rsidP="0057015A" w:rsidR="0057015A" w:rsidRPr="00C22F07">
      <w:pPr>
        <w:jc w:val="center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lastRenderedPageBreak/>
        <w:t>Obrazloženje</w:t>
      </w:r>
    </w:p>
    <w:p w:rsidRDefault="0057015A" w:rsidP="0057015A" w:rsidR="0057015A" w:rsidRPr="00C22F07">
      <w:pPr>
        <w:jc w:val="center"/>
        <w:rPr>
          <w:rFonts w:cstheme="majorBidi" w:hAnsiTheme="majorBidi" w:asciiTheme="majorBidi"/>
          <w:b/>
        </w:rPr>
      </w:pPr>
    </w:p>
    <w:p w:rsidRDefault="0057015A" w:rsidP="0027036A" w:rsidR="0057015A" w:rsidRPr="00C22F07">
      <w:pPr>
        <w:ind w:firstLine="720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Financijska agencija, Regionalni centar Split, Podružnica Zadar je podnijela ovom sudu </w:t>
      </w:r>
      <w:r w:rsidR="00C81888" w:rsidRPr="00C22F07">
        <w:rPr>
          <w:rFonts w:cstheme="majorBidi" w:hAnsiTheme="majorBidi" w:asciiTheme="majorBidi"/>
        </w:rPr>
        <w:t>2</w:t>
      </w:r>
      <w:r w:rsidR="00AF33BF" w:rsidRPr="00C22F07">
        <w:rPr>
          <w:rFonts w:cstheme="majorBidi" w:hAnsiTheme="majorBidi" w:asciiTheme="majorBidi"/>
        </w:rPr>
        <w:t>6</w:t>
      </w:r>
      <w:r w:rsidRPr="00C22F07">
        <w:rPr>
          <w:rFonts w:cstheme="majorBidi" w:hAnsiTheme="majorBidi" w:asciiTheme="majorBidi"/>
        </w:rPr>
        <w:t xml:space="preserve">. </w:t>
      </w:r>
      <w:r w:rsidR="004903F7" w:rsidRPr="00C22F07">
        <w:rPr>
          <w:rFonts w:cstheme="majorBidi" w:hAnsiTheme="majorBidi" w:asciiTheme="majorBidi"/>
        </w:rPr>
        <w:t xml:space="preserve">siječnja </w:t>
      </w:r>
      <w:r w:rsidRPr="00C22F07">
        <w:rPr>
          <w:rFonts w:cstheme="majorBidi" w:hAnsiTheme="majorBidi" w:asciiTheme="majorBidi"/>
        </w:rPr>
        <w:t>201</w:t>
      </w:r>
      <w:r w:rsidR="004903F7" w:rsidRPr="00C22F07">
        <w:rPr>
          <w:rFonts w:cstheme="majorBidi" w:hAnsiTheme="majorBidi" w:asciiTheme="majorBidi"/>
        </w:rPr>
        <w:t>6</w:t>
      </w:r>
      <w:r w:rsidRPr="00C22F07">
        <w:rPr>
          <w:rFonts w:cstheme="majorBidi" w:hAnsiTheme="majorBidi" w:asciiTheme="majorBidi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C81888" w:rsidRPr="00C22F07">
        <w:rPr>
          <w:rFonts w:cstheme="majorBidi" w:hAnsiTheme="majorBidi" w:asciiTheme="majorBidi"/>
        </w:rPr>
        <w:t xml:space="preserve">1. rujna 2015. </w:t>
      </w:r>
      <w:r w:rsidRPr="00C22F07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27036A" w:rsidRPr="00C22F07">
        <w:rPr>
          <w:rFonts w:cstheme="majorBidi" w:hAnsiTheme="majorBidi" w:asciiTheme="majorBidi"/>
        </w:rPr>
        <w:t>198</w:t>
      </w:r>
      <w:r w:rsidR="004903F7" w:rsidRPr="00C22F07">
        <w:rPr>
          <w:rFonts w:cstheme="majorBidi" w:hAnsiTheme="majorBidi" w:asciiTheme="majorBidi"/>
        </w:rPr>
        <w:t xml:space="preserve"> </w:t>
      </w:r>
      <w:r w:rsidRPr="00C22F07">
        <w:rPr>
          <w:rFonts w:cstheme="majorBidi" w:hAnsiTheme="majorBidi" w:asciiTheme="majorBidi"/>
        </w:rPr>
        <w:t>dana u ukupnom iznosu od</w:t>
      </w:r>
      <w:r w:rsidR="00AE7378" w:rsidRPr="00C22F07">
        <w:rPr>
          <w:rFonts w:cstheme="majorBidi" w:hAnsiTheme="majorBidi" w:asciiTheme="majorBidi"/>
        </w:rPr>
        <w:t xml:space="preserve"> </w:t>
      </w:r>
      <w:r w:rsidR="0027036A" w:rsidRPr="00C22F07">
        <w:rPr>
          <w:rFonts w:cstheme="majorBidi" w:hAnsiTheme="majorBidi" w:asciiTheme="majorBidi"/>
        </w:rPr>
        <w:t>70.405,45</w:t>
      </w:r>
      <w:r w:rsidR="002E5DDD" w:rsidRPr="00C22F07">
        <w:rPr>
          <w:rFonts w:cstheme="majorBidi" w:hAnsiTheme="majorBidi" w:asciiTheme="majorBidi"/>
        </w:rPr>
        <w:t xml:space="preserve"> </w:t>
      </w:r>
      <w:r w:rsidR="00C81888" w:rsidRPr="00C22F07">
        <w:rPr>
          <w:rFonts w:cstheme="majorBidi" w:hAnsiTheme="majorBidi" w:asciiTheme="majorBidi"/>
        </w:rPr>
        <w:t>kn</w:t>
      </w:r>
      <w:r w:rsidRPr="00C22F07">
        <w:rPr>
          <w:rFonts w:cstheme="majorBidi" w:hAnsiTheme="majorBidi" w:asciiTheme="majorBidi"/>
        </w:rPr>
        <w:t xml:space="preserve">, da nema zaposlenih, </w:t>
      </w:r>
      <w:r w:rsidR="0027036A" w:rsidRPr="00C22F07">
        <w:rPr>
          <w:rFonts w:cstheme="majorBidi" w:hAnsiTheme="majorBidi" w:asciiTheme="majorBidi"/>
        </w:rPr>
        <w:t xml:space="preserve">da ima otvoren račun kod </w:t>
      </w:r>
      <w:r w:rsidR="00C22F07">
        <w:rPr>
          <w:rFonts w:cstheme="majorBidi" w:hAnsiTheme="majorBidi" w:asciiTheme="majorBidi"/>
        </w:rPr>
        <w:t>Hypo Alpe-Adria-</w:t>
      </w:r>
      <w:r w:rsidR="0027036A" w:rsidRPr="00C22F07">
        <w:rPr>
          <w:rFonts w:cstheme="majorBidi" w:hAnsiTheme="majorBidi" w:asciiTheme="majorBidi"/>
        </w:rPr>
        <w:t xml:space="preserve">Bank d.d. i Partner banka d.d. </w:t>
      </w:r>
      <w:r w:rsidR="00AF33BF" w:rsidRPr="00C22F07">
        <w:rPr>
          <w:rFonts w:cstheme="majorBidi" w:hAnsiTheme="majorBidi" w:asciiTheme="majorBidi"/>
        </w:rPr>
        <w:t>i</w:t>
      </w:r>
      <w:r w:rsidRPr="00C22F07">
        <w:rPr>
          <w:rFonts w:cstheme="majorBidi" w:hAnsiTheme="majorBidi" w:asciiTheme="majorBidi"/>
        </w:rPr>
        <w:t xml:space="preserve"> da nema zaplijenjenih sredstava na ime predujma za namirenje troškova stečajnog postupka.</w:t>
      </w:r>
    </w:p>
    <w:p w:rsidRDefault="0057015A" w:rsidP="0057015A" w:rsidR="0057015A" w:rsidRPr="00C22F07">
      <w:pPr>
        <w:ind w:firstLine="708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Nakon izvršenog uvida u sudski registar, a postupajući sukladno odredbi čl. 430. SZ-a, ovaj sud je </w:t>
      </w:r>
      <w:r w:rsidR="00C81888" w:rsidRPr="00C22F07">
        <w:rPr>
          <w:rFonts w:cstheme="majorBidi" w:hAnsiTheme="majorBidi" w:asciiTheme="majorBidi"/>
        </w:rPr>
        <w:t>26</w:t>
      </w:r>
      <w:r w:rsidRPr="00C22F07">
        <w:rPr>
          <w:rFonts w:cstheme="majorBidi" w:hAnsiTheme="majorBidi" w:asciiTheme="majorBidi"/>
        </w:rPr>
        <w:t xml:space="preserve">. </w:t>
      </w:r>
      <w:r w:rsidR="00E96FDB" w:rsidRPr="00C22F07">
        <w:rPr>
          <w:rFonts w:cstheme="majorBidi" w:hAnsiTheme="majorBidi" w:asciiTheme="majorBidi"/>
        </w:rPr>
        <w:t xml:space="preserve">veljače </w:t>
      </w:r>
      <w:r w:rsidRPr="00C22F07">
        <w:rPr>
          <w:rFonts w:cstheme="majorBidi" w:hAnsiTheme="majorBidi" w:asciiTheme="majorBidi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C22F07">
      <w:pPr>
        <w:ind w:firstLine="708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C22F07">
      <w:pPr>
        <w:ind w:firstLine="708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C22F07">
      <w:pPr>
        <w:rPr>
          <w:rFonts w:cstheme="majorBidi" w:hAnsiTheme="majorBidi" w:asciiTheme="majorBidi"/>
        </w:rPr>
      </w:pPr>
    </w:p>
    <w:p w:rsidRDefault="0057015A" w:rsidP="00AF33BF" w:rsidR="00115899" w:rsidRPr="00C22F07">
      <w:pPr>
        <w:jc w:val="center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U Zadru </w:t>
      </w:r>
      <w:r w:rsidR="00C81888" w:rsidRPr="00C22F07">
        <w:rPr>
          <w:rFonts w:cstheme="majorBidi" w:hAnsiTheme="majorBidi" w:asciiTheme="majorBidi"/>
        </w:rPr>
        <w:t>2</w:t>
      </w:r>
      <w:r w:rsidR="00AF33BF" w:rsidRPr="00C22F07">
        <w:rPr>
          <w:rFonts w:cstheme="majorBidi" w:hAnsiTheme="majorBidi" w:asciiTheme="majorBidi"/>
        </w:rPr>
        <w:t>5</w:t>
      </w:r>
      <w:r w:rsidRPr="00C22F07">
        <w:rPr>
          <w:rFonts w:cstheme="majorBidi" w:hAnsiTheme="majorBidi" w:asciiTheme="majorBidi"/>
        </w:rPr>
        <w:t xml:space="preserve">. travnja 2016. </w:t>
      </w:r>
    </w:p>
    <w:p w:rsidRDefault="004D04CD" w:rsidP="004D04CD" w:rsidR="004D04CD" w:rsidRPr="00C22F07">
      <w:pPr>
        <w:rPr>
          <w:rFonts w:cstheme="majorBidi" w:hAnsiTheme="majorBidi" w:asciiTheme="majorBidi"/>
        </w:rPr>
      </w:pPr>
    </w:p>
    <w:p w:rsidRDefault="000634BC" w:rsidP="00F43A25" w:rsidR="000634BC" w:rsidRPr="00C22F07">
      <w:pPr>
        <w:jc w:val="both"/>
        <w:rPr>
          <w:rFonts w:cstheme="majorBidi" w:hAnsiTheme="majorBidi" w:asciiTheme="majorBidi"/>
        </w:rPr>
      </w:pPr>
    </w:p>
    <w:p w:rsidRDefault="00936401" w:rsidP="00936401" w:rsidR="00794DBD" w:rsidRPr="00C22F07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</w:t>
      </w:r>
      <w:r w:rsidR="00BC656E" w:rsidRPr="00C22F07">
        <w:rPr>
          <w:rFonts w:cstheme="majorBidi" w:hAnsiTheme="majorBidi" w:asciiTheme="majorBidi"/>
        </w:rPr>
        <w:t xml:space="preserve">       </w:t>
      </w:r>
      <w:r w:rsidR="000F3E74" w:rsidRPr="00C22F07">
        <w:rPr>
          <w:rFonts w:cstheme="majorBidi" w:hAnsiTheme="majorBidi" w:asciiTheme="majorBidi"/>
        </w:rPr>
        <w:t>S</w:t>
      </w:r>
      <w:r w:rsidR="00360AB6" w:rsidRPr="00C22F07">
        <w:rPr>
          <w:rFonts w:cstheme="majorBidi" w:hAnsiTheme="majorBidi" w:asciiTheme="majorBidi"/>
        </w:rPr>
        <w:t>utkinja</w:t>
      </w:r>
    </w:p>
    <w:p w:rsidRDefault="00936401" w:rsidP="00936401" w:rsidR="00CD296A" w:rsidRPr="00C22F07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 w:rsidR="00B42174" w:rsidRPr="00C22F07">
        <w:rPr>
          <w:rFonts w:cstheme="majorBidi" w:hAnsiTheme="majorBidi" w:asciiTheme="majorBidi"/>
        </w:rPr>
        <w:tab/>
      </w:r>
      <w:r w:rsidR="00B42174" w:rsidRPr="00C22F07">
        <w:rPr>
          <w:rFonts w:cstheme="majorBidi" w:hAnsiTheme="majorBidi" w:asciiTheme="majorBidi"/>
        </w:rPr>
        <w:tab/>
      </w:r>
      <w:r w:rsidR="00B42174" w:rsidRPr="00C22F07">
        <w:rPr>
          <w:rFonts w:cstheme="majorBidi" w:hAnsiTheme="majorBidi" w:asciiTheme="majorBidi"/>
        </w:rPr>
        <w:tab/>
      </w:r>
      <w:r w:rsidR="00C81888" w:rsidRPr="00C22F07">
        <w:rPr>
          <w:rFonts w:cstheme="majorBidi" w:hAnsiTheme="majorBidi" w:asciiTheme="majorBidi"/>
        </w:rPr>
        <w:t xml:space="preserve">    </w:t>
      </w:r>
      <w:r w:rsidR="00BC656E" w:rsidRPr="00C22F07">
        <w:rPr>
          <w:rFonts w:cstheme="majorBidi" w:hAnsiTheme="majorBidi" w:asciiTheme="majorBidi"/>
        </w:rPr>
        <w:t xml:space="preserve">                                    </w:t>
      </w:r>
      <w:r w:rsidR="00C81888" w:rsidRPr="00C22F07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                       </w:t>
      </w:r>
      <w:r w:rsidR="00115899" w:rsidRPr="00C22F07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D296A" w:rsidP="00D757E0" w:rsidR="00CD296A" w:rsidRPr="00C22F07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C22F07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C22F07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C22F07">
      <w:pPr>
        <w:jc w:val="both"/>
        <w:rPr>
          <w:rFonts w:cstheme="majorBidi" w:hAnsiTheme="majorBidi" w:asciiTheme="majorBidi"/>
        </w:rPr>
      </w:pPr>
    </w:p>
    <w:p w:rsidRDefault="004903F7" w:rsidP="00D757E0" w:rsidR="004903F7" w:rsidRPr="00C22F07">
      <w:pPr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UPUTA O PRAVNOM LIJEKU:</w:t>
      </w:r>
    </w:p>
    <w:p w:rsidRDefault="00EC357A" w:rsidP="00EC357A" w:rsidR="00EC357A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C22F07">
      <w:pPr>
        <w:ind w:firstLine="705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CD296A" w:rsidP="004903F7" w:rsidR="00CD296A" w:rsidRPr="00C22F07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C22F07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C22F07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C22F07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C22F07">
      <w:pPr>
        <w:ind w:firstLine="360"/>
        <w:jc w:val="both"/>
        <w:rPr>
          <w:rFonts w:cstheme="majorBidi" w:hAnsiTheme="majorBidi" w:asciiTheme="majorBidi"/>
        </w:rPr>
      </w:pPr>
    </w:p>
    <w:p w:rsidRDefault="004903F7" w:rsidP="004903F7" w:rsidR="004903F7" w:rsidRPr="00C22F07">
      <w:pPr>
        <w:ind w:firstLine="360"/>
        <w:jc w:val="both"/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lastRenderedPageBreak/>
        <w:t>DNA: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Stečajnom upravitelju uz potvrdu </w:t>
      </w:r>
      <w:r w:rsidR="00D757E0" w:rsidRPr="00C22F07">
        <w:rPr>
          <w:rFonts w:cstheme="majorBidi" w:hAnsiTheme="majorBidi" w:asciiTheme="majorBidi"/>
          <w:bCs/>
        </w:rPr>
        <w:t>i izjavu</w:t>
      </w:r>
      <w:r w:rsidR="00D757E0" w:rsidRPr="00C22F07">
        <w:rPr>
          <w:rFonts w:cstheme="majorBidi" w:hAnsiTheme="majorBidi" w:asciiTheme="majorBidi"/>
        </w:rPr>
        <w:t xml:space="preserve"> </w:t>
      </w:r>
      <w:r w:rsidRPr="00C22F07">
        <w:rPr>
          <w:rFonts w:cstheme="majorBidi" w:hAnsiTheme="majorBidi" w:asciiTheme="majorBidi"/>
        </w:rPr>
        <w:t>o imenovanju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Stečajnom dužniku 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FINA, Regionalni centar Split, Podružnica Zadar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ŽDO u Zadru, Građansko-upravnom odjelu 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RH, Ministarstvo financija, Porezna uprava Zadar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Općinskom sudu u Zadru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Općinskom sudu u Zadru, zemljišnoknjižnom odjelu</w:t>
      </w:r>
    </w:p>
    <w:p w:rsidRDefault="004903F7" w:rsidP="004903F7" w:rsidR="004903F7" w:rsidRPr="00C22F07">
      <w:pPr>
        <w:pStyle w:val="Odlomakpopisa"/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Lučkoj kapetaniji-registru brodova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Registru ovog suda odmah i po pravomoćnosti rješenja radi provedbe točke V. izreke istog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Državnom zavodu za intelektualno vlasništvo, Ulica grada Vukovara 78, 10000 Zagreb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e-Oglasna ploča suda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>Pisarnici ovog suda</w:t>
      </w:r>
    </w:p>
    <w:p w:rsidRDefault="004903F7" w:rsidP="004903F7" w:rsidR="004903F7" w:rsidRPr="00C22F07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22F07">
        <w:rPr>
          <w:rFonts w:cstheme="majorBidi" w:hAnsiTheme="majorBidi" w:asciiTheme="majorBidi"/>
        </w:rPr>
        <w:t xml:space="preserve">U spis </w:t>
      </w:r>
    </w:p>
    <w:p w:rsidRDefault="004903F7" w:rsidP="004903F7" w:rsidR="004903F7" w:rsidRPr="00C22F07">
      <w:pPr>
        <w:jc w:val="both"/>
        <w:rPr>
          <w:rFonts w:cstheme="majorBidi" w:hAnsiTheme="majorBidi" w:asciiTheme="majorBidi"/>
        </w:rPr>
      </w:pPr>
    </w:p>
    <w:p w:rsidRDefault="0020610B" w:rsidP="004903F7" w:rsidR="0020610B" w:rsidRPr="00C22F07">
      <w:pPr>
        <w:rPr>
          <w:rFonts w:cstheme="majorBidi" w:hAnsiTheme="majorBidi" w:asciiTheme="majorBidi"/>
        </w:rPr>
      </w:pPr>
    </w:p>
    <w:sectPr w:rsidSect="00774C1D" w:rsidR="0020610B" w:rsidRPr="00C22F07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10626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27036A" w:rsidP="00AE49D0" w:rsidR="00AE49D0" w:rsidRPr="000E0307">
    <w:pPr>
      <w:pStyle w:val="Zaglavlje"/>
      <w:jc w:val="right"/>
    </w:pPr>
    <w:r>
      <w:t>Poslovni broj: 2 St-124</w:t>
    </w:r>
    <w:r w:rsidR="00645AE9"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0E0307">
    <w:pPr>
      <w:pStyle w:val="Zaglavlje"/>
      <w:jc w:val="right"/>
    </w:pPr>
    <w:r>
      <w:t>P</w:t>
    </w:r>
    <w:r w:rsidR="00645AE9">
      <w:t>oslovni broj:St-12</w:t>
    </w:r>
    <w:r w:rsidR="0027036A">
      <w:t>4</w:t>
    </w:r>
    <w:r w:rsidR="00645AE9"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0626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0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62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62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62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0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62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62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62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ARKADIJA d.o.o za trgovinu i graditeljstvo</izvorni_sadrzaj>
    <derivirana_varijabla naziv="DomainObject.Predmet.ProtustrankaFormated_1">  ARKADIJA d.o.o za trgovinu i graditeljstvo</derivirana_varijabla>
  </DomainObject.Predmet.ProtustrankaFormated>
  <DomainObject.Predmet.ProtustrankaFormatedOIB>
    <izvorni_sadrzaj>  ARKADIJA d.o.o za trgovinu i graditeljstvo, OIB 34684166588</izvorni_sadrzaj>
    <derivirana_varijabla naziv="DomainObject.Predmet.ProtustrankaFormatedOIB_1">  ARKADIJA d.o.o za trgovinu i graditeljstvo, OIB 34684166588</derivirana_varijabla>
  </DomainObject.Predmet.ProtustrankaFormatedOIB>
  <DomainObject.Predmet.ProtustrankaFormatedWithAdress>
    <izvorni_sadrzaj> ARKADIJA d.o.o za trgovinu i graditeljstvo, Ulica Eugena Kvaternika 3, 23000 Zadar</izvorni_sadrzaj>
    <derivirana_varijabla naziv="DomainObject.Predmet.ProtustrankaFormatedWithAdress_1"> ARKADIJA d.o.o za trgovinu i graditeljstvo, Ulica Eugena Kvaternika 3, 23000 Zadar</derivirana_varijabla>
  </DomainObject.Predmet.ProtustrankaFormatedWithAdress>
  <DomainObject.Predmet.ProtustrankaFormatedWithAdressOIB>
    <izvorni_sadrzaj> ARKADIJA d.o.o za trgovinu i graditeljstvo, OIB 34684166588, Ulica Eugena Kvaternika 3, 23000 Zadar</izvorni_sadrzaj>
    <derivirana_varijabla naziv="DomainObject.Predmet.ProtustrankaFormatedWithAdressOIB_1"> ARKADIJA d.o.o za trgovinu i graditeljstvo, OIB 34684166588, Ulica Eugena Kvaternika 3, 23000 Zadar</derivirana_varijabla>
  </DomainObject.Predmet.ProtustrankaFormatedWithAdressOIB>
  <DomainObject.Predmet.ProtustrankaWithAdress>
    <izvorni_sadrzaj>ARKADIJA d.o.o za trgovinu i graditeljstvo Ulica Eugena Kvaternika 3, 23000 Zadar</izvorni_sadrzaj>
    <derivirana_varijabla naziv="DomainObject.Predmet.ProtustrankaWithAdress_1">ARKADIJA d.o.o za trgovinu i graditeljstvo Ulica Eugena Kvaternika 3, 23000 Zadar</derivirana_varijabla>
  </DomainObject.Predmet.ProtustrankaWithAdress>
  <DomainObject.Predmet.ProtustrankaWithAdressOIB>
    <izvorni_sadrzaj>ARKADIJA d.o.o za trgovinu i graditeljstvo, OIB 34684166588, Ulica Eugena Kvaternika 3, 23000 Zadar</izvorni_sadrzaj>
    <derivirana_varijabla naziv="DomainObject.Predmet.ProtustrankaWithAdressOIB_1">ARKADIJA d.o.o za trgovinu i graditeljstvo, OIB 34684166588, Ulica Eugena Kvaternika 3, 23000 Zadar</derivirana_varijabla>
  </DomainObject.Predmet.ProtustrankaWithAdressOIB>
  <DomainObject.Predmet.ProtustrankaNazivFormated>
    <izvorni_sadrzaj>ARKADIJA d.o.o za trgovinu i graditeljstvo</izvorni_sadrzaj>
    <derivirana_varijabla naziv="DomainObject.Predmet.ProtustrankaNazivFormated_1">ARKADIJA d.o.o za trgovinu i graditeljstvo</derivirana_varijabla>
  </DomainObject.Predmet.ProtustrankaNazivFormated>
  <DomainObject.Predmet.ProtustrankaNazivFormatedOIB>
    <izvorni_sadrzaj>ARKADIJA d.o.o za trgovinu i graditeljstvo, OIB 34684166588</izvorni_sadrzaj>
    <derivirana_varijabla naziv="DomainObject.Predmet.ProtustrankaNazivFormatedOIB_1">ARKADIJA d.o.o za trgovinu i graditeljstvo, OIB 34684166588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70405.45</izvorni_sadrzaj>
    <derivirana_varijabla naziv="DomainObject.Predmet.TrenutnaVrijednost_1">70405.45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ARKADIJA d.o.o za trgovinu i graditeljstvo</item>
    </izvorni_sadrzaj>
    <derivirana_varijabla naziv="DomainObject.Predmet.ProtuStrankaListFormated_1">
      <item>ARKADIJA d.o.o za trgovinu i graditeljstvo</item>
    </derivirana_varijabla>
  </DomainObject.Predmet.ProtuStrankaListFormated>
  <DomainObject.Predmet.ProtuStrankaListFormatedOIB>
    <izvorni_sadrzaj>
      <item>ARKADIJA d.o.o za trgovinu i graditeljstvo, OIB 34684166588</item>
    </izvorni_sadrzaj>
    <derivirana_varijabla naziv="DomainObject.Predmet.ProtuStrankaListFormatedOIB_1">
      <item>ARKADIJA d.o.o za trgovinu i graditeljstvo, OIB 34684166588</item>
    </derivirana_varijabla>
  </DomainObject.Predmet.ProtuStrankaListFormatedOIB>
  <DomainObject.Predmet.ProtuStrankaListFormatedWithAdress>
    <izvorni_sadrzaj>
      <item>ARKADIJA d.o.o za trgovinu i graditeljstvo, Ulica Eugena Kvaternika 3, 23000 Zadar</item>
    </izvorni_sadrzaj>
    <derivirana_varijabla naziv="DomainObject.Predmet.ProtuStrankaListFormatedWithAdress_1">
      <item>ARKADIJA d.o.o za trgovinu i graditeljstvo, Ulica Eugena Kvaternika 3, 23000 Zadar</item>
    </derivirana_varijabla>
  </DomainObject.Predmet.ProtuStrankaListFormatedWithAdress>
  <DomainObject.Predmet.ProtuStrankaListFormatedWithAdressOIB>
    <izvorni_sadrzaj>
      <item>ARKADIJA d.o.o za trgovinu i graditeljstvo, OIB 34684166588, Ulica Eugena Kvaternika 3, 23000 Zadar</item>
    </izvorni_sadrzaj>
    <derivirana_varijabla naziv="DomainObject.Predmet.ProtuStrankaListFormatedWithAdressOIB_1">
      <item>ARKADIJA d.o.o za trgovinu i graditeljstvo, OIB 34684166588, Ulica Eugena Kvaternika 3, 23000 Zadar</item>
    </derivirana_varijabla>
  </DomainObject.Predmet.ProtuStrankaListFormatedWithAdressOIB>
  <DomainObject.Predmet.ProtuStrankaListNazivFormated>
    <izvorni_sadrzaj>
      <item>ARKADIJA d.o.o za trgovinu i graditeljstvo</item>
    </izvorni_sadrzaj>
    <derivirana_varijabla naziv="DomainObject.Predmet.ProtuStrankaListNazivFormated_1">
      <item>ARKADIJA d.o.o za trgovinu i graditeljstvo</item>
    </derivirana_varijabla>
  </DomainObject.Predmet.ProtuStrankaListNazivFormated>
  <DomainObject.Predmet.ProtuStrankaListNazivFormatedOIB>
    <izvorni_sadrzaj>
      <item>ARKADIJA d.o.o za trgovinu i graditeljstvo, OIB 34684166588</item>
    </izvorni_sadrzaj>
    <derivirana_varijabla naziv="DomainObject.Predmet.ProtuStrankaListNazivFormatedOIB_1">
      <item>ARKADIJA d.o.o za trgovinu i graditeljstvo, OIB 34684166588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ARKADIJA d.o.o za trgovinu i graditeljstvo</izvorni_sadrzaj>
    <derivirana_varijabla naziv="DomainObject.Predmet.ProtustrankaIDrugi_1">ARKADIJA d.o.o za trgovinu i graditeljstvo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ARKADIJA d.o.o za trgovinu i graditeljstvo, OIB 34684166588, Ulica Eugena Kvaternika 3, 23000 Zadar</izvorni_sadrzaj>
    <derivirana_varijabla naziv="DomainObject.Predmet.ProtustrankaIDrugiAdressOIB_1">ARKADIJA d.o.o za trgovinu i graditeljstvo, OIB 34684166588, Ulica Eugena Kvaternika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ARKADIJA d.o.o za trgovinu i graditeljstvo</item>
    </izvorni_sadrzaj>
    <derivirana_varijabla naziv="DomainObject.Predmet.SudioniciListNaziv_1">
      <item>Financijska agencija</item>
      <item>ARKADIJA d.o.o za trgovinu i graditeljstvo</item>
    </derivirana_varijabla>
  </DomainObject.Predmet.SudioniciListNaziv>
  <DomainObject.Predmet.SudioniciListAdressOIB>
    <izvorni_sadrzaj>
      <item>Financijska agencija, OIB 85821130368, Ivana Danila 4,23000 Zadar</item>
      <item>ARKADIJA d.o.o za trgovinu i graditeljstvo, OIB 34684166588, Ulica Eugena Kvaternika 3,23000 Zadar</item>
    </izvorni_sadrzaj>
    <derivirana_varijabla naziv="DomainObject.Predmet.SudioniciListAdressOIB_1">
      <item>Financijska agencija, OIB 85821130368, Ivana Danila 4,23000 Zadar</item>
      <item>ARKADIJA d.o.o za trgovinu i graditeljstvo, OIB 34684166588, Ulica Eugena Kvaternika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34684166588</item>
    </izvorni_sadrzaj>
    <derivirana_varijabla naziv="DomainObject.Predmet.SudioniciListNazivOIB_1">
      <item>, OIB 85821130368</item>
      <item>, OIB 34684166588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9767B-1961-43FA-9003-123234356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4712</properties:Characters>
  <properties:Lines>119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2016-04-22T13:08:00Z</dcterms:created>
  <dc:creator>Administrator</dc:creator>
  <cp:lastModifiedBy>Merlina Klišmanić</cp:lastModifiedBy>
  <cp:lastPrinted>2016-04-22T13:17:00Z</cp:lastPrinted>
  <dcterms:modified xmlns:xsi="http://www.w3.org/2001/XMLSchema-instance" xsi:type="dcterms:W3CDTF">2016-04-25T11:27:00Z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