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cae6" w14:paraId="391cae6" w:rsidRDefault="00B37FBC" w:rsidP="00910611" w:rsidR="00B37FBC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5160" cx="524510"/>
            <wp:effectExtent b="254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FBC" w:rsidP="00910611" w:rsidR="00B37FBC">
      <w:r>
        <w:rPr>
          <w:rFonts w:eastAsia="MS Mincho"/>
        </w:rPr>
        <w:t>REPUBLIKA HRVATSKA</w:t>
      </w:r>
    </w:p>
    <w:p w:rsidRDefault="00B37FBC" w:rsidP="00910611" w:rsidR="00B37FBC">
      <w:r>
        <w:rPr>
          <w:rFonts w:eastAsia="MS Mincho"/>
        </w:rPr>
        <w:t>TRGOVAČKI SUD U RIJECI</w:t>
      </w:r>
    </w:p>
    <w:p w:rsidRDefault="00B37FBC" w:rsidR="00B37F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           </w:t>
      </w:r>
    </w:p>
    <w:p w:rsidRDefault="00BA275F" w:rsidP="00BA275F" w:rsidR="00BA275F" w:rsidRPr="00D6225F">
      <w:pPr>
        <w:jc w:val="center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D6225F">
      <w:pPr>
        <w:jc w:val="center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6225F" w:rsidP="00D6225F" w:rsidR="00D6225F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ab/>
      </w:r>
      <w:r w:rsidRPr="00D6225F">
        <w:rPr>
          <w:rFonts w:hAnsi="Times New Roman" w:ascii="Times New Roman"/>
          <w:b w:val="false"/>
        </w:rPr>
        <w:tab/>
        <w:t>Trgovački sud u Rijeci, po stečajnom sucu Veri Jelenović, u nastavku postupka radi naknadne diobe stečajne mase dužnika ŠVERKO - TEH d. o. o. za proizvodnju, servis i prodaju ugostiteljske opreme Umag, Tribije bb,  dana 16. rujna 2015. godine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center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6225F" w:rsidR="00D6225F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 </w:t>
      </w:r>
      <w:r w:rsidRPr="00D6225F">
        <w:rPr>
          <w:rFonts w:hAnsi="Times New Roman" w:ascii="Times New Roman"/>
          <w:b w:val="false"/>
        </w:rPr>
        <w:tab/>
      </w:r>
      <w:r w:rsidR="00D6225F" w:rsidRPr="00D6225F">
        <w:rPr>
          <w:rFonts w:hAnsi="Times New Roman" w:ascii="Times New Roman"/>
          <w:b w:val="false"/>
        </w:rPr>
        <w:t xml:space="preserve">I. </w:t>
      </w:r>
      <w:r w:rsidRPr="00D6225F">
        <w:rPr>
          <w:rFonts w:hAnsi="Times New Roman" w:ascii="Times New Roman"/>
          <w:b w:val="false"/>
        </w:rPr>
        <w:t xml:space="preserve">Ispravlja se rješenje ovog suda posl. br. </w:t>
      </w:r>
      <w:r w:rsidR="00A437AE" w:rsidRPr="00D6225F">
        <w:rPr>
          <w:rFonts w:hAnsi="Times New Roman" w:ascii="Times New Roman"/>
          <w:b w:val="false"/>
        </w:rPr>
        <w:t xml:space="preserve">14 </w:t>
      </w:r>
      <w:r w:rsidRPr="00D6225F">
        <w:rPr>
          <w:rFonts w:hAnsi="Times New Roman" w:ascii="Times New Roman"/>
          <w:b w:val="false"/>
        </w:rPr>
        <w:t>St-</w:t>
      </w:r>
      <w:r w:rsidR="00D6225F" w:rsidRPr="00D6225F">
        <w:rPr>
          <w:rFonts w:hAnsi="Times New Roman" w:ascii="Times New Roman"/>
          <w:b w:val="false"/>
        </w:rPr>
        <w:t>264/2012</w:t>
      </w:r>
      <w:r w:rsidRPr="00D6225F">
        <w:rPr>
          <w:rFonts w:hAnsi="Times New Roman" w:ascii="Times New Roman"/>
          <w:b w:val="false"/>
        </w:rPr>
        <w:t xml:space="preserve"> od </w:t>
      </w:r>
      <w:r w:rsidR="00D6225F" w:rsidRPr="00D6225F">
        <w:rPr>
          <w:rFonts w:hAnsi="Times New Roman" w:ascii="Times New Roman"/>
          <w:b w:val="false"/>
        </w:rPr>
        <w:t>27. travnja</w:t>
      </w:r>
      <w:r w:rsidR="00A437AE" w:rsidRPr="00D6225F">
        <w:rPr>
          <w:rFonts w:hAnsi="Times New Roman" w:ascii="Times New Roman"/>
          <w:b w:val="false"/>
        </w:rPr>
        <w:t xml:space="preserve"> 2015</w:t>
      </w:r>
      <w:r w:rsidRPr="00D6225F">
        <w:rPr>
          <w:rFonts w:hAnsi="Times New Roman" w:ascii="Times New Roman"/>
          <w:b w:val="false"/>
        </w:rPr>
        <w:t>.</w:t>
      </w:r>
      <w:r w:rsidR="00BA275F" w:rsidRPr="00D6225F">
        <w:rPr>
          <w:rFonts w:hAnsi="Times New Roman" w:ascii="Times New Roman"/>
          <w:b w:val="false"/>
        </w:rPr>
        <w:t xml:space="preserve"> </w:t>
      </w:r>
      <w:r w:rsidRPr="00D6225F">
        <w:rPr>
          <w:rFonts w:hAnsi="Times New Roman" w:ascii="Times New Roman"/>
          <w:b w:val="false"/>
        </w:rPr>
        <w:t>god</w:t>
      </w:r>
      <w:r w:rsidR="00BA275F" w:rsidRPr="00D6225F">
        <w:rPr>
          <w:rFonts w:hAnsi="Times New Roman" w:ascii="Times New Roman"/>
          <w:b w:val="false"/>
        </w:rPr>
        <w:t>ine</w:t>
      </w:r>
      <w:r w:rsidRPr="00D6225F">
        <w:rPr>
          <w:rFonts w:hAnsi="Times New Roman" w:ascii="Times New Roman"/>
          <w:b w:val="false"/>
        </w:rPr>
        <w:t xml:space="preserve"> </w:t>
      </w:r>
      <w:r w:rsidR="00A437AE" w:rsidRPr="00D6225F">
        <w:rPr>
          <w:rFonts w:hAnsi="Times New Roman" w:ascii="Times New Roman"/>
          <w:b w:val="false"/>
        </w:rPr>
        <w:t xml:space="preserve">u izreci, točka I., </w:t>
      </w:r>
      <w:r w:rsidR="00BA275F" w:rsidRPr="00D6225F">
        <w:rPr>
          <w:rFonts w:hAnsi="Times New Roman" w:ascii="Times New Roman"/>
          <w:b w:val="false"/>
        </w:rPr>
        <w:t>tako da umjesto „</w:t>
      </w:r>
      <w:r w:rsidR="00D6225F" w:rsidRPr="00D6225F">
        <w:rPr>
          <w:rFonts w:hAnsi="Times New Roman" w:ascii="Times New Roman"/>
          <w:b w:val="false"/>
        </w:rPr>
        <w:t xml:space="preserve">Ponuditelju </w:t>
      </w:r>
      <w:r w:rsidR="00D6225F" w:rsidRPr="00D6225F">
        <w:rPr>
          <w:rFonts w:hAnsi="Times New Roman" w:ascii="Times New Roman"/>
          <w:b w:val="false"/>
          <w:bCs/>
        </w:rPr>
        <w:t>COMTRADE</w:t>
      </w:r>
      <w:r w:rsidR="00D6225F" w:rsidRPr="00D6225F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0051063178, dosuđuje se nekretnina stečajnog dužnika upisana u zemljišnim knjigama Općinskog suda u Bujama:</w:t>
      </w:r>
    </w:p>
    <w:p w:rsidRDefault="00D6225F" w:rsidP="00D6225F" w:rsidR="00D6225F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>zk. ul. 4386 K.O. Umag, etažno vlasništvo k.č.2767, zgrada, dvorište, oranica ukupne površine 3488 m2 i to 7. ETAŽA: 2230/437484 1. DILETACIJA A PROSTOR A-G1/PRIZEMLJE poslovni prostor površine 22,30 m2</w:t>
      </w:r>
      <w:r w:rsidR="00BA275F" w:rsidRPr="00D6225F">
        <w:rPr>
          <w:rFonts w:hAnsi="Times New Roman" w:ascii="Times New Roman"/>
          <w:b w:val="false"/>
        </w:rPr>
        <w:t>“ treba pisati „</w:t>
      </w:r>
      <w:r w:rsidRPr="00D6225F">
        <w:rPr>
          <w:rFonts w:hAnsi="Times New Roman" w:ascii="Times New Roman"/>
          <w:b w:val="false"/>
        </w:rPr>
        <w:t xml:space="preserve">Ponuditelju </w:t>
      </w:r>
      <w:r w:rsidRPr="00D6225F">
        <w:rPr>
          <w:rFonts w:hAnsi="Times New Roman" w:ascii="Times New Roman"/>
          <w:b w:val="false"/>
          <w:bCs/>
        </w:rPr>
        <w:t>COMTRADE</w:t>
      </w:r>
      <w:r w:rsidRPr="00D6225F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40051063178, dosuđuje se nekretnina stečajnog dužnika upisana u zemljišnim knjigama Općinskog suda u Bujama:</w:t>
      </w:r>
    </w:p>
    <w:p w:rsidRDefault="00D6225F" w:rsidP="00D6225F" w:rsidR="00DA5409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>zk. ul. 4386 K.O. Umag, etažno vlasništvo k.č.2767, zgrada, dvorište, oranica ukupne površine 3488 m2 i to 7. ETAŽA: 2230/437484 1. DILETACIJA A PROSTOR A-G1/PRIZEMLJE poslovni prostor površine 22,30 m2</w:t>
      </w:r>
      <w:r w:rsidR="00A437AE" w:rsidRPr="00D6225F">
        <w:rPr>
          <w:rFonts w:hAnsi="Times New Roman" w:ascii="Times New Roman"/>
          <w:b w:val="false"/>
        </w:rPr>
        <w:t>“</w:t>
      </w:r>
      <w:r w:rsidR="00DA5409" w:rsidRPr="00D6225F">
        <w:rPr>
          <w:rFonts w:hAnsi="Times New Roman" w:ascii="Times New Roman"/>
          <w:b w:val="false"/>
        </w:rPr>
        <w:t xml:space="preserve">. </w:t>
      </w:r>
    </w:p>
    <w:p w:rsidRDefault="00D6225F" w:rsidP="00D6225F" w:rsidR="00D6225F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ab/>
        <w:t xml:space="preserve">I. Ispravlja se rješenje ovog suda posl. br. 14 St-264/2012 od 27. travnja 2015. godine u izreci, točka II., tako da umjesto „Nakon što </w:t>
      </w:r>
      <w:r w:rsidRPr="00D6225F">
        <w:rPr>
          <w:rFonts w:hAnsi="Times New Roman" w:ascii="Times New Roman"/>
          <w:b w:val="false"/>
          <w:bCs/>
        </w:rPr>
        <w:t>COMTRADE</w:t>
      </w:r>
      <w:r w:rsidRPr="00D6225F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0051063178, položi kupovninu u iznosu od </w:t>
      </w:r>
      <w:r w:rsidRPr="00D6225F">
        <w:rPr>
          <w:rFonts w:hAnsi="Times New Roman" w:ascii="Times New Roman"/>
          <w:b w:val="false"/>
          <w:noProof/>
        </w:rPr>
        <w:t xml:space="preserve">100.000,00 kn </w:t>
      </w:r>
      <w:r w:rsidRPr="00D6225F">
        <w:rPr>
          <w:rFonts w:hAnsi="Times New Roman" w:ascii="Times New Roman"/>
          <w:b w:val="false"/>
        </w:rPr>
        <w:t xml:space="preserve">u roku od 30 dana od dana pravomoćnosti ovog rješenja na prolazni depozit ovog suda, umanjenu za položenu jamčevinu i nakon što ovo rješenje postane pravomoćno, sud će zaključkom odrediti da se nekretnine iz točke I. izreke predaju kupcu i u njegovu korist uknjiži pravo vlasništva u zemljišnim knjigama, te brisanje svih upisa i tereta“ treba pisati „Nakon što </w:t>
      </w:r>
      <w:r w:rsidRPr="00D6225F">
        <w:rPr>
          <w:rFonts w:hAnsi="Times New Roman" w:ascii="Times New Roman"/>
          <w:b w:val="false"/>
          <w:bCs/>
        </w:rPr>
        <w:t>COMTRADE</w:t>
      </w:r>
      <w:r w:rsidRPr="00D6225F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40051063178, položi kupovninu u iznosu od </w:t>
      </w:r>
      <w:r w:rsidRPr="00D6225F">
        <w:rPr>
          <w:rFonts w:hAnsi="Times New Roman" w:ascii="Times New Roman"/>
          <w:b w:val="false"/>
          <w:noProof/>
        </w:rPr>
        <w:t xml:space="preserve">100.000,00 kn </w:t>
      </w:r>
      <w:r w:rsidRPr="00D6225F">
        <w:rPr>
          <w:rFonts w:hAnsi="Times New Roman" w:ascii="Times New Roman"/>
          <w:b w:val="false"/>
        </w:rPr>
        <w:t xml:space="preserve">u roku od 30 dana od dana pravomoćnosti ovog rješenja na prolazni depozit ovog suda, umanjenu za položenu jamčevinu i nakon što ovo rješenje postane pravomoćno, sud će zaključkom odrediti da se nekretnine iz točke I. izreke predaju kupcu i u njegovu korist uknjiži pravo vlasništva u zemljišnim knjigama, te brisanje svih upisa i tereta“. 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center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D6225F">
        <w:rPr>
          <w:rFonts w:hAnsi="Times New Roman" w:ascii="Times New Roman"/>
          <w:b w:val="false"/>
        </w:rPr>
        <w:t>14 St-</w:t>
      </w:r>
      <w:r w:rsidR="00D6225F">
        <w:rPr>
          <w:rFonts w:hAnsi="Times New Roman" w:ascii="Times New Roman"/>
          <w:b w:val="false"/>
        </w:rPr>
        <w:t>264/2012</w:t>
      </w:r>
      <w:r w:rsidR="00A437AE" w:rsidRPr="00D6225F">
        <w:rPr>
          <w:rFonts w:hAnsi="Times New Roman" w:ascii="Times New Roman"/>
          <w:b w:val="false"/>
        </w:rPr>
        <w:t xml:space="preserve"> od </w:t>
      </w:r>
      <w:r w:rsidR="00D6225F">
        <w:rPr>
          <w:rFonts w:hAnsi="Times New Roman" w:ascii="Times New Roman"/>
          <w:b w:val="false"/>
        </w:rPr>
        <w:t>27. travnja</w:t>
      </w:r>
      <w:r w:rsidR="00A437AE" w:rsidRPr="00D6225F">
        <w:rPr>
          <w:rFonts w:hAnsi="Times New Roman" w:ascii="Times New Roman"/>
          <w:b w:val="false"/>
        </w:rPr>
        <w:t xml:space="preserve"> 2015</w:t>
      </w:r>
      <w:r w:rsidR="00BA275F" w:rsidRPr="00D6225F">
        <w:rPr>
          <w:rFonts w:hAnsi="Times New Roman" w:ascii="Times New Roman"/>
          <w:b w:val="false"/>
        </w:rPr>
        <w:t xml:space="preserve">. godine </w:t>
      </w:r>
      <w:r w:rsidRPr="00D6225F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D6225F">
        <w:rPr>
          <w:rFonts w:hAnsi="Times New Roman" w:ascii="Times New Roman"/>
          <w:b w:val="false"/>
        </w:rPr>
        <w:t>Zakona o parničnom postupku (</w:t>
      </w:r>
      <w:r w:rsidR="00BA275F" w:rsidRPr="00D6225F">
        <w:rPr>
          <w:rFonts w:hAnsi="Times New Roman" w:ascii="Times New Roman"/>
          <w:b w:val="false"/>
        </w:rPr>
        <w:t xml:space="preserve">dalje: ZPP, objavljen u </w:t>
      </w:r>
      <w:r w:rsidR="00883BC7" w:rsidRPr="00D6225F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D6225F">
        <w:rPr>
          <w:rFonts w:hAnsi="Times New Roman" w:ascii="Times New Roman"/>
          <w:b w:val="false"/>
        </w:rPr>
        <w:t>, 57/11, 148/11, 25/13</w:t>
      </w:r>
      <w:r w:rsidR="00A437AE" w:rsidRPr="00D6225F">
        <w:rPr>
          <w:rFonts w:hAnsi="Times New Roman" w:ascii="Times New Roman"/>
          <w:b w:val="false"/>
        </w:rPr>
        <w:t>, 89/14</w:t>
      </w:r>
      <w:r w:rsidR="00883BC7" w:rsidRPr="00D6225F">
        <w:rPr>
          <w:rFonts w:hAnsi="Times New Roman" w:ascii="Times New Roman"/>
          <w:b w:val="false"/>
        </w:rPr>
        <w:t>)</w:t>
      </w:r>
      <w:r w:rsidRPr="00D6225F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D6225F">
        <w:rPr>
          <w:rFonts w:hAnsi="Times New Roman" w:ascii="Times New Roman"/>
          <w:b w:val="false"/>
        </w:rPr>
        <w:t xml:space="preserve"> </w:t>
      </w:r>
      <w:r w:rsidR="00BA275F" w:rsidRPr="00D6225F">
        <w:rPr>
          <w:rFonts w:hAnsi="Times New Roman" w:ascii="Times New Roman"/>
          <w:b w:val="false"/>
        </w:rPr>
        <w:t xml:space="preserve">Stečajnog zakona </w:t>
      </w:r>
      <w:r w:rsidR="00BA275F" w:rsidRPr="00D6225F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D6225F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center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U Rijeci </w:t>
      </w:r>
      <w:r w:rsidR="00D6225F">
        <w:rPr>
          <w:rFonts w:hAnsi="Times New Roman" w:ascii="Times New Roman"/>
          <w:b w:val="false"/>
        </w:rPr>
        <w:t>16. rujna</w:t>
      </w:r>
      <w:r w:rsidR="009D7637" w:rsidRPr="00D6225F">
        <w:rPr>
          <w:rFonts w:hAnsi="Times New Roman" w:ascii="Times New Roman"/>
          <w:b w:val="false"/>
        </w:rPr>
        <w:t xml:space="preserve"> 201</w:t>
      </w:r>
      <w:r w:rsidR="00A437AE" w:rsidRPr="00D6225F">
        <w:rPr>
          <w:rFonts w:hAnsi="Times New Roman" w:ascii="Times New Roman"/>
          <w:b w:val="false"/>
        </w:rPr>
        <w:t>5</w:t>
      </w:r>
      <w:r w:rsidRPr="00D6225F">
        <w:rPr>
          <w:rFonts w:hAnsi="Times New Roman" w:ascii="Times New Roman"/>
          <w:b w:val="false"/>
        </w:rPr>
        <w:t>.god.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center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D6225F">
        <w:rPr>
          <w:rFonts w:hAnsi="Times New Roman" w:ascii="Times New Roman"/>
          <w:b w:val="false"/>
        </w:rPr>
        <w:t xml:space="preserve">       </w:t>
      </w:r>
      <w:r w:rsidRPr="00D6225F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D6225F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D6225F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D6225F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D6225F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>DNA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6225F" w:rsidP="00D6225F" w:rsidR="00D6225F" w:rsidRPr="00D6225F">
      <w:pPr>
        <w:ind w:left="360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- stečajnom upravitelju </w:t>
      </w:r>
    </w:p>
    <w:p w:rsidRDefault="00D6225F" w:rsidP="00D6225F" w:rsidR="00D6225F" w:rsidRPr="00D6225F">
      <w:pPr>
        <w:ind w:left="360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- </w:t>
      </w:r>
      <w:r w:rsidRPr="00D6225F">
        <w:rPr>
          <w:rFonts w:hAnsi="Times New Roman" w:ascii="Times New Roman"/>
          <w:b w:val="false"/>
          <w:bCs/>
        </w:rPr>
        <w:t>COMTRADE</w:t>
      </w:r>
      <w:r w:rsidRPr="00D6225F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0051063178</w:t>
      </w:r>
    </w:p>
    <w:p w:rsidRDefault="00D6225F" w:rsidP="00D6225F" w:rsidR="00D6225F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>- razlučnim vjerovnicima:</w:t>
      </w:r>
    </w:p>
    <w:p w:rsidRDefault="00D6225F" w:rsidP="00D6225F" w:rsidR="00D6225F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                 - HYPO ALPE-ADRIA-BANK D.D. ZAGREB, SLAVONSKA AVENIJA 6, PODRUŽNICA POREČ, VUKOVARSKA 19 </w:t>
      </w:r>
    </w:p>
    <w:p w:rsidRDefault="00D6225F" w:rsidP="00D6225F" w:rsidR="00D6225F" w:rsidRPr="00D6225F">
      <w:pPr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     - z.k. odjel Općinskog suda u Bujama </w:t>
      </w:r>
    </w:p>
    <w:p w:rsidRDefault="00D6225F" w:rsidP="00D6225F" w:rsidR="00D6225F" w:rsidRPr="00D6225F">
      <w:pPr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     - oglasna ploča suda</w:t>
      </w:r>
    </w:p>
    <w:p w:rsidRDefault="00D6225F" w:rsidP="00D6225F" w:rsidR="00D6225F" w:rsidRPr="00D6225F">
      <w:pPr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     - po pravomoćnosti Poreznoj upravi Pazin uz zaključak o predaji </w:t>
      </w:r>
    </w:p>
    <w:p w:rsidRDefault="00CD31A6" w:rsidP="00DA5409" w:rsidR="00CD31A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U Rijeci dana </w:t>
      </w:r>
      <w:r w:rsidR="00D6225F">
        <w:rPr>
          <w:rFonts w:hAnsi="Times New Roman" w:ascii="Times New Roman"/>
          <w:b w:val="false"/>
        </w:rPr>
        <w:t>16. rujna</w:t>
      </w:r>
      <w:r w:rsidR="00A437AE" w:rsidRPr="00D6225F">
        <w:rPr>
          <w:rFonts w:hAnsi="Times New Roman" w:ascii="Times New Roman"/>
          <w:b w:val="false"/>
        </w:rPr>
        <w:t xml:space="preserve"> 2015</w:t>
      </w:r>
      <w:r w:rsidRPr="00D6225F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D6225F">
        <w:rPr>
          <w:rFonts w:hAnsi="Times New Roman" w:ascii="Times New Roman"/>
          <w:b w:val="false"/>
        </w:rPr>
        <w:t xml:space="preserve">     </w:t>
      </w:r>
      <w:r w:rsidRPr="00D6225F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distribute"/>
        <w:rPr>
          <w:rFonts w:hAnsi="Times New Roman" w:ascii="Times New Roman"/>
          <w:b w:val="false"/>
        </w:rPr>
      </w:pPr>
      <w:r w:rsidRPr="00D6225F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D6225F">
      <w:pPr>
        <w:jc w:val="both"/>
        <w:rPr>
          <w:rFonts w:hAnsi="Times New Roman" w:ascii="Times New Roman"/>
          <w:b w:val="false"/>
        </w:rPr>
      </w:pPr>
    </w:p>
    <w:p w:rsidRDefault="00F74D93" w:rsidR="00F74D93" w:rsidRPr="00D6225F">
      <w:pPr>
        <w:rPr>
          <w:rFonts w:hAnsi="Times New Roman" w:ascii="Times New Roman"/>
          <w:b w:val="false"/>
        </w:rPr>
      </w:pPr>
    </w:p>
    <w:sectPr w:rsidR="00F74D93" w:rsidRPr="00D622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4FC" w:rsidR="004A54FC">
      <w:r>
        <w:separator/>
      </w:r>
    </w:p>
  </w:endnote>
  <w:endnote w:id="0" w:type="continuationSeparator">
    <w:p w:rsidRDefault="004A54FC" w:rsidR="004A5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9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7AE" w:rsidR="00A437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4FC" w:rsidR="004A54FC">
      <w:r>
        <w:separator/>
      </w:r>
    </w:p>
  </w:footnote>
  <w:footnote w:id="0" w:type="continuationSeparator">
    <w:p w:rsidRDefault="004A54FC" w:rsidR="004A54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7AE" w:rsidR="00A437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D6225F">
      <w:rPr>
        <w:rFonts w:hAnsi="Times New Roman" w:ascii="Times New Roman"/>
        <w:b w:val="false"/>
      </w:rPr>
      <w:t>264/2012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7AE" w:rsidR="00A437A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E49BC"/>
    <w:rsid w:val="0038054A"/>
    <w:rsid w:val="004A54FC"/>
    <w:rsid w:val="00542935"/>
    <w:rsid w:val="005A18B4"/>
    <w:rsid w:val="00606084"/>
    <w:rsid w:val="00883BC7"/>
    <w:rsid w:val="009D7637"/>
    <w:rsid w:val="00A437AE"/>
    <w:rsid w:val="00AB35BA"/>
    <w:rsid w:val="00B24788"/>
    <w:rsid w:val="00B37FBC"/>
    <w:rsid w:val="00BA275F"/>
    <w:rsid w:val="00C06B8F"/>
    <w:rsid w:val="00CC14A6"/>
    <w:rsid w:val="00CD31A6"/>
    <w:rsid w:val="00D36B12"/>
    <w:rsid w:val="00D6225F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4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4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613</properties:Words>
  <properties:Characters>3224</properties:Characters>
  <properties:Lines>142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2015-09-16T11:34:00Z</dcterms:created>
  <dc:creator>vjelenovic</dc:creator>
  <cp:lastModifiedBy>Danijela Fumić</cp:lastModifiedBy>
  <cp:lastPrinted>2015-09-16T11:33:00Z</cp:lastPrinted>
  <dcterms:modified xmlns:xsi="http://www.w3.org/2001/XMLSchema-instance" xsi:type="dcterms:W3CDTF">2015-09-16T11:35:00Z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