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749a9" w14:paraId="bf749a9" w:rsidRDefault="00D97BE1" w:rsidP="00D97BE1" w:rsidR="00D97BE1" w:rsidRPr="007E0FEA">
      <w:pPr>
        <w:jc w:val="right"/>
        <w15:collapsed w:val="false"/>
        <w:rPr>
          <w:b/>
        </w:rPr>
      </w:pPr>
      <w:bookmarkStart w:name="_GoBack" w:id="0"/>
      <w:bookmarkEnd w:id="0"/>
    </w:p>
    <w:p w:rsidRDefault="006D7F75" w:rsidP="006D7F75" w:rsidR="006D7F75">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53C09" w:rsidR="006D7F75" w:rsidRPr="00B43099">
      <w:r w:rsidRPr="00B43099">
        <w:t xml:space="preserve">Split, Sukoišanska 6                                                    </w:t>
      </w:r>
    </w:p>
    <w:p w:rsidRDefault="006D7F75" w:rsidP="006D7F75" w:rsidR="006D7F75" w:rsidRPr="00B43099">
      <w:pPr>
        <w:jc w:val="center"/>
        <w:rPr>
          <w:spacing w:val="100"/>
        </w:rPr>
      </w:pPr>
      <w:r w:rsidRPr="00B43099">
        <w:rPr>
          <w:spacing w:val="100"/>
        </w:rPr>
        <w:t xml:space="preserve">RJEŠENJE </w:t>
      </w:r>
    </w:p>
    <w:p w:rsidRDefault="00D47766" w:rsidP="00253C09" w:rsidR="00D47766"/>
    <w:p w:rsidRDefault="001E3AFF"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DUJMEX, d.o.o., Vladimira Nazora 2, Imotski, OIB: 53440788001</w:t>
      </w:r>
      <w:r w:rsidR="006D7F75" w:rsidRPr="00B43099">
        <w:rPr>
          <w:lang w:val="en-US"/>
        </w:rPr>
        <w:t xml:space="preserve">, dana </w:t>
      </w:r>
      <w:r w:rsidR="00B672B4">
        <w:rPr>
          <w:lang w:val="en-US"/>
        </w:rPr>
        <w:t>27</w:t>
      </w:r>
      <w:r>
        <w:rPr>
          <w:lang w:val="en-US"/>
        </w:rPr>
        <w:t>. siječnja 2017</w:t>
      </w:r>
      <w:r w:rsidR="006D7F75" w:rsidRPr="00B43099">
        <w:rPr>
          <w:lang w:val="en-US"/>
        </w:rPr>
        <w:t xml:space="preserve">. godine </w:t>
      </w:r>
    </w:p>
    <w:p w:rsidRDefault="00D47766" w:rsidP="00696A23" w:rsidR="00D47766" w:rsidRPr="007E0FEA">
      <w:pPr>
        <w:rPr>
          <w:b/>
        </w:rPr>
      </w:pPr>
    </w:p>
    <w:p w:rsidRDefault="000F60FD" w:rsidP="000F60FD" w:rsidR="000F60FD" w:rsidRPr="00696A23">
      <w:pPr>
        <w:jc w:val="center"/>
      </w:pPr>
      <w:r w:rsidRPr="00696A23">
        <w:t>r i j e š i o  j e</w:t>
      </w:r>
    </w:p>
    <w:p w:rsidRDefault="00182066" w:rsidP="000F60FD" w:rsidR="00182066" w:rsidRPr="007E0FEA">
      <w:pPr>
        <w:rPr>
          <w:b/>
        </w:rPr>
      </w:pPr>
    </w:p>
    <w:p w:rsidRDefault="00B672B4" w:rsidP="00B672B4" w:rsidR="000F60FD" w:rsidRPr="00B672B4">
      <w:pPr>
        <w:jc w:val="both"/>
        <w:rPr>
          <w:b/>
        </w:rPr>
      </w:pPr>
      <w:r>
        <w:t xml:space="preserve">I. </w:t>
      </w:r>
      <w:r w:rsidR="006D7F75" w:rsidRPr="006D7F75">
        <w:t>Otvara se</w:t>
      </w:r>
      <w:r w:rsidR="006D7F75" w:rsidRPr="00B672B4">
        <w:rPr>
          <w:b/>
        </w:rPr>
        <w:t xml:space="preserve"> </w:t>
      </w:r>
      <w:r w:rsidR="000F60FD" w:rsidRPr="007E0FEA">
        <w:t>stečajni postupak nad dužnikom</w:t>
      </w:r>
      <w:r w:rsidR="00C569BB" w:rsidRPr="00B672B4">
        <w:rPr>
          <w:b/>
        </w:rPr>
        <w:t xml:space="preserve"> </w:t>
      </w:r>
      <w:r w:rsidR="001E3AFF">
        <w:t>DUJMEX, d.o.o., Vladimira Nazora 2, Imotski, OIB: 53440788001</w:t>
      </w:r>
      <w:r w:rsidR="00D130E7" w:rsidRPr="00BC28B6">
        <w:t>.</w:t>
      </w:r>
      <w:r w:rsidR="002577D3" w:rsidRPr="00B672B4">
        <w:rPr>
          <w:b/>
        </w:rPr>
        <w:t xml:space="preserve"> </w:t>
      </w:r>
    </w:p>
    <w:p w:rsidRDefault="00B672B4" w:rsidP="00B672B4" w:rsidR="00B672B4" w:rsidRPr="00B672B4">
      <w:pPr>
        <w:rPr>
          <w:b/>
        </w:rPr>
      </w:pPr>
    </w:p>
    <w:p w:rsidRDefault="00B672B4" w:rsidP="00B672B4" w:rsidR="00051E08">
      <w:pPr>
        <w:jc w:val="both"/>
      </w:pPr>
      <w:r w:rsidRPr="00B672B4">
        <w:t>II.</w:t>
      </w:r>
      <w:r>
        <w:rPr>
          <w:b/>
        </w:rPr>
        <w:t xml:space="preserve"> </w:t>
      </w:r>
      <w:r w:rsidR="00C05DFE"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B672B4">
        <w:rPr>
          <w:rFonts w:cs="Arial" w:hAnsi="Arial" w:ascii="Arial"/>
        </w:rPr>
        <w:t xml:space="preserve"> </w:t>
      </w:r>
      <w:r w:rsidR="00355148">
        <w:t>Ante Mrkonjić, Kneza Domagoja 3, Zmijavci, OIB: 84299598589.</w:t>
      </w:r>
    </w:p>
    <w:p w:rsidRDefault="00B672B4" w:rsidP="00B672B4" w:rsidR="00B672B4">
      <w:pPr>
        <w:jc w:val="both"/>
      </w:pPr>
    </w:p>
    <w:p w:rsidRDefault="00B672B4" w:rsidP="00B672B4" w:rsidR="00600F72">
      <w:pPr>
        <w:jc w:val="both"/>
      </w:pPr>
      <w:r>
        <w:t xml:space="preserve">III. </w:t>
      </w:r>
      <w:r w:rsidR="00600F72">
        <w:t xml:space="preserve">Stečajni postupak nad stečajnim dužnikom </w:t>
      </w:r>
      <w:r w:rsidR="001E3AFF">
        <w:t>DUJMEX, d.o.o., Vladimira Nazora 2, Imotski, OIB: 53440788001</w:t>
      </w:r>
      <w:r w:rsidR="00FB2747">
        <w:t xml:space="preserve"> </w:t>
      </w:r>
      <w:r w:rsidR="00600F72">
        <w:t xml:space="preserve">otvara se </w:t>
      </w:r>
      <w:r>
        <w:t>27</w:t>
      </w:r>
      <w:r w:rsidR="001E3AFF">
        <w:t>. siječnja 2017</w:t>
      </w:r>
      <w:r w:rsidR="00600F72">
        <w:t xml:space="preserve">. </w:t>
      </w:r>
      <w:r w:rsidR="00051E08">
        <w:t xml:space="preserve">godine </w:t>
      </w:r>
      <w:r w:rsidR="00600F72">
        <w:t xml:space="preserve">u </w:t>
      </w:r>
      <w:r>
        <w:t>14</w:t>
      </w:r>
      <w:r w:rsidR="00FC5942">
        <w:t>.00</w:t>
      </w:r>
      <w:r w:rsidR="00600F72">
        <w:t xml:space="preserve"> sati i istog trenutka rješenje o otvaranju stečajnog postupka objavit će se na </w:t>
      </w:r>
      <w:r w:rsidR="00600F72" w:rsidRPr="00600F72">
        <w:t>e-</w:t>
      </w:r>
      <w:r w:rsidR="00600F72">
        <w:t xml:space="preserve">oglasnoj ploči suda. </w:t>
      </w:r>
    </w:p>
    <w:p w:rsidRDefault="00B672B4" w:rsidP="00B672B4" w:rsidR="00B672B4">
      <w:pPr>
        <w:jc w:val="both"/>
      </w:pPr>
    </w:p>
    <w:p w:rsidRDefault="00B672B4" w:rsidP="00B672B4" w:rsidR="00051E08">
      <w:pPr>
        <w:jc w:val="both"/>
      </w:pPr>
      <w:r>
        <w:t xml:space="preserve">IV. </w:t>
      </w:r>
      <w:r w:rsidR="000F60FD"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000F60FD" w:rsidRPr="009764AF">
        <w:t>Prijavi je potrebno priložiti i potvrdu o uplaćenoj pristojbi koja iznos</w:t>
      </w:r>
      <w:r w:rsidR="009764AF" w:rsidRPr="009764AF">
        <w:t>i 2% od vrijednosti tražbine</w:t>
      </w:r>
      <w:r w:rsidR="000F60FD" w:rsidRPr="009764AF">
        <w:t xml:space="preserve">, ali ne više od 500,00 </w:t>
      </w:r>
      <w:r w:rsidR="002E3F4E" w:rsidRPr="009764AF">
        <w:t>k</w:t>
      </w:r>
      <w:r w:rsidR="000F60FD" w:rsidRPr="009764AF">
        <w:t>n, a uplaćuje se na žiro-račun državnog proračuna</w:t>
      </w:r>
      <w:r w:rsidR="001D70CF" w:rsidRPr="009764AF">
        <w:t xml:space="preserve"> </w:t>
      </w:r>
      <w:r w:rsidR="00051E08" w:rsidRPr="00050E21">
        <w:t>HR1210010051863000160</w:t>
      </w:r>
      <w:r w:rsidR="000F60FD" w:rsidRPr="009764AF">
        <w:t xml:space="preserve">, </w:t>
      </w:r>
      <w:r w:rsidR="00051E08" w:rsidRPr="00050E21">
        <w:t>model: 64, poziv na broj 5045-3566-</w:t>
      </w:r>
      <w:r w:rsidR="001E3AFF">
        <w:t>495</w:t>
      </w:r>
      <w:r w:rsidR="00051E08" w:rsidRPr="00050E21">
        <w:t>-</w:t>
      </w:r>
      <w:r w:rsidR="001E3AFF">
        <w:t>15</w:t>
      </w:r>
      <w:r w:rsidR="00051E08">
        <w:t>, opis plaćanja 4.</w:t>
      </w:r>
      <w:r w:rsidR="00051E08" w:rsidRPr="00050E21">
        <w:t>St-</w:t>
      </w:r>
      <w:r w:rsidR="001E3AFF">
        <w:t>495/2015</w:t>
      </w:r>
      <w:r w:rsidR="00051E08" w:rsidRPr="00050E21">
        <w:t>.</w:t>
      </w:r>
      <w:r w:rsidR="00051E08" w:rsidRPr="00B672B4">
        <w:rPr>
          <w:b/>
        </w:rPr>
        <w:t xml:space="preserve"> </w:t>
      </w:r>
      <w:r w:rsidR="00051E08">
        <w:t xml:space="preserve"> U prijavi je potrebno navesti osnovu i visinu tražbine u kunama, te broj računa vjerovnika.</w:t>
      </w:r>
    </w:p>
    <w:p w:rsidRDefault="00B672B4" w:rsidP="00B672B4" w:rsidR="00B672B4">
      <w:pPr>
        <w:jc w:val="both"/>
      </w:pPr>
    </w:p>
    <w:p w:rsidRDefault="00B672B4" w:rsidP="00B672B4" w:rsidR="00051E08">
      <w:pPr>
        <w:jc w:val="both"/>
      </w:pPr>
      <w:r>
        <w:t xml:space="preserve">V. </w:t>
      </w:r>
      <w:r w:rsidR="000F60FD" w:rsidRPr="007E0FEA">
        <w:t xml:space="preserve">Pozivaju se razlučni </w:t>
      </w:r>
      <w:r w:rsidR="00A2158D">
        <w:t xml:space="preserve">i izlučni </w:t>
      </w:r>
      <w:r w:rsidR="000F60FD" w:rsidRPr="007E0FEA">
        <w:t xml:space="preserve">vjerovnici da u roku od </w:t>
      </w:r>
      <w:r w:rsidR="00600F72">
        <w:t>60</w:t>
      </w:r>
      <w:r w:rsidR="000F60FD" w:rsidRPr="007E0FEA">
        <w:t xml:space="preserve"> dana </w:t>
      </w:r>
      <w:r>
        <w:t>od dana</w:t>
      </w:r>
      <w:r w:rsidR="000F60FD" w:rsidRPr="007E0FEA">
        <w:t xml:space="preserve"> objave</w:t>
      </w:r>
      <w:r w:rsidR="00600F72">
        <w:t xml:space="preserve"> ovog rješenja podneskom</w:t>
      </w:r>
      <w:r w:rsidR="000F60FD"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000F60FD" w:rsidRPr="009764AF">
        <w:t xml:space="preserve">Prijavi je potrebno priložiti i potvrdu o uplaćenoj pristojbi koja iznosi 2% od vrijednosti potraživanja, ali ne više od 500,00 </w:t>
      </w:r>
      <w:r w:rsidR="002864B0">
        <w:t>k</w:t>
      </w:r>
      <w:r w:rsidR="000F60FD"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1E3AFF">
        <w:t>495</w:t>
      </w:r>
      <w:r w:rsidR="00051E08" w:rsidRPr="00050E21">
        <w:t>-</w:t>
      </w:r>
      <w:r w:rsidR="001E3AFF">
        <w:t>15</w:t>
      </w:r>
      <w:r w:rsidR="00051E08">
        <w:t>, opis plaćanja 4.</w:t>
      </w:r>
      <w:r w:rsidR="00051E08" w:rsidRPr="00050E21">
        <w:t>St-</w:t>
      </w:r>
      <w:r w:rsidR="001E3AFF">
        <w:t>495/2015</w:t>
      </w:r>
      <w:r w:rsidR="00051E08" w:rsidRPr="00050E21">
        <w:t>.</w:t>
      </w:r>
      <w:r w:rsidR="00051E08" w:rsidRPr="00B672B4">
        <w:rPr>
          <w:b/>
        </w:rPr>
        <w:t xml:space="preserve"> </w:t>
      </w:r>
      <w:r w:rsidR="00051E08">
        <w:t xml:space="preserve"> U prijavi je potrebno navesti osnovu i visinu tražbine u kunama, te broj računa vjerovnika.</w:t>
      </w:r>
    </w:p>
    <w:p w:rsidRDefault="00B672B4" w:rsidP="00B672B4" w:rsidR="00B672B4">
      <w:pPr>
        <w:jc w:val="both"/>
      </w:pPr>
    </w:p>
    <w:p w:rsidRDefault="00B672B4" w:rsidP="00B672B4" w:rsidR="000F60FD">
      <w:pPr>
        <w:jc w:val="both"/>
      </w:pPr>
      <w:r>
        <w:t>VI.</w:t>
      </w:r>
      <w:r>
        <w:rPr>
          <w:b/>
        </w:rPr>
        <w:t xml:space="preserve"> </w:t>
      </w:r>
      <w:r w:rsidR="000F60FD" w:rsidRPr="007E0FEA">
        <w:t xml:space="preserve">Pozivaju se dužnici </w:t>
      </w:r>
      <w:r w:rsidR="00A2158D">
        <w:t xml:space="preserve">stečajnog dužnika </w:t>
      </w:r>
      <w:r w:rsidR="000F60FD"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B672B4" w:rsidP="00B672B4" w:rsidR="00B672B4">
      <w:pPr>
        <w:jc w:val="both"/>
      </w:pPr>
    </w:p>
    <w:p w:rsidRDefault="00B672B4" w:rsidP="00B672B4" w:rsidR="000F60FD">
      <w:pPr>
        <w:jc w:val="both"/>
      </w:pPr>
      <w:r>
        <w:lastRenderedPageBreak/>
        <w:t xml:space="preserve">VII. </w:t>
      </w:r>
      <w:r w:rsidR="00F75C44">
        <w:t>Pozivaju se</w:t>
      </w:r>
      <w:r w:rsidR="00051E08">
        <w:t xml:space="preserve"> vjerovnici stečajnog dužnika na </w:t>
      </w:r>
      <w:r w:rsidR="00F75C44">
        <w:t>r</w:t>
      </w:r>
      <w:r w:rsidR="000F60FD" w:rsidRPr="007E0FEA">
        <w:t>očište</w:t>
      </w:r>
      <w:r w:rsidR="00A2158D">
        <w:t xml:space="preserve"> za ispitivanje prijavljenih </w:t>
      </w:r>
      <w:r w:rsidR="00F75C44">
        <w:t>tražbina</w:t>
      </w:r>
      <w:r w:rsidR="00A2158D">
        <w:t xml:space="preserve"> vjerovnika </w:t>
      </w:r>
      <w:r w:rsidR="00F75C44">
        <w:t xml:space="preserve">koje se </w:t>
      </w:r>
      <w:r w:rsidR="00FC7FDD">
        <w:t>zakazuje za dan</w:t>
      </w:r>
      <w:r w:rsidR="00D06AE7" w:rsidRPr="00B672B4">
        <w:rPr>
          <w:b/>
        </w:rPr>
        <w:t xml:space="preserve"> </w:t>
      </w:r>
      <w:r w:rsidR="00355148">
        <w:rPr>
          <w:b/>
        </w:rPr>
        <w:t>23. svibnja</w:t>
      </w:r>
      <w:r w:rsidR="00FA65B9" w:rsidRPr="00B672B4">
        <w:rPr>
          <w:b/>
        </w:rPr>
        <w:t xml:space="preserve"> </w:t>
      </w:r>
      <w:r w:rsidR="001E3AFF" w:rsidRPr="00B672B4">
        <w:rPr>
          <w:b/>
        </w:rPr>
        <w:t>2017</w:t>
      </w:r>
      <w:r w:rsidR="00FA65B9" w:rsidRPr="00B672B4">
        <w:rPr>
          <w:b/>
        </w:rPr>
        <w:t xml:space="preserve">. </w:t>
      </w:r>
      <w:r w:rsidR="00051E08" w:rsidRPr="00B672B4">
        <w:rPr>
          <w:b/>
        </w:rPr>
        <w:t xml:space="preserve">godine </w:t>
      </w:r>
      <w:r w:rsidR="00FA65B9" w:rsidRPr="00B672B4">
        <w:rPr>
          <w:b/>
        </w:rPr>
        <w:t xml:space="preserve">u </w:t>
      </w:r>
      <w:r w:rsidR="00355148">
        <w:rPr>
          <w:b/>
        </w:rPr>
        <w:t>09.30</w:t>
      </w:r>
      <w:r w:rsidR="00BE06E7" w:rsidRPr="00B672B4">
        <w:rPr>
          <w:b/>
        </w:rPr>
        <w:t xml:space="preserve"> </w:t>
      </w:r>
      <w:r w:rsidR="00D06AE7" w:rsidRPr="00B672B4">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sidRPr="00B672B4">
        <w:rPr>
          <w:b/>
        </w:rPr>
        <w:t xml:space="preserve"> </w:t>
      </w:r>
      <w:r w:rsidR="00051E08" w:rsidRPr="00051E08">
        <w:t>te na izvještajno</w:t>
      </w:r>
      <w:r w:rsidR="00051E08" w:rsidRPr="00B672B4">
        <w:rPr>
          <w:b/>
        </w:rPr>
        <w:t xml:space="preserve"> </w:t>
      </w:r>
      <w:r w:rsidR="007F66C6">
        <w:t>ročište</w:t>
      </w:r>
      <w:r w:rsidR="00F75C44">
        <w:t xml:space="preserve"> koje se zakazuje za dan</w:t>
      </w:r>
      <w:r w:rsidR="00F75C44" w:rsidRPr="007E0FEA">
        <w:t xml:space="preserve"> </w:t>
      </w:r>
      <w:r w:rsidR="00355148">
        <w:rPr>
          <w:b/>
        </w:rPr>
        <w:t>23. svibnja</w:t>
      </w:r>
      <w:r w:rsidR="00FC7FDD" w:rsidRPr="00B672B4">
        <w:rPr>
          <w:b/>
        </w:rPr>
        <w:t xml:space="preserve"> </w:t>
      </w:r>
      <w:r w:rsidR="001E3AFF" w:rsidRPr="00B672B4">
        <w:rPr>
          <w:b/>
        </w:rPr>
        <w:t>2017</w:t>
      </w:r>
      <w:r w:rsidR="00F75C44" w:rsidRPr="00B672B4">
        <w:rPr>
          <w:b/>
        </w:rPr>
        <w:t xml:space="preserve">. </w:t>
      </w:r>
      <w:r w:rsidR="00051E08" w:rsidRPr="00B672B4">
        <w:rPr>
          <w:b/>
        </w:rPr>
        <w:t xml:space="preserve">godine </w:t>
      </w:r>
      <w:r w:rsidR="00F75C44" w:rsidRPr="00B672B4">
        <w:rPr>
          <w:b/>
        </w:rPr>
        <w:t xml:space="preserve">u </w:t>
      </w:r>
      <w:r w:rsidR="00355148">
        <w:rPr>
          <w:b/>
        </w:rPr>
        <w:t>09.45</w:t>
      </w:r>
      <w:r w:rsidR="00FA65B9" w:rsidRPr="00B672B4">
        <w:rPr>
          <w:b/>
        </w:rPr>
        <w:t xml:space="preserve"> </w:t>
      </w:r>
      <w:r w:rsidR="00F75C44" w:rsidRPr="00051E08">
        <w:t xml:space="preserve">sati </w:t>
      </w:r>
      <w:r w:rsidR="008142A2" w:rsidRPr="00051E08">
        <w:t xml:space="preserve">kod </w:t>
      </w:r>
      <w:r w:rsidR="00051E08" w:rsidRPr="00051E08">
        <w:t>Trgovačkog suda u Splitu, Sukoišanska 6, soba br. 203/II</w:t>
      </w:r>
      <w:r w:rsidR="00A2158D" w:rsidRPr="00051E08">
        <w:t>.</w:t>
      </w:r>
    </w:p>
    <w:p w:rsidRDefault="00B672B4" w:rsidP="00B672B4" w:rsidR="00B672B4">
      <w:pPr>
        <w:jc w:val="both"/>
      </w:pPr>
    </w:p>
    <w:p w:rsidRDefault="00B672B4" w:rsidP="00B672B4" w:rsidR="00A27796">
      <w:pPr>
        <w:jc w:val="both"/>
      </w:pPr>
      <w:r>
        <w:t xml:space="preserve">VIII. </w:t>
      </w:r>
      <w:r w:rsidR="0039699B">
        <w:t xml:space="preserve">Određuje se upis zabilježbe otvaranja stečajnog postupka u </w:t>
      </w:r>
      <w:r w:rsidR="000F60FD" w:rsidRPr="007E0FEA">
        <w:t>registar</w:t>
      </w:r>
      <w:r w:rsidR="00FA65B9">
        <w:t xml:space="preserve"> Trgovačkog suda u </w:t>
      </w:r>
      <w:r w:rsidR="00051E08">
        <w:t>Splitu</w:t>
      </w:r>
      <w:r w:rsidR="0039699B" w:rsidRPr="007E0FEA">
        <w:t>.</w:t>
      </w:r>
    </w:p>
    <w:p w:rsidRDefault="00B672B4" w:rsidP="00B672B4" w:rsidR="00B672B4">
      <w:pPr>
        <w:jc w:val="both"/>
      </w:pPr>
    </w:p>
    <w:p w:rsidRDefault="00B672B4" w:rsidP="00B672B4" w:rsidR="006F1899" w:rsidRPr="00B672B4">
      <w:pPr>
        <w:jc w:val="both"/>
        <w:rPr>
          <w:b/>
        </w:rPr>
      </w:pPr>
      <w:r>
        <w:t xml:space="preserve">IX. </w:t>
      </w:r>
      <w:r w:rsidR="00BE06E7" w:rsidRPr="001A76F7">
        <w:t xml:space="preserve">Određuje se upis zabilježbe otvaranja stečajnog postupka u zemljišnoj knjizi Općinskog suda u </w:t>
      </w:r>
      <w:r w:rsidR="00051E08">
        <w:t>Splitu</w:t>
      </w:r>
      <w:r w:rsidR="00BE06E7" w:rsidRPr="001A76F7">
        <w:t>,</w:t>
      </w:r>
      <w:r w:rsidR="00FA65B9">
        <w:t xml:space="preserve"> </w:t>
      </w:r>
      <w:r w:rsidR="00FC5942">
        <w:t xml:space="preserve">Stalna služba u </w:t>
      </w:r>
      <w:r w:rsidR="001E3AFF">
        <w:t>Imotskom</w:t>
      </w:r>
      <w:r w:rsidR="00FC5942">
        <w:t xml:space="preserve">, </w:t>
      </w:r>
      <w:r w:rsidR="00FA65B9">
        <w:t xml:space="preserve">zemljišnoknjižni odjel </w:t>
      </w:r>
      <w:r w:rsidR="00FC5942">
        <w:t xml:space="preserve">na </w:t>
      </w:r>
      <w:r w:rsidR="00FA7FA8">
        <w:t>kat. čest. 4786/53 i 4786/54 upisanu u ZU 2542 K.O. Vinjani, u naravi neizgrađena građevinska zemljišta</w:t>
      </w:r>
      <w:r w:rsidR="000741C2">
        <w:t xml:space="preserve">, sve u vlasništvu stečajnog dužnika </w:t>
      </w:r>
      <w:r w:rsidR="001E3AFF">
        <w:t>DUJMEX, d.o.o., Vladimira Nazora 2, Imotski, OIB: 53440788001</w:t>
      </w:r>
      <w:r w:rsidR="000741C2" w:rsidRPr="00B672B4">
        <w:rPr>
          <w:lang w:val="en-US"/>
        </w:rPr>
        <w:t>.</w:t>
      </w:r>
    </w:p>
    <w:p w:rsidRDefault="00D47766" w:rsidP="0039699B" w:rsidR="00D47766">
      <w:pPr>
        <w:jc w:val="both"/>
      </w:pPr>
    </w:p>
    <w:p w:rsidRDefault="000F60FD" w:rsidP="00CC3B7D" w:rsidR="000F60FD" w:rsidRPr="007E0FEA">
      <w:pPr>
        <w:jc w:val="center"/>
      </w:pPr>
      <w:r w:rsidRPr="007E0FEA">
        <w:t>Obrazloženje</w:t>
      </w:r>
    </w:p>
    <w:p w:rsidRDefault="001E3AFF" w:rsidP="001E3AFF" w:rsidR="001E3AFF" w:rsidRPr="007E0FEA"/>
    <w:p w:rsidRDefault="00FA7FA8" w:rsidP="00FA7FA8" w:rsidR="00FA7FA8">
      <w:pPr>
        <w:ind w:firstLine="708"/>
        <w:jc w:val="both"/>
      </w:pPr>
      <w:r>
        <w:t>Predlagatelj Financijska agencija, Regionalni centar Split, Podružnica Split je prijedlogom zaprimljenim na Trgovačkom sudu u Splitu, dana 29. listopada 2015. godine predložio otvaranje stečajnog postupka nad dužnikom DUJMEX, d.o.o., Vladimira Nazora 2, Imotski, OIB: 53440788001.</w:t>
      </w:r>
    </w:p>
    <w:p w:rsidRDefault="00FA7FA8" w:rsidP="00FA7FA8" w:rsidR="00FA7FA8">
      <w:pPr>
        <w:ind w:left="708"/>
        <w:jc w:val="both"/>
      </w:pPr>
    </w:p>
    <w:p w:rsidRDefault="00FA7FA8" w:rsidP="00FA7FA8" w:rsidR="00FA7FA8">
      <w:pPr>
        <w:ind w:firstLine="708"/>
        <w:jc w:val="both"/>
      </w:pPr>
      <w:r>
        <w:t xml:space="preserve">U prijedlogu se u bitnome navodi da je rješenjem Nagodbenog vijeća Klasa:UP-I/110/07/14-01/7377, ur.br: 04-06-15-7377-98 od 03. lipnja 2015. godine obustavljen postupak predstečajne nagodbe nad uvodnom navedenim dužnikom, te budući da dužnik u razdoblju dužem od 60 dana ima evidentirane neizvršene osnove za plaćanje, Financijska agencija podnosi prijedlog za otvaranje stečajnog postupka. Uz prijedlog predlagatelj je dostavio i Potvrdu od 20. listopada 2015. godine iz koje je razvidno da dužnik ima evidentirane neizvršene osnove za plaćanje u razdoblju dužem od 60 dana. </w:t>
      </w:r>
    </w:p>
    <w:p w:rsidRDefault="006C2E75" w:rsidP="006C2E75" w:rsidR="006C2E75">
      <w:pPr>
        <w:jc w:val="both"/>
      </w:pPr>
    </w:p>
    <w:p w:rsidRDefault="00B672B4" w:rsidP="006C2E75" w:rsidR="00B672B4">
      <w:pPr>
        <w:jc w:val="both"/>
      </w:pPr>
      <w:r>
        <w:tab/>
        <w:t xml:space="preserve">Ponovno je dana 03. studenog 2015. godine FINA podnijela sudu prijedlog za otvaranje stečajnog postupka temeljem članka 110. stavak 1.  SZ nad dužnikom DUJMEX, d.o.o., Vladimira Nazora 2, Imotski, OIB: 53440788001 u kojem navodi da na dan 30. rujna 2015. godine dužnik u Očevidniku redoslijeda osnova za plaćanje ima evidentirane neizvršene osnove za plaćanje u neprekinutom razdoblju od 120 dana u ukupnom iznosu od 1.467.697,70 kuna u koji iznos je uračunata kamata i naknada Financijske agencije za provedbu ovrhe na novčanim sredstvima. Nadalje, da dužnik ima dvoje zaposlenih te otvorene račune i oročena novčana sredstava na dan 30. rujna 2015. godine u Splitskoj banci d.d., Hypo Alpe Adria bank d.d. i Veneto banka d.d.  Navedeni prijedlog je uložen u spis pod gornjim poslovnim brojem. </w:t>
      </w:r>
    </w:p>
    <w:p w:rsidRDefault="00B672B4" w:rsidP="006C2E75" w:rsidR="00B672B4" w:rsidRPr="00B43099">
      <w:pPr>
        <w:jc w:val="both"/>
      </w:pPr>
    </w:p>
    <w:p w:rsidRDefault="00E723C8" w:rsidP="00D47766" w:rsidR="007F66C6">
      <w:pPr>
        <w:jc w:val="both"/>
      </w:pPr>
      <w:r>
        <w:tab/>
        <w:t xml:space="preserve">Rješenjem ovog suda posl. br. </w:t>
      </w:r>
      <w:r w:rsidR="006C2E75">
        <w:t>4.St-</w:t>
      </w:r>
      <w:r w:rsidR="00FA7FA8">
        <w:t>495/2015</w:t>
      </w:r>
      <w:r>
        <w:t xml:space="preserve"> </w:t>
      </w:r>
      <w:r w:rsidR="006C2E75">
        <w:t xml:space="preserve">od </w:t>
      </w:r>
      <w:r w:rsidR="00FA7FA8">
        <w:t>27. prosinca</w:t>
      </w:r>
      <w:r w:rsidR="006C2E75">
        <w:t xml:space="preserve"> 2016. godine </w:t>
      </w:r>
      <w:r>
        <w:t>pokrenut je postupak radi utvrđivanja uvjeta za otvaranje stečajnog postupka (prethodni postupak) nad dužnikom.</w:t>
      </w:r>
      <w:r w:rsidR="007E0EB5">
        <w:t xml:space="preserve"> </w:t>
      </w:r>
    </w:p>
    <w:p w:rsidRDefault="006C2E75" w:rsidP="00D47766" w:rsidR="006C2E75">
      <w:pPr>
        <w:jc w:val="both"/>
      </w:pPr>
    </w:p>
    <w:p w:rsidRDefault="007F66C6" w:rsidP="00684ED8" w:rsidR="001F2324">
      <w:pPr>
        <w:ind w:firstLine="708"/>
        <w:jc w:val="both"/>
      </w:pPr>
      <w:r>
        <w:t>U prethodnom postupku o prijedlogu za otvaranje stečajnog postupka</w:t>
      </w:r>
      <w:r w:rsidR="00FA7FA8">
        <w:t xml:space="preserve"> sud je pribavio podatke od Policijske uprave Splitsko-dalmatinske koja je dana 17. siječnja 2017. godine u spis dostavila uvjerenje od 10. siječnja 2017. godine, broj 511-12-19-177-106/2017 iz kojeg je razvidno da dužnik DUJMEX, d.o.o., Vladimira Nazora 2, Imotski, OIB: 53440788001 evidentiran kao vlasnik vozila (list </w:t>
      </w:r>
      <w:r w:rsidR="00684ED8">
        <w:t>27 spisa)</w:t>
      </w:r>
      <w:r w:rsidR="007E726E">
        <w:t xml:space="preserve">, </w:t>
      </w:r>
      <w:r w:rsidR="000C5FBC">
        <w:t>i to:</w:t>
      </w:r>
    </w:p>
    <w:p w:rsidRDefault="000C5FBC" w:rsidP="00684ED8" w:rsidR="000C5FBC">
      <w:pPr>
        <w:ind w:firstLine="708"/>
        <w:jc w:val="both"/>
      </w:pPr>
      <w:r>
        <w:lastRenderedPageBreak/>
        <w:t>- N1, marke DAEWOO LUBLIN III CARGO, godina proizvodnje 2000, reg. oznake IM 318 AD,</w:t>
      </w:r>
    </w:p>
    <w:p w:rsidRDefault="000C5FBC" w:rsidP="000C5FBC" w:rsidR="000C5FBC">
      <w:pPr>
        <w:ind w:firstLine="708"/>
        <w:jc w:val="both"/>
      </w:pPr>
      <w:r>
        <w:t>- N1, marke MERCEDES SPRINTER 208 CDI, godina proizvodnje 2001, reg. oznake IM 725 AA,</w:t>
      </w:r>
    </w:p>
    <w:p w:rsidRDefault="000C5FBC" w:rsidP="000C5FBC" w:rsidR="000C5FBC">
      <w:pPr>
        <w:ind w:firstLine="708"/>
        <w:jc w:val="both"/>
      </w:pPr>
      <w:r>
        <w:t>- N1, marke MERCEDES SPRINTER 308 CDI, godina proizvodnje 2003, reg. oznake IM 640 AA,</w:t>
      </w:r>
    </w:p>
    <w:p w:rsidRDefault="000C5FBC" w:rsidP="000C5FBC" w:rsidR="000C5FBC">
      <w:pPr>
        <w:ind w:firstLine="708"/>
        <w:jc w:val="both"/>
      </w:pPr>
      <w:r>
        <w:t>- N1, marke VOLKSWAGEN CADDY 1.9 SD, godina proizvodnje 1998, reg. oznake IM 631 AL,</w:t>
      </w:r>
    </w:p>
    <w:p w:rsidRDefault="000C5FBC" w:rsidP="000C5FBC" w:rsidR="000C5FBC">
      <w:pPr>
        <w:ind w:firstLine="708"/>
        <w:jc w:val="both"/>
      </w:pPr>
      <w:r>
        <w:t>- TERETNI AUTOMOBIL, marke FORD TRANSIT 190, godina proizvodnje 1987, reg. oznake IM 487 BC,</w:t>
      </w:r>
    </w:p>
    <w:p w:rsidRDefault="000C5FBC" w:rsidP="000C5FBC" w:rsidR="000C5FBC">
      <w:pPr>
        <w:ind w:firstLine="708"/>
        <w:jc w:val="both"/>
      </w:pPr>
      <w:r>
        <w:t>- TERETNI AUTOMOBIL, marke MERCEDES 310D, godina proizvodnje 1991, reg. oznake IM 590 K,</w:t>
      </w:r>
    </w:p>
    <w:p w:rsidRDefault="000C5FBC" w:rsidP="000C5FBC" w:rsidR="000C5FBC">
      <w:pPr>
        <w:ind w:firstLine="708"/>
        <w:jc w:val="both"/>
      </w:pPr>
      <w:r>
        <w:t>- TERETNI AUTOMOBIL, marke MERCEDES 609 D, godina proizvodnje 1991, reg. oznake IM 173 P,</w:t>
      </w:r>
    </w:p>
    <w:p w:rsidRDefault="000C5FBC" w:rsidP="000C5FBC" w:rsidR="000C5FBC">
      <w:pPr>
        <w:ind w:firstLine="708"/>
        <w:jc w:val="both"/>
      </w:pPr>
      <w:r>
        <w:t>- TERETNI AUTOMOBIL, marke SUZUKI ST 90 V, godina proizvodnje 1982, reg. oznake IM 481 BC,</w:t>
      </w:r>
    </w:p>
    <w:p w:rsidRDefault="000C5FBC" w:rsidP="000C5FBC" w:rsidR="000C5FBC">
      <w:pPr>
        <w:ind w:firstLine="708"/>
        <w:jc w:val="both"/>
      </w:pPr>
      <w:r>
        <w:t>- TERETNI AUTOMOBIL, marke SUZUKI SUPER CARRY, godina proizvodnje 1990, reg. oznake IM 237 L,</w:t>
      </w:r>
    </w:p>
    <w:p w:rsidRDefault="000C5FBC" w:rsidP="000C5FBC" w:rsidR="000C5FBC">
      <w:pPr>
        <w:ind w:firstLine="708"/>
        <w:jc w:val="both"/>
      </w:pPr>
      <w:r>
        <w:t xml:space="preserve">- TERETNI AUTOMOBIL, marke VOLKSWAGEN LT-35, godina proizvodnje </w:t>
      </w:r>
      <w:r w:rsidR="00355148">
        <w:t>1989</w:t>
      </w:r>
      <w:r>
        <w:t xml:space="preserve">, reg. oznake IM </w:t>
      </w:r>
      <w:r w:rsidR="00355148">
        <w:t>725</w:t>
      </w:r>
      <w:r>
        <w:t xml:space="preserve"> BC</w:t>
      </w:r>
      <w:r w:rsidR="00355148">
        <w:t>.</w:t>
      </w:r>
    </w:p>
    <w:p w:rsidRDefault="007E726E" w:rsidP="00355148" w:rsidR="007E726E">
      <w:pPr>
        <w:jc w:val="both"/>
      </w:pPr>
    </w:p>
    <w:p w:rsidRDefault="007E726E" w:rsidP="00684ED8" w:rsidR="007E726E">
      <w:pPr>
        <w:ind w:firstLine="708"/>
        <w:jc w:val="both"/>
      </w:pPr>
      <w:r>
        <w:t xml:space="preserve">Nadalje, sud je od Općinskog suda u Splitu i Stalne službe u Imotskom, zemljišnoknjižni odjel zatražio dostavu podataka o tome da li je dužnik DUJMEX, d.o.o., Vladimira Nazora 2, Imotski, OIB: 53440788001 upisan kao nositelj knjižnih prava na nekretninama upisanima u zemljišne knjige za katastarske općine koje vode ti zemljišnoknjižni odjeli, no do dana donošenja ovog rješenja u spis nisu zaprimljeni zatraženi  podaci. </w:t>
      </w:r>
    </w:p>
    <w:p w:rsidRDefault="00EB0D4C" w:rsidP="00684ED8" w:rsidR="00EB0D4C">
      <w:pPr>
        <w:ind w:firstLine="708"/>
        <w:jc w:val="both"/>
      </w:pPr>
    </w:p>
    <w:p w:rsidRDefault="00EB0D4C" w:rsidP="00684ED8" w:rsidR="00EB0D4C">
      <w:pPr>
        <w:ind w:firstLine="708"/>
        <w:jc w:val="both"/>
      </w:pPr>
      <w:r>
        <w:t>Uvidom u spis predmeta Klasa:UP-I/110/07/14-01/7377 za dužnika DUJMEX, d.o.o., Vladimira Nazora 2, Imotski, OIB: 53440788001 koje je FINA dostavila ovog sudu 29. listopada 2015. godine uz prijedlog za pokretanje stečajnog postupka sud je utvrdio da je stečajni dužnik upisan kao vlasnik nekretnine označene kao kat.čest. 4786/53 i kat. čest. 4786/54 K.O. Vinjani, upisane u ZK UL 2542, u naravi neizgrađeno građevno zemljište površine 7540 m</w:t>
      </w:r>
      <w:r w:rsidRPr="00EB0D4C">
        <w:rPr>
          <w:vertAlign w:val="superscript"/>
        </w:rPr>
        <w:t>2</w:t>
      </w:r>
      <w:r>
        <w:t xml:space="preserve">, vlasnički dio 1/1 DUJMEX, d.o.o., Vladimira Nazora 2, Imotski, OIB: 53440788001. </w:t>
      </w:r>
    </w:p>
    <w:p w:rsidRDefault="00EB0D4C" w:rsidP="00684ED8" w:rsidR="00EB0D4C">
      <w:pPr>
        <w:ind w:firstLine="708"/>
        <w:jc w:val="both"/>
      </w:pPr>
    </w:p>
    <w:p w:rsidRDefault="00EB0D4C" w:rsidP="00684ED8" w:rsidR="00EB0D4C">
      <w:pPr>
        <w:ind w:firstLine="708"/>
        <w:jc w:val="both"/>
      </w:pPr>
      <w:r>
        <w:t xml:space="preserve">Na ročište u prethodnom postupku na dan  24. siječnja 2017. godine odgovorna osoba dužnika nije pristupila iako je uredno pozvana putem mrežne stranice e-oglasna ploča Trgovačkog suda u Splitu, a niti se pismeno očitovala o prijedlogu za pokretanje stečajnog postupka. </w:t>
      </w:r>
    </w:p>
    <w:p w:rsidRDefault="00EB0D4C" w:rsidP="00684ED8" w:rsidR="00EB0D4C">
      <w:pPr>
        <w:ind w:firstLine="708"/>
        <w:jc w:val="both"/>
      </w:pPr>
    </w:p>
    <w:p w:rsidRDefault="00EB0D4C" w:rsidP="00EB0D4C" w:rsidR="00EB0D4C" w:rsidRPr="008B065A">
      <w:pPr>
        <w:ind w:firstLine="708"/>
        <w:jc w:val="both"/>
      </w:pPr>
      <w:r>
        <w:t>Dana 23. siječnja</w:t>
      </w:r>
      <w:r w:rsidRPr="008B065A">
        <w:t xml:space="preserve"> 2017. god. FINA dostavila podnesak kojim se očituje na dosadašnji tijek postupka, razloge podnošenja prijedloga za otvaranje stečaja, te dostavila potvrdu o blokadi računa i novčanih sredstava dužnika. Iz istog je vidljivo da je kod dužnika evidentirano </w:t>
      </w:r>
      <w:r>
        <w:t>600</w:t>
      </w:r>
      <w:r w:rsidRPr="008B065A">
        <w:t xml:space="preserve"> dan neprekidne blokade, a nepodmirene obveze na dan </w:t>
      </w:r>
      <w:r>
        <w:t>23. siječnja 2017</w:t>
      </w:r>
      <w:r w:rsidRPr="008B065A">
        <w:t xml:space="preserve">. godine </w:t>
      </w:r>
      <w:r>
        <w:t>iznose</w:t>
      </w:r>
      <w:r w:rsidRPr="008B065A">
        <w:t xml:space="preserve"> </w:t>
      </w:r>
      <w:r>
        <w:t xml:space="preserve">1.692.519,07 </w:t>
      </w:r>
      <w:r w:rsidRPr="008B065A">
        <w:t>kuna</w:t>
      </w:r>
      <w:r>
        <w:t xml:space="preserve"> (list 31 spisa)</w:t>
      </w:r>
      <w:r w:rsidRPr="008B065A">
        <w:t xml:space="preserve">.  </w:t>
      </w:r>
    </w:p>
    <w:p w:rsidRDefault="006C2E75" w:rsidP="00FC5942" w:rsidR="006C2E75">
      <w:pPr>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1F2324">
        <w:lastRenderedPageBreak/>
        <w:t xml:space="preserve">nekretnine i </w:t>
      </w:r>
      <w:r w:rsidR="00A56017">
        <w:t>pokretnine</w:t>
      </w:r>
      <w:r>
        <w:t xml:space="preserve"> unovčenjem kojih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Pr="00FC5942">
        <w:rPr>
          <w:b/>
        </w:rPr>
        <w:t xml:space="preserve"> </w:t>
      </w:r>
      <w:r w:rsidR="00BE06E7" w:rsidRPr="00FC5942">
        <w:t xml:space="preserve">i IX </w:t>
      </w:r>
      <w:r w:rsidRPr="00FC5942">
        <w:t>ovog rješenja temelji se na odredbi članka 129. stavak 2. i čl. 34. st. 3. Stečajnog zakona, a radi postupanja navedenih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1F2324" w:rsidR="006C2E75">
      <w:pPr>
        <w:ind w:firstLine="708"/>
        <w:jc w:val="center"/>
      </w:pPr>
      <w:r>
        <w:t xml:space="preserve">U Splitu, </w:t>
      </w:r>
      <w:r w:rsidR="00B672B4">
        <w:t>27</w:t>
      </w:r>
      <w:r w:rsidR="001E3AFF">
        <w:t>. siječnja 2017</w:t>
      </w:r>
      <w:r>
        <w:t xml:space="preserve">. godine </w:t>
      </w:r>
    </w:p>
    <w:p w:rsidRDefault="006C2E75" w:rsidP="0068406C" w:rsidR="006C2E75">
      <w:pPr>
        <w:ind w:firstLine="708"/>
        <w:jc w:val="center"/>
      </w:pP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rsidRPr="001F2324">
      <w:pPr>
        <w:ind w:firstLine="708"/>
        <w:jc w:val="right"/>
      </w:pPr>
      <w:r>
        <w:t xml:space="preserve">Katarina Mikulić </w:t>
      </w:r>
    </w:p>
    <w:p w:rsidRDefault="0041576D" w:rsidP="000F60FD" w:rsidR="0041576D">
      <w:pPr>
        <w:jc w:val="both"/>
        <w:rPr>
          <w:b/>
        </w:rPr>
      </w:pPr>
    </w:p>
    <w:p w:rsidRDefault="000F60FD" w:rsidP="000F60FD" w:rsidR="000F60FD" w:rsidRPr="004340F3">
      <w:pPr>
        <w:jc w:val="both"/>
      </w:pPr>
      <w:r w:rsidRPr="004340F3">
        <w:t>POUKA O PRAVNOM LIJEKU:</w:t>
      </w:r>
    </w:p>
    <w:p w:rsidRDefault="004807E2" w:rsidP="006C2E75" w:rsidR="004807E2" w:rsidRPr="00240F6B">
      <w:pPr>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r w:rsidR="006C2E75">
        <w:t xml:space="preserve"> </w:t>
      </w:r>
      <w:r w:rsidRPr="00240F6B">
        <w:t xml:space="preserve">Žalba se podnosi ovom sudu za Visoki trgovački sud Republike Hrvatske u </w:t>
      </w:r>
      <w:r w:rsidR="004D4E09">
        <w:t>tri</w:t>
      </w:r>
      <w:r w:rsidRPr="00240F6B">
        <w:t xml:space="preserve"> primjerka u rok</w:t>
      </w:r>
      <w:r>
        <w:t>u od 8 dana od prijema rješenja, odnosno od isteka osmog dana od dana objave na e-oglasnoj ploči suda.</w:t>
      </w:r>
    </w:p>
    <w:p w:rsidRDefault="003A199E" w:rsidP="002C0442" w:rsidR="003A199E">
      <w:pPr>
        <w:ind w:firstLine="705"/>
        <w:jc w:val="both"/>
      </w:pPr>
    </w:p>
    <w:p w:rsidRDefault="003A199E" w:rsidP="003A199E" w:rsidR="003A199E" w:rsidRPr="004340F3">
      <w:pPr>
        <w:ind w:hanging="705" w:left="705"/>
        <w:rPr>
          <w:color w:val="000000"/>
        </w:rPr>
      </w:pPr>
      <w:r w:rsidRPr="004340F3">
        <w:rPr>
          <w:color w:val="000000"/>
        </w:rPr>
        <w:t>DNA:</w:t>
      </w:r>
    </w:p>
    <w:p w:rsidRDefault="003A199E" w:rsidP="003A199E" w:rsidR="003A199E">
      <w:pPr>
        <w:numPr>
          <w:ilvl w:val="0"/>
          <w:numId w:val="2"/>
        </w:numPr>
        <w:rPr>
          <w:color w:val="000000"/>
        </w:rPr>
      </w:pPr>
      <w:r w:rsidRPr="007E0FEA">
        <w:rPr>
          <w:color w:val="000000"/>
        </w:rPr>
        <w:t>Stečajnom dužniku</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 xml:space="preserve">Stečajnom upravitelju uz potvrdu </w:t>
      </w:r>
      <w:r w:rsidR="00684ED8">
        <w:rPr>
          <w:color w:val="000000"/>
        </w:rPr>
        <w:t xml:space="preserve">i izjavu </w:t>
      </w:r>
      <w:r w:rsidRPr="007E0FEA">
        <w:rPr>
          <w:color w:val="000000"/>
        </w:rPr>
        <w:t>o imenovanju</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i </w:t>
      </w:r>
      <w:r w:rsidR="00684ED8">
        <w:rPr>
          <w:color w:val="000000"/>
        </w:rPr>
        <w:t>Imotski</w:t>
      </w:r>
      <w:r w:rsidR="006C2E75">
        <w:rPr>
          <w:color w:val="000000"/>
        </w:rPr>
        <w:t xml:space="preserve"> </w:t>
      </w:r>
    </w:p>
    <w:p w:rsidRDefault="003A199E" w:rsidP="003A199E" w:rsidR="003A199E" w:rsidRPr="007E0FEA">
      <w:pPr>
        <w:numPr>
          <w:ilvl w:val="0"/>
          <w:numId w:val="2"/>
        </w:numPr>
        <w:rPr>
          <w:color w:val="000000"/>
        </w:rPr>
      </w:pPr>
      <w:r w:rsidRPr="007E0FEA">
        <w:rPr>
          <w:color w:val="000000"/>
        </w:rPr>
        <w:t xml:space="preserve">Općinski sud </w:t>
      </w:r>
      <w:r w:rsidR="006C2E75">
        <w:rPr>
          <w:color w:val="000000"/>
        </w:rPr>
        <w:t xml:space="preserve">Split, </w:t>
      </w:r>
      <w:r w:rsidR="001F2324">
        <w:rPr>
          <w:color w:val="000000"/>
        </w:rPr>
        <w:t xml:space="preserve">Stalna služba u </w:t>
      </w:r>
      <w:r w:rsidR="00684ED8">
        <w:rPr>
          <w:color w:val="000000"/>
        </w:rPr>
        <w:t>Imotski</w:t>
      </w:r>
      <w:r w:rsidR="001F2324">
        <w:rPr>
          <w:color w:val="000000"/>
        </w:rPr>
        <w:t xml:space="preserve">, </w:t>
      </w:r>
      <w:r w:rsidR="006C2E75">
        <w:rPr>
          <w:color w:val="000000"/>
        </w:rPr>
        <w:t xml:space="preserve">zemljišnoknjižni odjel </w:t>
      </w:r>
      <w:r w:rsidRPr="007E0FEA">
        <w:rPr>
          <w:color w:val="000000"/>
        </w:rPr>
        <w:t xml:space="preserve">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3A199E" w:rsidR="003A199E" w:rsidRPr="007E0FEA">
      <w:pPr>
        <w:numPr>
          <w:ilvl w:val="0"/>
          <w:numId w:val="2"/>
        </w:numPr>
        <w:jc w:val="both"/>
      </w:pPr>
      <w:r>
        <w:rPr>
          <w:color w:val="000000"/>
        </w:rPr>
        <w:t xml:space="preserve">spis </w:t>
      </w:r>
    </w:p>
    <w:p w:rsidRDefault="003A199E" w:rsidP="003A199E" w:rsidR="003A199E" w:rsidRPr="007E0FEA">
      <w:pPr>
        <w:ind w:hanging="705" w:left="705"/>
        <w:rPr>
          <w:b/>
          <w:color w:val="000000"/>
        </w:rPr>
      </w:pPr>
    </w:p>
    <w:p w:rsidRDefault="003A199E" w:rsidP="001F2324" w:rsidR="003A199E">
      <w:pPr>
        <w:jc w:val="both"/>
      </w:pPr>
    </w:p>
    <w:sectPr w:rsidSect="00182066"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CE7FEB">
          <w:rPr>
            <w:noProof/>
          </w:rPr>
          <w:t>4</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1E3AFF">
      <w:rPr>
        <w:rStyle w:val="Brojstranice"/>
      </w:rPr>
      <w:t>495/2015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1E3AFF">
      <w:t>495</w:t>
    </w:r>
    <w:r>
      <w:t>/</w:t>
    </w:r>
    <w:r w:rsidR="001E3AFF">
      <w:t>2015</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C9AC549E"/>
    <w:lvl w:tplc="C1149326" w:ilvl="0">
      <w:start w:val="1"/>
      <w:numFmt w:val="upperRoman"/>
      <w:lvlText w:val="%1."/>
      <w:lvlJc w:val="left"/>
      <w:pPr>
        <w:ind w:hanging="720" w:left="1428"/>
      </w:pPr>
      <w:rPr>
        <w:rFonts w:cs="Times New Roman" w:eastAsia="Times New Roman" w:hAnsi="Times New Roman" w:ascii="Times New Roman"/>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7613EB"/>
    <w:multiLevelType w:val="hybridMultilevel"/>
    <w:tmpl w:val="F906F872"/>
    <w:lvl w:tplc="37CAB35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50EC2F29"/>
    <w:multiLevelType w:val="hybridMultilevel"/>
    <w:tmpl w:val="1B3ADA20"/>
    <w:lvl w:tplc="ACF0FE1A" w:ilvl="0">
      <w:start w:val="1"/>
      <w:numFmt w:val="upperRoman"/>
      <w:lvlText w:val="%1."/>
      <w:lvlJc w:val="left"/>
      <w:pPr>
        <w:ind w:hanging="720" w:left="1428"/>
      </w:pPr>
      <w:rPr>
        <w:rFonts w:cs="Times New Roman" w:eastAsia="Times New Roman" w:hAnsi="Times New Roman" w:ascii="Times New Roman"/>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790B5F28"/>
    <w:multiLevelType w:val="hybridMultilevel"/>
    <w:tmpl w:val="224C0BCC"/>
    <w:lvl w:tplc="F61644F4" w:ilvl="0">
      <w:start w:val="1"/>
      <w:numFmt w:val="upperRoman"/>
      <w:lvlText w:val="%1."/>
      <w:lvlJc w:val="left"/>
      <w:pPr>
        <w:ind w:hanging="720" w:left="1428"/>
      </w:pPr>
      <w:rPr>
        <w:rFonts w:cs="Times New Roman" w:eastAsia="Times New Roman" w:hAnsi="Times New Roman" w:ascii="Times New Roman"/>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6"/>
  </w:num>
  <w:num w:numId="5">
    <w:abstractNumId w:val="0"/>
  </w:num>
  <w:num w:numId="6">
    <w:abstractNumId w:val="5"/>
  </w:num>
  <w:num w:numId="7">
    <w:abstractNumId w:val="7"/>
  </w:num>
  <w:num w:numId="8">
    <w:abstractNumId w:val="8"/>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74068"/>
    <w:rsid w:val="000741C2"/>
    <w:rsid w:val="000761E0"/>
    <w:rsid w:val="00082AF5"/>
    <w:rsid w:val="00091540"/>
    <w:rsid w:val="000B40A8"/>
    <w:rsid w:val="000C5FBC"/>
    <w:rsid w:val="000E53B8"/>
    <w:rsid w:val="000F1977"/>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3AFF"/>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5514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433F"/>
    <w:rsid w:val="0051681D"/>
    <w:rsid w:val="00520CA4"/>
    <w:rsid w:val="00524283"/>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84ED8"/>
    <w:rsid w:val="00692906"/>
    <w:rsid w:val="006937F0"/>
    <w:rsid w:val="00695236"/>
    <w:rsid w:val="00696A23"/>
    <w:rsid w:val="006A2255"/>
    <w:rsid w:val="006B1C61"/>
    <w:rsid w:val="006B2D33"/>
    <w:rsid w:val="006B693D"/>
    <w:rsid w:val="006B7864"/>
    <w:rsid w:val="006C2E75"/>
    <w:rsid w:val="006C4421"/>
    <w:rsid w:val="006C6491"/>
    <w:rsid w:val="006C66B1"/>
    <w:rsid w:val="006D1696"/>
    <w:rsid w:val="006D5DF5"/>
    <w:rsid w:val="006D749E"/>
    <w:rsid w:val="006D7F75"/>
    <w:rsid w:val="006F1899"/>
    <w:rsid w:val="00702C1A"/>
    <w:rsid w:val="00713AB6"/>
    <w:rsid w:val="007228EC"/>
    <w:rsid w:val="00723C99"/>
    <w:rsid w:val="007528BB"/>
    <w:rsid w:val="00754859"/>
    <w:rsid w:val="0075729A"/>
    <w:rsid w:val="007611C9"/>
    <w:rsid w:val="00783D0D"/>
    <w:rsid w:val="007906B0"/>
    <w:rsid w:val="00794073"/>
    <w:rsid w:val="007B07F2"/>
    <w:rsid w:val="007B5A31"/>
    <w:rsid w:val="007C32D8"/>
    <w:rsid w:val="007D5CC9"/>
    <w:rsid w:val="007E0EB5"/>
    <w:rsid w:val="007E0FEA"/>
    <w:rsid w:val="007E1212"/>
    <w:rsid w:val="007E67D0"/>
    <w:rsid w:val="007E726E"/>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2129"/>
    <w:rsid w:val="009764A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72854"/>
    <w:rsid w:val="00A7416F"/>
    <w:rsid w:val="00A7442C"/>
    <w:rsid w:val="00A74885"/>
    <w:rsid w:val="00A7702A"/>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672B4"/>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E7FEB"/>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A00A7"/>
    <w:rsid w:val="00EB0D4C"/>
    <w:rsid w:val="00EB1224"/>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A7FA8"/>
    <w:rsid w:val="00FB17E2"/>
    <w:rsid w:val="00FB2747"/>
    <w:rsid w:val="00FB44C5"/>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35514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35514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St-495/2015</izvorni_sadrzaj>
    <derivirana_varijabla naziv="DomainObject.Predmet.OznakaBroj_1">St-495/2015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DUJMEX, d.o.o. za proizvodnju i trgovinu</izvorni_sadrzaj>
    <derivirana_varijabla naziv="DomainObject.Predmet.ProtustrankaFormated_1">  DUJMEX, d.o.o. za proizvodnju i trgovinu</derivirana_varijabla>
  </DomainObject.Predmet.ProtustrankaFormated>
  <DomainObject.Predmet.ProtustrankaFormatedOIB>
    <izvorni_sadrzaj>  DUJMEX, d.o.o. za proizvodnju i trgovinu, OIB 53440788001</izvorni_sadrzaj>
    <derivirana_varijabla naziv="DomainObject.Predmet.ProtustrankaFormatedOIB_1">  DUJMEX, d.o.o. za proizvodnju i trgovinu, OIB 53440788001</derivirana_varijabla>
  </DomainObject.Predmet.ProtustrankaFormatedOIB>
  <DomainObject.Predmet.ProtustrankaFormatedWithAdress>
    <izvorni_sadrzaj> DUJMEX, d.o.o. za proizvodnju i trgovinu, Vladimira Nazora 2, 21260 Imotski</izvorni_sadrzaj>
    <derivirana_varijabla naziv="DomainObject.Predmet.ProtustrankaFormatedWithAdress_1"> DUJMEX, d.o.o. za proizvodnju i trgovinu, Vladimira Nazora 2, 21260 Imotski</derivirana_varijabla>
  </DomainObject.Predmet.ProtustrankaFormatedWithAdress>
  <DomainObject.Predmet.ProtustrankaFormatedWithAdressOIB>
    <izvorni_sadrzaj> DUJMEX, d.o.o. za proizvodnju i trgovinu, OIB 53440788001, Vladimira Nazora 2, 21260 Imotski</izvorni_sadrzaj>
    <derivirana_varijabla naziv="DomainObject.Predmet.ProtustrankaFormatedWithAdressOIB_1"> DUJMEX, d.o.o. za proizvodnju i trgovinu, OIB 53440788001, Vladimira Nazora 2, 21260 Imotski</derivirana_varijabla>
  </DomainObject.Predmet.ProtustrankaFormatedWithAdressOIB>
  <DomainObject.Predmet.ProtustrankaWithAdress>
    <izvorni_sadrzaj>DUJMEX, d.o.o. za proizvodnju i trgovinu Vladimira Nazora 2, 21260 Imotski</izvorni_sadrzaj>
    <derivirana_varijabla naziv="DomainObject.Predmet.ProtustrankaWithAdress_1">DUJMEX, d.o.o. za proizvodnju i trgovinu Vladimira Nazora 2, 21260 Imotski</derivirana_varijabla>
  </DomainObject.Predmet.ProtustrankaWithAdress>
  <DomainObject.Predmet.ProtustrankaWithAdressOIB>
    <izvorni_sadrzaj>DUJMEX, d.o.o. za proizvodnju i trgovinu, OIB 53440788001, Vladimira Nazora 2, 21260 Imotski</izvorni_sadrzaj>
    <derivirana_varijabla naziv="DomainObject.Predmet.ProtustrankaWithAdressOIB_1">DUJMEX, d.o.o. za proizvodnju i trgovinu, OIB 53440788001, Vladimira Nazora 2, 21260 Imotski</derivirana_varijabla>
  </DomainObject.Predmet.ProtustrankaWithAdressOIB>
  <DomainObject.Predmet.ProtustrankaNazivFormated>
    <izvorni_sadrzaj>DUJMEX, d.o.o. za proizvodnju i trgovinu</izvorni_sadrzaj>
    <derivirana_varijabla naziv="DomainObject.Predmet.ProtustrankaNazivFormated_1">DUJMEX, d.o.o. za proizvodnju i trgovinu</derivirana_varijabla>
  </DomainObject.Predmet.ProtustrankaNazivFormated>
  <DomainObject.Predmet.ProtustrankaNazivFormatedOIB>
    <izvorni_sadrzaj>DUJMEX, d.o.o. za proizvodnju i trgovinu, OIB 53440788001</izvorni_sadrzaj>
    <derivirana_varijabla naziv="DomainObject.Predmet.ProtustrankaNazivFormatedOIB_1">DUJMEX, d.o.o. za proizvodnju i trgovinu, OIB 53440788001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85821130368, Mažuranićevo šetalište 24 b, 21000 Split</izvorni_sadrzaj>
    <derivirana_varijabla naziv="DomainObject.Predmet.StrankaFormatedWithAdressOIB_1"> FINA, REGIONALNI CENTAR SPLIT, OIB 85821130368,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85821130368, Mažuranićevo šetalište 24 b,21000 Split</izvorni_sadrzaj>
    <derivirana_varijabla naziv="DomainObject.Predmet.StrankaWithAdressOIB_1">FINA, REGIONALNI CENTAR SPLIT, OIB 85821130368,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85821130368, Mažuranićevo šetalište 24 b, 21000 Split</item>
    </izvorni_sadrzaj>
    <derivirana_varijabla naziv="DomainObject.Predmet.StrankaListFormatedWithAdressOIB_1">
      <item>FINA, REGIONALNI CENTAR SPLIT, OIB 85821130368,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DUJMEX, d.o.o. za proizvodnju i trgovinu</item>
    </izvorni_sadrzaj>
    <derivirana_varijabla naziv="DomainObject.Predmet.ProtuStrankaListFormated_1">
      <item>DUJMEX, d.o.o. za proizvodnju i trgovinu</item>
    </derivirana_varijabla>
  </DomainObject.Predmet.ProtuStrankaListFormated>
  <DomainObject.Predmet.ProtuStrankaListFormatedOIB>
    <izvorni_sadrzaj>
      <item>DUJMEX, d.o.o. za proizvodnju i trgovinu, OIB 53440788001</item>
    </izvorni_sadrzaj>
    <derivirana_varijabla naziv="DomainObject.Predmet.ProtuStrankaListFormatedOIB_1">
      <item>DUJMEX, d.o.o. za proizvodnju i trgovinu, OIB 53440788001</item>
    </derivirana_varijabla>
  </DomainObject.Predmet.ProtuStrankaListFormatedOIB>
  <DomainObject.Predmet.ProtuStrankaListFormatedWithAdress>
    <izvorni_sadrzaj>
      <item>DUJMEX, d.o.o. za proizvodnju i trgovinu, Vladimira Nazora 2, 21260 Imotski</item>
    </izvorni_sadrzaj>
    <derivirana_varijabla naziv="DomainObject.Predmet.ProtuStrankaListFormatedWithAdress_1">
      <item>DUJMEX, d.o.o. za proizvodnju i trgovinu, Vladimira Nazora 2, 21260 Imotski</item>
    </derivirana_varijabla>
  </DomainObject.Predmet.ProtuStrankaListFormatedWithAdress>
  <DomainObject.Predmet.ProtuStrankaListFormatedWithAdressOIB>
    <izvorni_sadrzaj>
      <item>DUJMEX, d.o.o. za proizvodnju i trgovinu, OIB 53440788001, Vladimira Nazora 2, 21260 Imotski</item>
    </izvorni_sadrzaj>
    <derivirana_varijabla naziv="DomainObject.Predmet.ProtuStrankaListFormatedWithAdressOIB_1">
      <item>DUJMEX, d.o.o. za proizvodnju i trgovinu, OIB 53440788001, Vladimira Nazora 2, 21260 Imotski</item>
    </derivirana_varijabla>
  </DomainObject.Predmet.ProtuStrankaListFormatedWithAdressOIB>
  <DomainObject.Predmet.ProtuStrankaListNazivFormated>
    <izvorni_sadrzaj>
      <item>DUJMEX, d.o.o. za proizvodnju i trgovinu</item>
    </izvorni_sadrzaj>
    <derivirana_varijabla naziv="DomainObject.Predmet.ProtuStrankaListNazivFormated_1">
      <item>DUJMEX, d.o.o. za proizvodnju i trgovinu</item>
    </derivirana_varijabla>
  </DomainObject.Predmet.ProtuStrankaListNazivFormated>
  <DomainObject.Predmet.ProtuStrankaListNazivFormatedOIB>
    <izvorni_sadrzaj>
      <item>DUJMEX, d.o.o. za proizvodnju i trgovinu, OIB 53440788001</item>
    </izvorni_sadrzaj>
    <derivirana_varijabla naziv="DomainObject.Predmet.ProtuStrankaListNazivFormatedOIB_1">
      <item>DUJMEX, d.o.o. za proizvodnju i trgovinu, OIB 53440788001</item>
    </derivirana_varijabla>
  </DomainObject.Predmet.ProtuStrankaListNazivFormatedOIB>
  <DomainObject.Predmet.OstaliListFormated>
    <izvorni_sadrzaj>
      <item>Ljiljana Dujmović</item>
    </izvorni_sadrzaj>
    <derivirana_varijabla naziv="DomainObject.Predmet.OstaliListFormated_1">
      <item>Ljiljana Dujmović</item>
    </derivirana_varijabla>
  </DomainObject.Predmet.OstaliListFormated>
  <DomainObject.Predmet.OstaliListFormatedOIB>
    <izvorni_sadrzaj>
      <item>Ljiljana Dujmović, OIB 47288487201</item>
    </izvorni_sadrzaj>
    <derivirana_varijabla naziv="DomainObject.Predmet.OstaliListFormatedOIB_1">
      <item>Ljiljana Dujmović, OIB 47288487201</item>
    </derivirana_varijabla>
  </DomainObject.Predmet.OstaliListFormatedOIB>
  <DomainObject.Predmet.OstaliListFormatedWithAdress>
    <izvorni_sadrzaj>
      <item>Ljiljana Dujmović, Ul.fra.stjepana Vrljića 2, 21260 Imotski</item>
    </izvorni_sadrzaj>
    <derivirana_varijabla naziv="DomainObject.Predmet.OstaliListFormatedWithAdress_1">
      <item>Ljiljana Dujmović, Ul.fra.stjepana Vrljića 2, 21260 Imotski</item>
    </derivirana_varijabla>
  </DomainObject.Predmet.OstaliListFormatedWithAdress>
  <DomainObject.Predmet.OstaliListFormatedWithAdressOIB>
    <izvorni_sadrzaj>
      <item>Ljiljana Dujmović, OIB 47288487201, Ul.fra.stjepana Vrljića 2, 21260 Imotski</item>
    </izvorni_sadrzaj>
    <derivirana_varijabla naziv="DomainObject.Predmet.OstaliListFormatedWithAdressOIB_1">
      <item>Ljiljana Dujmović, OIB 47288487201, Ul.fra.stjepana Vrljića 2, 21260 Imotski</item>
    </derivirana_varijabla>
  </DomainObject.Predmet.OstaliListFormatedWithAdressOIB>
  <DomainObject.Predmet.OstaliListNazivFormated>
    <izvorni_sadrzaj>
      <item>Ljiljana Dujmović</item>
    </izvorni_sadrzaj>
    <derivirana_varijabla naziv="DomainObject.Predmet.OstaliListNazivFormated_1">
      <item>Ljiljana Dujmović</item>
    </derivirana_varijabla>
  </DomainObject.Predmet.OstaliListNazivFormated>
  <DomainObject.Predmet.OstaliListNazivFormatedOIB>
    <izvorni_sadrzaj>
      <item>Ljiljana Dujmović, OIB 47288487201</item>
    </izvorni_sadrzaj>
    <derivirana_varijabla naziv="DomainObject.Predmet.OstaliListNazivFormatedOIB_1">
      <item>Ljiljana Dujmović, OIB 47288487201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DUJMEX, d.o.o. za proizvodnju i trgovinu</izvorni_sadrzaj>
    <derivirana_varijabla naziv="DomainObject.Predmet.ProtustrankaIDrugi_1">DUJMEX, d.o.o. za proizvodnju i trgovinu</derivirana_varijabla>
  </DomainObject.Predmet.ProtustrankaIDrugi>
  <DomainObject.Predmet.StrankaIDrugiAdressOIB>
    <izvorni_sadrzaj>FINA, REGIONALNI CENTAR SPLIT, OIB 85821130368, Mažuranićevo šetalište 24 b, 21000 Split</izvorni_sadrzaj>
    <derivirana_varijabla naziv="DomainObject.Predmet.StrankaIDrugiAdressOIB_1">FINA, REGIONALNI CENTAR SPLIT, OIB 85821130368, Mažuranićevo šetalište 24 b, 21000 Split</derivirana_varijabla>
  </DomainObject.Predmet.StrankaIDrugiAdressOIB>
  <DomainObject.Predmet.ProtustrankaIDrugiAdressOIB>
    <izvorni_sadrzaj>DUJMEX, d.o.o. za proizvodnju i trgovinu, OIB 53440788001, Vladimira Nazora 2, 21260 Imotski</izvorni_sadrzaj>
    <derivirana_varijabla naziv="DomainObject.Predmet.ProtustrankaIDrugiAdressOIB_1">DUJMEX, d.o.o. za proizvodnju i trgovinu, OIB 53440788001, Vladimira Nazora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DUJMEX, d.o.o. za proizvodnju i trgovinu</item>
      <item>Ljiljana Dujmović</item>
    </izvorni_sadrzaj>
    <derivirana_varijabla naziv="DomainObject.Predmet.SudioniciListNaziv_1">
      <item>FINA, REGIONALNI CENTAR SPLIT</item>
      <item>DUJMEX, d.o.o. za proizvodnju i trgovinu</item>
      <item>Ljiljana Dujmović</item>
    </derivirana_varijabla>
  </DomainObject.Predmet.SudioniciListNaziv>
  <DomainObject.Predmet.SudioniciListAdressOIB>
    <izvorni_sadrzaj>
      <item>FINA, REGIONALNI CENTAR SPLIT, OIB 85821130368, Mažuranićevo šetalište 24 b,21000 Split</item>
      <item>DUJMEX, d.o.o. za proizvodnju i trgovinu, OIB 53440788001, Vladimira Nazora 2,21260 Imotski</item>
      <item>Ljiljana Dujmović, OIB 47288487201, Ul.fra.stjepana Vrljića 2,21260 Imotski</item>
    </izvorni_sadrzaj>
    <derivirana_varijabla naziv="DomainObject.Predmet.SudioniciListAdressOIB_1">
      <item>FINA, REGIONALNI CENTAR SPLIT, OIB 85821130368, Mažuranićevo šetalište 24 b,21000 Split</item>
      <item>DUJMEX, d.o.o. za proizvodnju i trgovinu, OIB 53440788001, Vladimira Nazora 2,21260 Imotski</item>
      <item>Ljiljana Dujmović, OIB 47288487201, Ul.fra.stjepana Vrljića 2,21260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53440788001</item>
      <item>, OIB 47288487201</item>
    </izvorni_sadrzaj>
    <derivirana_varijabla naziv="DomainObject.Predmet.SudioniciListNazivOIB_1">
      <item>, OIB 85821130368</item>
      <item>, OIB 53440788001</item>
      <item>, OIB 47288487201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6A828C-1C89-4CA8-9DD7-781A088C1B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1445</properties:Words>
  <properties:Characters>8093</properties:Characters>
  <properties:Lines>186</properties:Lines>
  <properties:Paragraphs>56</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2017-01-27T13:02:00Z</cp:lastPrinted>
  <dcterms:modified xmlns:xsi="http://www.w3.org/2001/XMLSchema-instance" xsi:type="dcterms:W3CDTF">2017-01-27T13:03:00Z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