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061c" w14:paraId="c64061c" w:rsidRDefault="00EA09E1" w:rsidP="00DD1BA6" w:rsidR="00EA09E1"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EA09E1" w:rsidP="00EA09E1" w:rsidR="00EA09E1" w:rsidRPr="00DD1BA6">
      <w:pPr>
        <w:spacing w:lineRule="auto" w:line="240" w:after="0"/>
        <w:jc w:val="right"/>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Posl. br. 7 St-16/</w:t>
      </w:r>
      <w:r w:rsidRPr="00DD1BA6">
        <w:rPr>
          <w:rFonts w:cs="Times New Roman" w:eastAsia="Times New Roman" w:hAnsi="Times New Roman" w:ascii="Times New Roman"/>
          <w:b/>
          <w:sz w:val="24"/>
          <w:szCs w:val="24"/>
          <w:lang w:eastAsia="hr-HR"/>
        </w:rPr>
        <w:t>14</w:t>
      </w: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rsidRPr="00DD1BA6">
      <w:pPr>
        <w:spacing w:lineRule="auto" w:line="240" w:after="0"/>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7C681E">
        <w:rPr>
          <w:rFonts w:cs="Times New Roman" w:eastAsia="Times New Roman" w:hAnsi="Times New Roman" w:ascii="Times New Roman"/>
          <w:sz w:val="24"/>
          <w:szCs w:val="24"/>
          <w:lang w:eastAsia="hr-HR"/>
        </w:rPr>
        <w:t>24. lipnja</w:t>
      </w:r>
      <w:r w:rsidR="00112E12">
        <w:rPr>
          <w:rFonts w:cs="Times New Roman" w:eastAsia="Times New Roman" w:hAnsi="Times New Roman" w:ascii="Times New Roman"/>
          <w:sz w:val="24"/>
          <w:szCs w:val="24"/>
          <w:lang w:eastAsia="hr-HR"/>
        </w:rPr>
        <w:t xml:space="preserve"> 2</w:t>
      </w:r>
      <w:r w:rsidR="0034552E">
        <w:rPr>
          <w:rFonts w:cs="Times New Roman" w:eastAsia="Times New Roman" w:hAnsi="Times New Roman" w:ascii="Times New Roman"/>
          <w:sz w:val="24"/>
          <w:szCs w:val="24"/>
          <w:lang w:eastAsia="hr-HR"/>
        </w:rPr>
        <w:t>016</w:t>
      </w:r>
      <w:r w:rsidR="00961916">
        <w:rPr>
          <w:rFonts w:cs="Times New Roman" w:eastAsia="Times New Roman" w:hAnsi="Times New Roman" w:ascii="Times New Roman"/>
          <w:sz w:val="24"/>
          <w:szCs w:val="24"/>
          <w:lang w:eastAsia="hr-HR"/>
        </w:rPr>
        <w:t>.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7C681E">
        <w:rPr>
          <w:rFonts w:cs="Times New Roman" w:eastAsia="Times New Roman" w:hAnsi="Times New Roman" w:ascii="Times New Roman"/>
          <w:sz w:val="24"/>
          <w:szCs w:val="24"/>
          <w:lang w:eastAsia="hr-HR"/>
        </w:rPr>
        <w:t>1.0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002F192E">
        <w:rPr>
          <w:rFonts w:cs="Times New Roman" w:eastAsia="Times New Roman" w:hAnsi="Times New Roman" w:ascii="Times New Roman"/>
          <w:b/>
          <w:sz w:val="24"/>
          <w:szCs w:val="24"/>
          <w:lang w:eastAsia="hr-HR"/>
        </w:rPr>
        <w:t>X</w:t>
      </w:r>
      <w:r w:rsidR="007C681E">
        <w:rPr>
          <w:rFonts w:cs="Times New Roman" w:eastAsia="Times New Roman" w:hAnsi="Times New Roman" w:ascii="Times New Roman"/>
          <w:b/>
          <w:sz w:val="24"/>
          <w:szCs w:val="24"/>
          <w:lang w:eastAsia="hr-HR"/>
        </w:rPr>
        <w:t>I</w:t>
      </w:r>
      <w:r w:rsidR="00450EF4">
        <w:rPr>
          <w:rFonts w:cs="Times New Roman" w:eastAsia="Times New Roman" w:hAnsi="Times New Roman" w:ascii="Times New Roman"/>
          <w:b/>
          <w:sz w:val="24"/>
          <w:szCs w:val="24"/>
          <w:lang w:eastAsia="hr-HR"/>
        </w:rPr>
        <w:t>I</w:t>
      </w:r>
      <w:r w:rsidR="003216DC" w:rsidRPr="0034552E">
        <w:rPr>
          <w:rFonts w:cs="Times New Roman" w:eastAsia="Times New Roman" w:hAnsi="Times New Roman" w:ascii="Times New Roman"/>
          <w:b/>
          <w:sz w:val="24"/>
          <w:szCs w:val="24"/>
          <w:lang w:eastAsia="hr-HR"/>
        </w:rPr>
        <w:t>.</w:t>
      </w:r>
      <w:r w:rsidR="00892ACA" w:rsidRPr="0034552E">
        <w:rPr>
          <w:rFonts w:cs="Times New Roman" w:eastAsia="Times New Roman" w:hAnsi="Times New Roman" w:ascii="Times New Roman"/>
          <w:b/>
          <w:sz w:val="24"/>
          <w:szCs w:val="24"/>
          <w:lang w:eastAsia="hr-HR"/>
        </w:rPr>
        <w:t xml:space="preserve"> </w:t>
      </w:r>
      <w:r w:rsidRPr="0034552E">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112E12">
        <w:rPr>
          <w:rFonts w:cs="Times New Roman" w:eastAsia="Times New Roman" w:hAnsi="Times New Roman" w:ascii="Times New Roman"/>
          <w:b/>
          <w:sz w:val="24"/>
          <w:szCs w:val="24"/>
          <w:lang w:eastAsia="hr-HR"/>
        </w:rPr>
        <w:t>1</w:t>
      </w:r>
      <w:r w:rsidR="007C681E">
        <w:rPr>
          <w:rFonts w:cs="Times New Roman" w:eastAsia="Times New Roman" w:hAnsi="Times New Roman" w:ascii="Times New Roman"/>
          <w:b/>
          <w:sz w:val="24"/>
          <w:szCs w:val="24"/>
          <w:lang w:eastAsia="hr-HR"/>
        </w:rPr>
        <w:t>4. rujna</w:t>
      </w:r>
      <w:r w:rsidR="00EA09E1">
        <w:rPr>
          <w:rFonts w:cs="Times New Roman" w:eastAsia="Times New Roman" w:hAnsi="Times New Roman" w:ascii="Times New Roman"/>
          <w:b/>
          <w:sz w:val="24"/>
          <w:szCs w:val="24"/>
          <w:lang w:eastAsia="hr-HR"/>
        </w:rPr>
        <w:t xml:space="preserve"> </w:t>
      </w:r>
      <w:r w:rsidR="002F192E">
        <w:rPr>
          <w:rFonts w:cs="Times New Roman" w:eastAsia="Times New Roman" w:hAnsi="Times New Roman" w:ascii="Times New Roman"/>
          <w:b/>
          <w:sz w:val="24"/>
          <w:szCs w:val="24"/>
          <w:lang w:eastAsia="hr-HR"/>
        </w:rPr>
        <w:t>2</w:t>
      </w:r>
      <w:r w:rsidR="00112E12">
        <w:rPr>
          <w:rFonts w:cs="Times New Roman" w:eastAsia="Times New Roman" w:hAnsi="Times New Roman" w:ascii="Times New Roman"/>
          <w:b/>
          <w:sz w:val="24"/>
          <w:szCs w:val="24"/>
          <w:lang w:eastAsia="hr-HR"/>
        </w:rPr>
        <w:t>016.g. u 1</w:t>
      </w:r>
      <w:r w:rsidR="007C681E">
        <w:rPr>
          <w:rFonts w:cs="Times New Roman" w:eastAsia="Times New Roman" w:hAnsi="Times New Roman" w:ascii="Times New Roman"/>
          <w:b/>
          <w:sz w:val="24"/>
          <w:szCs w:val="24"/>
          <w:lang w:eastAsia="hr-HR"/>
        </w:rPr>
        <w:t>1</w:t>
      </w:r>
      <w:r w:rsidR="00112E12">
        <w:rPr>
          <w:rFonts w:cs="Times New Roman" w:eastAsia="Times New Roman" w:hAnsi="Times New Roman" w:ascii="Times New Roman"/>
          <w:b/>
          <w:sz w:val="24"/>
          <w:szCs w:val="24"/>
          <w:lang w:eastAsia="hr-HR"/>
        </w:rPr>
        <w:t>,30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w:t>
      </w:r>
      <w:r w:rsidR="00EA09E1">
        <w:rPr>
          <w:rFonts w:cs="Times New Roman" w:eastAsia="Times New Roman" w:hAnsi="Times New Roman" w:ascii="Times New Roman"/>
          <w:sz w:val="24"/>
          <w:szCs w:val="24"/>
          <w:lang w:eastAsia="hr-HR"/>
        </w:rPr>
        <w:t xml:space="preserve"> </w:t>
      </w:r>
      <w:r w:rsidR="00112E12">
        <w:rPr>
          <w:rFonts w:cs="Times New Roman" w:eastAsia="Times New Roman" w:hAnsi="Times New Roman" w:ascii="Times New Roman"/>
          <w:sz w:val="24"/>
          <w:szCs w:val="24"/>
          <w:lang w:eastAsia="hr-HR"/>
        </w:rPr>
        <w:t>1</w:t>
      </w:r>
      <w:r w:rsidR="007C681E">
        <w:rPr>
          <w:rFonts w:cs="Times New Roman" w:eastAsia="Times New Roman" w:hAnsi="Times New Roman" w:ascii="Times New Roman"/>
          <w:sz w:val="24"/>
          <w:szCs w:val="24"/>
          <w:lang w:eastAsia="hr-HR"/>
        </w:rPr>
        <w:t>2. rujna</w:t>
      </w:r>
      <w:r w:rsidR="00112E12">
        <w:rPr>
          <w:rFonts w:cs="Times New Roman" w:eastAsia="Times New Roman" w:hAnsi="Times New Roman" w:ascii="Times New Roman"/>
          <w:sz w:val="24"/>
          <w:szCs w:val="24"/>
          <w:lang w:eastAsia="hr-HR"/>
        </w:rPr>
        <w:t xml:space="preserve"> </w:t>
      </w:r>
      <w:r w:rsidR="00EA09E1">
        <w:rPr>
          <w:rFonts w:cs="Times New Roman" w:eastAsia="Times New Roman" w:hAnsi="Times New Roman" w:ascii="Times New Roman"/>
          <w:sz w:val="24"/>
          <w:szCs w:val="24"/>
          <w:lang w:eastAsia="hr-HR"/>
        </w:rPr>
        <w:t>2016.g.</w:t>
      </w:r>
      <w:r w:rsidRPr="00DD1BA6">
        <w:rPr>
          <w:rFonts w:cs="Times New Roman" w:eastAsia="Times New Roman" w:hAnsi="Times New Roman" w:ascii="Times New Roman"/>
          <w:sz w:val="24"/>
          <w:szCs w:val="24"/>
          <w:lang w:eastAsia="hr-HR"/>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2F192E">
        <w:rPr>
          <w:rFonts w:cs="Times New Roman" w:eastAsia="Times New Roman" w:hAnsi="Times New Roman" w:ascii="Times New Roman"/>
          <w:sz w:val="24"/>
          <w:szCs w:val="24"/>
          <w:lang w:eastAsia="hr-HR"/>
        </w:rPr>
        <w:t xml:space="preserve"> </w:t>
      </w:r>
      <w:r w:rsidR="00112E12">
        <w:rPr>
          <w:rFonts w:cs="Times New Roman" w:eastAsia="Times New Roman" w:hAnsi="Times New Roman" w:ascii="Times New Roman"/>
          <w:sz w:val="24"/>
          <w:szCs w:val="24"/>
          <w:lang w:eastAsia="hr-HR"/>
        </w:rPr>
        <w:t>1</w:t>
      </w:r>
      <w:r w:rsidR="007C681E">
        <w:rPr>
          <w:rFonts w:cs="Times New Roman" w:eastAsia="Times New Roman" w:hAnsi="Times New Roman" w:ascii="Times New Roman"/>
          <w:sz w:val="24"/>
          <w:szCs w:val="24"/>
          <w:lang w:eastAsia="hr-HR"/>
        </w:rPr>
        <w:t>2. rujna</w:t>
      </w:r>
      <w:r w:rsidR="00112E12">
        <w:rPr>
          <w:rFonts w:cs="Times New Roman" w:eastAsia="Times New Roman" w:hAnsi="Times New Roman" w:ascii="Times New Roman"/>
          <w:sz w:val="24"/>
          <w:szCs w:val="24"/>
          <w:lang w:eastAsia="hr-HR"/>
        </w:rPr>
        <w:t xml:space="preserve"> </w:t>
      </w:r>
      <w:r w:rsidR="00EA09E1">
        <w:rPr>
          <w:rFonts w:cs="Times New Roman" w:eastAsia="Times New Roman" w:hAnsi="Times New Roman" w:ascii="Times New Roman"/>
          <w:sz w:val="24"/>
          <w:szCs w:val="24"/>
          <w:lang w:eastAsia="hr-HR"/>
        </w:rPr>
        <w:t>2016.g.</w:t>
      </w:r>
      <w:r w:rsidRPr="00DD1BA6">
        <w:rPr>
          <w:rFonts w:cs="Times New Roman" w:eastAsia="Times New Roman" w:hAnsi="Times New Roman" w:ascii="Times New Roman"/>
          <w:sz w:val="24"/>
          <w:szCs w:val="24"/>
          <w:lang w:eastAsia="hr-HR"/>
        </w:rPr>
        <w:t xml:space="preserv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lastRenderedPageBreak/>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w:t>
      </w:r>
      <w:r w:rsidRPr="00DD1BA6">
        <w:rPr>
          <w:rFonts w:cs="Times New Roman" w:eastAsia="Times New Roman" w:hAnsi="Times New Roman" w:ascii="Times New Roman"/>
          <w:sz w:val="24"/>
          <w:szCs w:val="24"/>
          <w:lang w:eastAsia="hr-HR"/>
        </w:rPr>
        <w:lastRenderedPageBreak/>
        <w:t xml:space="preserve">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7C681E">
        <w:rPr>
          <w:rFonts w:cs="Times New Roman" w:eastAsia="Times New Roman" w:hAnsi="Times New Roman" w:ascii="Times New Roman"/>
          <w:b/>
          <w:sz w:val="24"/>
          <w:szCs w:val="24"/>
          <w:lang w:eastAsia="hr-HR"/>
        </w:rPr>
        <w:t>24. lipnja</w:t>
      </w:r>
      <w:r w:rsidR="00450EF4">
        <w:rPr>
          <w:rFonts w:cs="Times New Roman" w:eastAsia="Times New Roman" w:hAnsi="Times New Roman" w:ascii="Times New Roman"/>
          <w:b/>
          <w:sz w:val="24"/>
          <w:szCs w:val="24"/>
          <w:lang w:eastAsia="hr-HR"/>
        </w:rPr>
        <w:t xml:space="preserve"> </w:t>
      </w:r>
      <w:r w:rsidR="0034552E">
        <w:rPr>
          <w:rFonts w:cs="Times New Roman" w:eastAsia="Times New Roman" w:hAnsi="Times New Roman" w:ascii="Times New Roman"/>
          <w:b/>
          <w:sz w:val="24"/>
          <w:szCs w:val="24"/>
          <w:lang w:eastAsia="hr-HR"/>
        </w:rPr>
        <w:t>2016</w:t>
      </w:r>
      <w:r w:rsidRPr="00DD1BA6">
        <w:rPr>
          <w:rFonts w:cs="Times New Roman" w:eastAsia="Times New Roman" w:hAnsi="Times New Roman" w:ascii="Times New Roman"/>
          <w:b/>
          <w:sz w:val="24"/>
          <w:szCs w:val="24"/>
          <w:lang w:eastAsia="hr-HR"/>
        </w:rPr>
        <w:t>.godine</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37510B">
        <w:rPr>
          <w:rFonts w:cs="Times New Roman" w:eastAsia="Times New Roman" w:hAnsi="Times New Roman" w:ascii="Times New Roman"/>
          <w:sz w:val="24"/>
          <w:szCs w:val="24"/>
          <w:lang w:eastAsia="hr-HR"/>
        </w:rPr>
        <w:t xml:space="preserve">stečajni upravitelj – e-oglasna ploča </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r w:rsidR="0037510B">
        <w:rPr>
          <w:rFonts w:cs="Times New Roman" w:eastAsia="Times New Roman" w:hAnsi="Times New Roman" w:ascii="Times New Roman"/>
          <w:sz w:val="24"/>
          <w:szCs w:val="24"/>
          <w:lang w:eastAsia="hr-HR"/>
        </w:rPr>
        <w:t xml:space="preserve"> – e-oglasna ploča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e-</w:t>
      </w:r>
      <w:r>
        <w:rPr>
          <w:rFonts w:cs="Times New Roman" w:eastAsia="Times New Roman" w:hAnsi="Times New Roman" w:ascii="Times New Roman"/>
          <w:sz w:val="24"/>
          <w:szCs w:val="24"/>
          <w:lang w:eastAsia="hr-HR"/>
        </w:rPr>
        <w:t>oglasna ploča suda</w:t>
      </w:r>
    </w:p>
    <w:sectPr w:rsidSect="00EA09E1" w:rsidR="00293AB1" w:rsidRPr="000A57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9E1" w:rsidP="00EA09E1" w:rsidR="00EA09E1">
      <w:pPr>
        <w:spacing w:lineRule="auto" w:line="240" w:after="0"/>
      </w:pPr>
      <w:r>
        <w:separator/>
      </w:r>
    </w:p>
  </w:endnote>
  <w:endnote w:id="0" w:type="continuationSeparator">
    <w:p w:rsidRDefault="00EA09E1" w:rsidP="00EA09E1" w:rsidR="00EA09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9E1" w:rsidP="00EA09E1" w:rsidR="00EA09E1">
      <w:pPr>
        <w:spacing w:lineRule="auto" w:line="240" w:after="0"/>
      </w:pPr>
      <w:r>
        <w:separator/>
      </w:r>
    </w:p>
  </w:footnote>
  <w:footnote w:id="0" w:type="continuationSeparator">
    <w:p w:rsidRDefault="00EA09E1" w:rsidP="00EA09E1" w:rsidR="00EA09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7395"/>
      <w:docPartObj>
        <w:docPartGallery w:val="Page Numbers (Top of Page)"/>
        <w:docPartUnique/>
      </w:docPartObj>
    </w:sdtPr>
    <w:sdtEndPr/>
    <w:sdtContent>
      <w:p w:rsidRDefault="00EA09E1" w:rsidP="00EA09E1" w:rsidR="00EA09E1">
        <w:pPr>
          <w:pStyle w:val="Zaglavlje"/>
          <w:ind w:firstLine="4248"/>
          <w:jc w:val="center"/>
        </w:pPr>
        <w:r>
          <w:fldChar w:fldCharType="begin"/>
        </w:r>
        <w:r>
          <w:instrText>PAGE   \* MERGEFORMAT</w:instrText>
        </w:r>
        <w:r>
          <w:fldChar w:fldCharType="separate"/>
        </w:r>
        <w:r w:rsidR="00342CAB">
          <w:rPr>
            <w:noProof/>
          </w:rPr>
          <w:t>3</w:t>
        </w:r>
        <w:r>
          <w:fldChar w:fldCharType="end"/>
        </w:r>
        <w:r>
          <w:t xml:space="preserve"> </w:t>
        </w:r>
        <w:r>
          <w:tab/>
        </w:r>
        <w:r>
          <w:tab/>
          <w:t>Posl.br. 7.St.16/14</w:t>
        </w:r>
      </w:p>
    </w:sdtContent>
  </w:sdt>
  <w:p w:rsidRDefault="00EA09E1" w:rsidR="00EA09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112E12"/>
    <w:rsid w:val="001623C9"/>
    <w:rsid w:val="00293AB1"/>
    <w:rsid w:val="002F192E"/>
    <w:rsid w:val="003216DC"/>
    <w:rsid w:val="003302E3"/>
    <w:rsid w:val="00342CAB"/>
    <w:rsid w:val="0034552E"/>
    <w:rsid w:val="0037510B"/>
    <w:rsid w:val="00450EF4"/>
    <w:rsid w:val="00527D8A"/>
    <w:rsid w:val="00541EC4"/>
    <w:rsid w:val="005622E7"/>
    <w:rsid w:val="005753D6"/>
    <w:rsid w:val="00657512"/>
    <w:rsid w:val="007730DE"/>
    <w:rsid w:val="00796DD0"/>
    <w:rsid w:val="007C681E"/>
    <w:rsid w:val="0088503F"/>
    <w:rsid w:val="00892ACA"/>
    <w:rsid w:val="00961916"/>
    <w:rsid w:val="00B06934"/>
    <w:rsid w:val="00B21643"/>
    <w:rsid w:val="00B57F99"/>
    <w:rsid w:val="00BE0A4E"/>
    <w:rsid w:val="00D12521"/>
    <w:rsid w:val="00DD1BA6"/>
    <w:rsid w:val="00E32694"/>
    <w:rsid w:val="00EA09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Zaglavlje" w:type="paragraph">
    <w:name w:val="header"/>
    <w:basedOn w:val="Normal"/>
    <w:link w:val="ZaglavljeChar"/>
    <w:uiPriority w:val="99"/>
    <w:unhideWhenUsed/>
    <w:rsid w:val="00EA09E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B06934"/>
    <w:rPr>
      <w:color w:val="808080"/>
      <w:bdr w:space="0" w:sz="0" w:color="auto" w:val="none"/>
      <w:shd w:fill="auto" w:color="auto" w:val="clear"/>
    </w:rPr>
  </w:style>
  <w:style w:customStyle="true" w:styleId="eSPISCCParagraphDefaultFont" w:type="character">
    <w:name w:val="eSPIS_CC_Paragraph Default Font"/>
    <w:basedOn w:val="Zadanifontodlomka"/>
    <w:rsid w:val="00B06934"/>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6934"/>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6934"/>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6934"/>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Zaglavlje" w:type="paragraph">
    <w:name w:val="header"/>
    <w:basedOn w:val="Normal"/>
    <w:link w:val="ZaglavljeChar"/>
    <w:uiPriority w:val="99"/>
    <w:unhideWhenUsed/>
    <w:rsid w:val="00EA09E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B06934"/>
    <w:rPr>
      <w:color w:val="808080"/>
      <w:bdr w:color="auto" w:space="0" w:sz="0" w:val="none"/>
      <w:shd w:color="auto" w:fill="auto" w:val="clear"/>
    </w:rPr>
  </w:style>
  <w:style w:customStyle="1" w:styleId="eSPISCCParagraphDefaultFont" w:type="character">
    <w:name w:val="eSPIS_CC_Paragraph Default Font"/>
    <w:basedOn w:val="Zadanifontodlomka"/>
    <w:rsid w:val="00B06934"/>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6934"/>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6934"/>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6934"/>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5256</properties:Characters>
  <properties:Lines>132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2016-06-24T07:50:00Z</dcterms:created>
  <dc:creator>Mara Marčinko</dc:creator>
  <cp:lastModifiedBy>Mara Marčinko</cp:lastModifiedBy>
  <cp:lastPrinted>2016-06-24T07:52:00Z</cp:lastPrinted>
  <dcterms:modified xmlns:xsi="http://www.w3.org/2001/XMLSchema-instance" xsi:type="dcterms:W3CDTF">2016-06-24T07:53:00Z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