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1634" w14:paraId="1831634" w:rsidRDefault="00F66622" w:rsidP="00F66622" w:rsidR="00F66622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622" w:rsidP="00F66622" w:rsidR="00F66622"/>
    <w:p w:rsidRDefault="00F66622" w:rsidP="00F66622" w:rsidR="00F6662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6622" w:rsidP="00F66622" w:rsidR="00F6662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6622" w:rsidP="00F66622" w:rsidR="00F66622">
      <w:r>
        <w:t xml:space="preserve">        </w:t>
      </w:r>
    </w:p>
    <w:p w:rsidRDefault="00F66622" w:rsidP="00F66622" w:rsidR="00F66622">
      <w:pPr>
        <w:jc w:val="center"/>
      </w:pPr>
    </w:p>
    <w:p w:rsidRDefault="00F66622" w:rsidP="00F66622" w:rsidR="00F66622">
      <w:pPr>
        <w:jc w:val="center"/>
      </w:pPr>
      <w:r>
        <w:t>REPUBLIKA HRVATSKA</w:t>
      </w:r>
    </w:p>
    <w:p w:rsidRDefault="00F66622" w:rsidP="00F66622" w:rsidR="00F66622">
      <w:pPr>
        <w:jc w:val="center"/>
      </w:pPr>
    </w:p>
    <w:p w:rsidRDefault="00F66C6D" w:rsidP="00F66622" w:rsidR="00F66622">
      <w:pPr>
        <w:jc w:val="center"/>
      </w:pPr>
      <w:r>
        <w:t>Z A K LJ U Č A K</w:t>
      </w:r>
    </w:p>
    <w:p w:rsidRDefault="00F66622" w:rsidP="00F66622" w:rsidR="00F66622"/>
    <w:p w:rsidRDefault="00F66622" w:rsidP="00210A61" w:rsidR="00763833">
      <w:pPr>
        <w:ind w:firstLine="708"/>
        <w:jc w:val="both"/>
      </w:pPr>
      <w:r>
        <w:t xml:space="preserve">Trgovački sud u Osijeku, po stečajnoj sutkinji Nadi Roso, u stečajnom postupku otvorenim nad stečajnim dužnikom </w:t>
      </w:r>
      <w:r w:rsidR="00EC2DA3">
        <w:rPr>
          <w:b/>
          <w:color w:val="000000"/>
        </w:rPr>
        <w:t xml:space="preserve">DOVER d.o.o. za promet roba i usluga </w:t>
      </w:r>
      <w:r w:rsidR="00FB0EA4">
        <w:rPr>
          <w:b/>
          <w:color w:val="000000"/>
        </w:rPr>
        <w:t>„</w:t>
      </w:r>
      <w:r w:rsidR="00EC2DA3">
        <w:rPr>
          <w:b/>
          <w:color w:val="000000"/>
        </w:rPr>
        <w:t>u stečaju</w:t>
      </w:r>
      <w:r w:rsidR="00FB0EA4">
        <w:rPr>
          <w:b/>
          <w:color w:val="000000"/>
        </w:rPr>
        <w:t>“</w:t>
      </w:r>
      <w:r w:rsidR="00EC2DA3">
        <w:rPr>
          <w:b/>
          <w:color w:val="000000"/>
        </w:rPr>
        <w:t>, Čeminac, S. Radića 60, MBS: 030034909, OIB: 55886307084</w:t>
      </w:r>
      <w:r>
        <w:t xml:space="preserve">, dana </w:t>
      </w:r>
      <w:r w:rsidR="00974E74">
        <w:t>5. lipnja</w:t>
      </w:r>
      <w:r>
        <w:t xml:space="preserve"> 2017. g.,</w:t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7A5B4D" w:rsidR="00F45DD4" w:rsidRPr="00E95B25">
      <w:pPr>
        <w:numPr>
          <w:ilvl w:val="0"/>
          <w:numId w:val="22"/>
        </w:numPr>
        <w:suppressAutoHyphens/>
        <w:ind w:firstLine="851" w:left="0"/>
        <w:jc w:val="both"/>
        <w:rPr>
          <w:bCs/>
        </w:rPr>
      </w:pPr>
      <w:r>
        <w:t>Utvrđuje se da je rješenje o dosudi nekretnina stečajnog dužnika kupcu</w:t>
      </w:r>
      <w:r w:rsidR="00E77B94">
        <w:t xml:space="preserve"> </w:t>
      </w:r>
      <w:r w:rsidR="00EC2DA3" w:rsidRPr="00FC2C75">
        <w:rPr>
          <w:b/>
        </w:rPr>
        <w:t>Vojimir Alagić, Raissnerova ulica 101, Osijek, OIB: 70181508854</w:t>
      </w:r>
      <w:r w:rsidR="00EC2DA3">
        <w:rPr>
          <w:b/>
        </w:rPr>
        <w:t xml:space="preserve"> </w:t>
      </w:r>
      <w:r w:rsidR="00CF5CF1">
        <w:t>za n</w:t>
      </w:r>
      <w:r w:rsidR="00F66622">
        <w:t xml:space="preserve">ekretninu upisanu </w:t>
      </w:r>
      <w:r w:rsidR="00F66622">
        <w:rPr>
          <w:bCs/>
        </w:rPr>
        <w:t xml:space="preserve">kod </w:t>
      </w:r>
      <w:r w:rsidR="00FB0EA4" w:rsidRPr="00FC2C75">
        <w:t>Općinskog suda u Osijeku zemljišnoknjižni odjel Osijek k.o. Osijek zk. ul. 19183 kč. br. 1067</w:t>
      </w:r>
      <w:r w:rsidR="00974E74">
        <w:t>4/4</w:t>
      </w:r>
      <w:r w:rsidR="00FB0EA4" w:rsidRPr="00FC2C75">
        <w:t xml:space="preserve"> oranica lončarica velika površine </w:t>
      </w:r>
      <w:r w:rsidR="00974E74">
        <w:t>27m2</w:t>
      </w:r>
      <w:r w:rsidR="00FB0EA4" w:rsidRPr="00FC2C75">
        <w:t xml:space="preserve"> </w:t>
      </w:r>
      <w:r w:rsidR="00FB0EA4">
        <w:t xml:space="preserve"> postalo</w:t>
      </w:r>
      <w:r w:rsidR="00F66622">
        <w:t xml:space="preserve"> </w:t>
      </w:r>
      <w:r w:rsidR="00210A61">
        <w:t xml:space="preserve">pravomoćno dana </w:t>
      </w:r>
      <w:r w:rsidR="00FB0EA4">
        <w:t>19. travnja 2017</w:t>
      </w:r>
      <w:r w:rsidR="00210A61">
        <w:t>. g. te se</w:t>
      </w:r>
      <w:r w:rsidR="009C1D35">
        <w:t xml:space="preserve"> </w:t>
      </w:r>
      <w:r w:rsidR="00264D7A" w:rsidRPr="00E95B25">
        <w:rPr>
          <w:b/>
        </w:rPr>
        <w:t xml:space="preserve">predaje </w:t>
      </w:r>
      <w:r w:rsidR="00264D7A">
        <w:t xml:space="preserve"> kupcu </w:t>
      </w:r>
      <w:r w:rsidR="00FB0EA4" w:rsidRPr="00FC2C75">
        <w:rPr>
          <w:b/>
        </w:rPr>
        <w:t>Vojimir Alagić, Raissnerova ulica 101, Osijek, OIB: 70181508854</w:t>
      </w:r>
      <w:r w:rsidR="00264D7A">
        <w:t xml:space="preserve">. </w:t>
      </w:r>
      <w:r w:rsidR="00CA2D01">
        <w:t xml:space="preserve"> </w:t>
      </w:r>
    </w:p>
    <w:p w:rsidRDefault="007A5B4D" w:rsidP="007A5B4D" w:rsidR="00F45DD4">
      <w:pPr>
        <w:tabs>
          <w:tab w:pos="2040" w:val="left"/>
        </w:tabs>
        <w:jc w:val="both"/>
      </w:pPr>
      <w:r>
        <w:tab/>
      </w:r>
    </w:p>
    <w:p w:rsidRDefault="0084627B" w:rsidP="009C1D35" w:rsidR="00493768" w:rsidRPr="00FB0EA4">
      <w:pPr>
        <w:numPr>
          <w:ilvl w:val="0"/>
          <w:numId w:val="18"/>
        </w:numPr>
        <w:ind w:firstLine="709" w:left="142"/>
        <w:jc w:val="both"/>
      </w:pPr>
      <w:r>
        <w:t xml:space="preserve">Zemljišnoknjižni odjel Općinskog suda u </w:t>
      </w:r>
      <w:r w:rsidR="007A5B4D">
        <w:t>Osijeku</w:t>
      </w:r>
      <w:r w:rsidR="009C1D35">
        <w:t xml:space="preserve"> </w:t>
      </w:r>
      <w:r w:rsidR="00F72571">
        <w:t xml:space="preserve">zk. odjel </w:t>
      </w:r>
      <w:r w:rsidR="00FB0EA4">
        <w:t>Osijek</w:t>
      </w:r>
      <w:r w:rsidR="00F72571" w:rsidRPr="00944FF5">
        <w:t xml:space="preserve"> izvršit</w:t>
      </w:r>
      <w:r w:rsidRPr="00944FF5">
        <w:t xml:space="preserve"> će upis </w:t>
      </w:r>
      <w:r w:rsidRPr="00FB0EA4">
        <w:t>prava vlasništva na predan</w:t>
      </w:r>
      <w:r w:rsidR="009D4238" w:rsidRPr="00FB0EA4">
        <w:t>oj</w:t>
      </w:r>
      <w:r w:rsidRPr="00FB0EA4">
        <w:t xml:space="preserve"> nekretnin</w:t>
      </w:r>
      <w:r w:rsidR="009D4238" w:rsidRPr="00FB0EA4">
        <w:t>i</w:t>
      </w:r>
      <w:r w:rsidRPr="00FB0EA4">
        <w:t xml:space="preserve"> u korist kupca i b</w:t>
      </w:r>
      <w:r w:rsidR="00386290" w:rsidRPr="00FB0EA4">
        <w:t xml:space="preserve">risati sve terete i zabilježbe i </w:t>
      </w:r>
      <w:r w:rsidR="00560345" w:rsidRPr="00FB0EA4">
        <w:t>to</w:t>
      </w:r>
      <w:r w:rsidR="00F72571" w:rsidRPr="00FB0EA4">
        <w:t xml:space="preserve"> u odnosu na slijedeću nekretninu</w:t>
      </w:r>
      <w:r w:rsidR="00493768" w:rsidRPr="00FB0EA4">
        <w:t>:</w:t>
      </w:r>
    </w:p>
    <w:p w:rsidRDefault="00FB0EA4" w:rsidP="00FB0EA4" w:rsidR="00210A61" w:rsidRPr="00FB0EA4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  <w:sz w:val="24"/>
          <w:szCs w:val="24"/>
        </w:rPr>
      </w:pPr>
      <w:r w:rsidRPr="00FB0EA4">
        <w:rPr>
          <w:rFonts w:hAnsi="Times New Roman" w:ascii="Times New Roman"/>
          <w:sz w:val="24"/>
          <w:szCs w:val="24"/>
        </w:rPr>
        <w:t xml:space="preserve">upisanu </w:t>
      </w:r>
      <w:r w:rsidRPr="00FB0EA4">
        <w:rPr>
          <w:rFonts w:hAnsi="Times New Roman" w:ascii="Times New Roman"/>
          <w:bCs/>
          <w:sz w:val="24"/>
          <w:szCs w:val="24"/>
        </w:rPr>
        <w:t xml:space="preserve">kod </w:t>
      </w:r>
      <w:r w:rsidRPr="00FB0EA4">
        <w:rPr>
          <w:rFonts w:hAnsi="Times New Roman" w:ascii="Times New Roman"/>
          <w:sz w:val="24"/>
          <w:szCs w:val="24"/>
        </w:rPr>
        <w:t>Općinskog suda u Osijeku zemljišnoknjižni odjel Osijek k.o. Osijek zk. ul. 19183 kč. br. 1067</w:t>
      </w:r>
      <w:r w:rsidR="00974E74">
        <w:rPr>
          <w:rFonts w:hAnsi="Times New Roman" w:ascii="Times New Roman"/>
          <w:sz w:val="24"/>
          <w:szCs w:val="24"/>
        </w:rPr>
        <w:t>4/4</w:t>
      </w:r>
      <w:r w:rsidRPr="00FB0EA4">
        <w:rPr>
          <w:rFonts w:hAnsi="Times New Roman" w:ascii="Times New Roman"/>
          <w:sz w:val="24"/>
          <w:szCs w:val="24"/>
        </w:rPr>
        <w:t xml:space="preserve"> oranica lončarica velika površine </w:t>
      </w:r>
      <w:r w:rsidR="00974E74">
        <w:rPr>
          <w:rFonts w:hAnsi="Times New Roman" w:ascii="Times New Roman"/>
          <w:sz w:val="24"/>
          <w:szCs w:val="24"/>
        </w:rPr>
        <w:t>2</w:t>
      </w:r>
      <w:r w:rsidRPr="00FB0EA4">
        <w:rPr>
          <w:rFonts w:hAnsi="Times New Roman" w:ascii="Times New Roman"/>
          <w:sz w:val="24"/>
          <w:szCs w:val="24"/>
        </w:rPr>
        <w:t>7m2</w:t>
      </w:r>
    </w:p>
    <w:p w:rsidRDefault="00FB0EA4" w:rsidP="00FB0EA4" w:rsidR="00FB0EA4" w:rsidRPr="00210A61">
      <w:pPr>
        <w:jc w:val="both"/>
      </w:pPr>
    </w:p>
    <w:p w:rsidRDefault="00493768" w:rsidP="00210A61" w:rsidR="0084627B" w:rsidRPr="00FB0EA4">
      <w:pPr>
        <w:pStyle w:val="Odlomakpopisa"/>
        <w:ind w:left="1211"/>
        <w:jc w:val="both"/>
        <w:rPr>
          <w:rFonts w:hAnsi="Times New Roman" w:ascii="Times New Roman"/>
          <w:sz w:val="24"/>
          <w:szCs w:val="24"/>
        </w:rPr>
      </w:pPr>
      <w:r w:rsidRPr="00FB0EA4">
        <w:rPr>
          <w:rFonts w:hAnsi="Times New Roman" w:ascii="Times New Roman"/>
          <w:b/>
          <w:sz w:val="24"/>
          <w:szCs w:val="24"/>
        </w:rPr>
        <w:t xml:space="preserve"> </w:t>
      </w:r>
      <w:r w:rsidRPr="00FB0EA4">
        <w:rPr>
          <w:rFonts w:hAnsi="Times New Roman" w:ascii="Times New Roman"/>
          <w:sz w:val="24"/>
          <w:szCs w:val="24"/>
        </w:rPr>
        <w:t xml:space="preserve">B </w:t>
      </w:r>
      <w:r w:rsidR="00440696" w:rsidRPr="00FB0EA4">
        <w:rPr>
          <w:rFonts w:hAnsi="Times New Roman" w:ascii="Times New Roman"/>
          <w:sz w:val="24"/>
          <w:szCs w:val="24"/>
        </w:rPr>
        <w:t>Vlastovnica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9"/>
        <w:gridCol w:w="286"/>
        <w:gridCol w:w="277"/>
        <w:gridCol w:w="5581"/>
        <w:gridCol w:w="1379"/>
        <w:gridCol w:w="54"/>
        <w:gridCol w:w="54"/>
        <w:gridCol w:w="749"/>
        <w:gridCol w:w="256"/>
      </w:tblGrid>
      <w:tr w:rsidTr="00FB0EA4" w:rsidR="00FB0EA4" w:rsidRPr="00FB0EA4">
        <w:trPr>
          <w:gridAfter w:val="1"/>
          <w:wAfter w:type="dxa" w:w="300"/>
          <w:trHeight w:val="570"/>
        </w:trPr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2.1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01.06.2012. broj Z-5411/12.</w:t>
            </w:r>
            <w:r w:rsidRPr="00FB0EA4">
              <w:rPr>
                <w:color w:val="000000"/>
              </w:rPr>
              <w:br/>
              <w:t>Zabilježuje se rješenje o ovrsi broj 2 Ovr-1973/2012-3 od 31.05.2012.g. na nekretninama Dover d.o.o.Čeminac upisane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ZABILJEŽBA OVRHE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4.1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14.11.2013. broj Z-10301/13</w:t>
            </w:r>
            <w:r w:rsidRPr="00FB0EA4">
              <w:rPr>
                <w:color w:val="000000"/>
              </w:rPr>
              <w:br/>
              <w:t>Na temelju rješenja Trgovačkog suda u Osijeku od 11.11.2013. broj 5 St-999/13-5, zabilježuje se otvaranje stečajnog postupka, na nekretnine u A.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1.2</w:t>
            </w:r>
          </w:p>
        </w:tc>
        <w:tc>
          <w:tcPr>
            <w:tcW w:type="dxa" w:w="652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15.12.2015.g. pod brojem Z-10152/2015</w:t>
            </w:r>
            <w:r w:rsidRPr="00FB0EA4">
              <w:rPr>
                <w:color w:val="000000"/>
              </w:rPr>
              <w:br/>
            </w:r>
            <w:r w:rsidRPr="00FB0EA4">
              <w:rPr>
                <w:color w:val="000000"/>
              </w:rPr>
              <w:br/>
              <w:t xml:space="preserve">ZABILJEŽBA, OGRANIČENJE  VLASNIŠTVA, 6 ST-999/13-38 11.12.2015, Temeljem Rješenja Trgovačkog suda u Osijeku od 11. prosinca 2015. broj 6 St- 999/2013-38, zabilježuje se rješenje o prodaji </w:t>
            </w:r>
            <w:r w:rsidRPr="00FB0EA4">
              <w:rPr>
                <w:color w:val="000000"/>
              </w:rPr>
              <w:lastRenderedPageBreak/>
              <w:t>nekretnina stečajnog dužnika DOVER d.o.o. Čeminac, upisane u A.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</w:tr>
    </w:tbl>
    <w:p w:rsidRDefault="00FA2C6D" w:rsidP="00F7659F" w:rsidR="00FA2C6D" w:rsidRPr="00FB0EA4">
      <w:pPr>
        <w:rPr>
          <w:color w:val="000000"/>
        </w:rPr>
      </w:pPr>
    </w:p>
    <w:p w:rsidRDefault="00FA2C6D" w:rsidP="00F7659F" w:rsidR="00FA2C6D" w:rsidRPr="00FA2C6D">
      <w:pPr>
        <w:rPr>
          <w:color w:val="000000"/>
        </w:rPr>
      </w:pPr>
    </w:p>
    <w:p w:rsidRDefault="00FA2C6D" w:rsidP="00F7659F" w:rsidR="00FA2C6D" w:rsidRPr="00FB0EA4">
      <w:pPr>
        <w:rPr>
          <w:color w:val="000000"/>
        </w:rPr>
      </w:pPr>
      <w:r w:rsidRPr="00FB0EA4">
        <w:rPr>
          <w:color w:val="000000"/>
        </w:rPr>
        <w:tab/>
        <w:t>C Teretovnica</w:t>
      </w:r>
    </w:p>
    <w:p w:rsidRDefault="00210A61" w:rsidP="00F7659F" w:rsidR="00210A61" w:rsidRPr="00FB0EA4">
      <w:pPr>
        <w:rPr>
          <w:b/>
          <w:bCs/>
          <w:color w:val="000000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9"/>
        <w:gridCol w:w="450"/>
        <w:gridCol w:w="4566"/>
        <w:gridCol w:w="450"/>
        <w:gridCol w:w="743"/>
        <w:gridCol w:w="1034"/>
        <w:gridCol w:w="10"/>
        <w:gridCol w:w="10"/>
        <w:gridCol w:w="958"/>
        <w:gridCol w:w="265"/>
      </w:tblGrid>
      <w:tr w:rsidTr="00FB0EA4" w:rsidR="00FB0EA4" w:rsidRPr="00FB0EA4">
        <w:trPr>
          <w:gridAfter w:val="1"/>
          <w:wAfter w:type="dxa" w:w="300"/>
          <w:trHeight w:val="91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20.07.2009. broj Z-7244/09</w:t>
            </w:r>
            <w:r w:rsidRPr="00FB0EA4">
              <w:rPr>
                <w:color w:val="000000"/>
              </w:rPr>
              <w:br/>
              <w:t>Na temelju ugovora o kreditu broj: 717-51004782, sa sporazumom o osiguranju novčane tražbine, od 09.07.2009. broj OV-9407/09, uknjižuje se pravo zaloga na nekretnine u A, kao zajednička hipoteka, u iznosu od 188.000,00 EUR, u kunskoj protuvrijednosti, s kamatama, naknadama i troškovima,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188.000,00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>
            <w:pPr>
              <w:rPr>
                <w:b/>
                <w:bCs/>
                <w:color w:val="000000"/>
              </w:rPr>
            </w:pPr>
            <w:r w:rsidRPr="00FB0EA4">
              <w:rPr>
                <w:b/>
                <w:bCs/>
                <w:color w:val="000000"/>
              </w:rPr>
              <w:t>HYPO ALPE-ADRIA-BANK DD, OIB: 14036333877, ZAGREB, PODRUŽNICA OSIJEK</w:t>
            </w:r>
          </w:p>
          <w:p w:rsidRDefault="00FB0EA4" w:rsidR="00FB0EA4" w:rsidRPr="00FB0EA4">
            <w:pPr>
              <w:rPr>
                <w:color w:val="333333"/>
              </w:rPr>
            </w:pPr>
            <w:r>
              <w:rPr>
                <w:b/>
                <w:bCs/>
                <w:color w:val="000000"/>
              </w:rPr>
              <w:t>Iznos tereta: 188.000,00 EUR-a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3.2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20.07.2009. broj Z-7244/09</w:t>
            </w:r>
            <w:r w:rsidRPr="00FB0EA4">
              <w:rPr>
                <w:color w:val="000000"/>
              </w:rPr>
              <w:br/>
              <w:t>Zabilježuje se da je kao sporedni uložak upisan zk. ul. 2778, k.o. iste.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8325"/>
            <w:gridSpan w:val="8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</w:tr>
      <w:tr w:rsidTr="00FB0EA4" w:rsidR="00FB0EA4" w:rsidRPr="00FB0EA4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jc w:val="center"/>
              <w:rPr>
                <w:color w:val="333333"/>
              </w:rPr>
            </w:pPr>
            <w:r w:rsidRPr="00FB0EA4">
              <w:rPr>
                <w:color w:val="000000"/>
              </w:rPr>
              <w:t>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  <w:r w:rsidRPr="00FB0EA4">
              <w:rPr>
                <w:color w:val="000000"/>
              </w:rPr>
              <w:t>Zaprimljeno 20.07.2009. broj Z-7244/09</w:t>
            </w:r>
            <w:r w:rsidRPr="00FB0EA4">
              <w:rPr>
                <w:color w:val="000000"/>
              </w:rPr>
              <w:br/>
              <w:t>Zabilježuje se ovršivost tražbine.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FB0EA4" w:rsidR="00FB0EA4" w:rsidRPr="00FB0EA4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  <w:tc>
          <w:tcPr>
            <w:tcW w:type="auto" w:w="0"/>
            <w:shd w:fill="FFFFFF" w:color="auto" w:val="clear"/>
            <w:hideMark/>
          </w:tcPr>
          <w:p w:rsidRDefault="00FB0EA4" w:rsidR="00FB0EA4" w:rsidRPr="00FB0EA4"/>
        </w:tc>
      </w:tr>
    </w:tbl>
    <w:p w:rsidRDefault="00FB0EA4" w:rsidP="001A29B9" w:rsidR="00FB0EA4" w:rsidRPr="001A29B9">
      <w:pPr>
        <w:rPr>
          <w:color w:val="000000"/>
        </w:rPr>
      </w:pPr>
    </w:p>
    <w:p w:rsidRDefault="0084627B" w:rsidP="00D446EF" w:rsidR="0084627B" w:rsidRPr="00BF5F14">
      <w:pPr>
        <w:ind w:left="1065"/>
        <w:jc w:val="center"/>
      </w:pPr>
      <w:r w:rsidRPr="00BF5F14"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FB0EA4">
        <w:t>999/13 od 5. travnja 2017. g.</w:t>
      </w:r>
      <w:r w:rsidR="00E22E37">
        <w:t xml:space="preserve"> </w:t>
      </w:r>
      <w:r w:rsidR="0084627B">
        <w:t xml:space="preserve">nekretnine stečajnog dužnika </w:t>
      </w:r>
      <w:r w:rsidR="00FB0EA4">
        <w:rPr>
          <w:b/>
          <w:color w:val="000000"/>
        </w:rPr>
        <w:t xml:space="preserve">DOVER d.o.o. za promet roba i usluga „u stečaju“, Čeminac, S. Radića 60, MBS: 030034909, OIB: 55886307084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jedinom ponuditelju </w:t>
      </w:r>
      <w:r w:rsidR="00FB0EA4" w:rsidRPr="00FC2C75">
        <w:rPr>
          <w:b/>
        </w:rPr>
        <w:t>Vojimir Alagić, Raissnerova ulica 101, Osijek, OIB: 70181508854</w:t>
      </w:r>
      <w:r w:rsidR="00F7659F">
        <w:rPr>
          <w:rFonts w:eastAsia="Calibri"/>
        </w:rPr>
        <w:t>.</w:t>
      </w:r>
      <w:r w:rsidR="003A416C">
        <w:rPr>
          <w:rFonts w:eastAsia="Calibri"/>
        </w:rPr>
        <w:t xml:space="preserve"> </w:t>
      </w:r>
    </w:p>
    <w:p w:rsidRDefault="00B85ADD" w:rsidP="007A5B4D" w:rsidR="0084627B">
      <w:pPr>
        <w:tabs>
          <w:tab w:pos="2340" w:val="left"/>
          <w:tab w:pos="5389" w:val="center"/>
        </w:tabs>
        <w:ind w:firstLine="1425"/>
        <w:jc w:val="both"/>
      </w:pPr>
      <w:r>
        <w:tab/>
      </w:r>
      <w:r w:rsidR="007A5B4D">
        <w:tab/>
      </w:r>
    </w:p>
    <w:p w:rsidRDefault="0084627B" w:rsidP="000A10DC" w:rsidR="00E22E37">
      <w:pPr>
        <w:ind w:firstLine="708"/>
        <w:jc w:val="both"/>
      </w:pPr>
      <w:r>
        <w:t xml:space="preserve">Rješenje o dosudi nekretnine kupcu </w:t>
      </w:r>
      <w:r w:rsidR="00FB0EA4" w:rsidRPr="00FC2C75">
        <w:rPr>
          <w:b/>
        </w:rPr>
        <w:t>Vojimir Alagić, Raissnerova ulica 101, Osijek, OIB: 70181508854</w:t>
      </w:r>
      <w:r w:rsidR="000A10DC">
        <w:rPr>
          <w:bCs/>
        </w:rPr>
        <w:t>,</w:t>
      </w:r>
      <w:r w:rsidR="003F7074">
        <w:t xml:space="preserve"> </w:t>
      </w:r>
      <w:r>
        <w:t xml:space="preserve">od </w:t>
      </w:r>
      <w:r w:rsidR="00FB0EA4">
        <w:t>5. t</w:t>
      </w:r>
      <w:r w:rsidR="00BC73F2">
        <w:t>r</w:t>
      </w:r>
      <w:r w:rsidR="00FB0EA4">
        <w:t>avnja 2017. g</w:t>
      </w:r>
      <w:r w:rsidR="000A10DC">
        <w:t>.</w:t>
      </w:r>
      <w:r>
        <w:t xml:space="preserve"> postalo je pravomoćno </w:t>
      </w:r>
      <w:r w:rsidR="00FB0EA4">
        <w:t>19. travnja 2017. g.</w:t>
      </w:r>
      <w:r w:rsidR="003A554D">
        <w:t xml:space="preserve"> </w:t>
      </w:r>
      <w:r>
        <w:t>a kupac je iznos kupovnine u cijelosti uplatio</w:t>
      </w:r>
      <w:r w:rsidR="000A10DC">
        <w:t xml:space="preserve"> dana </w:t>
      </w:r>
      <w:r w:rsidR="00FB0EA4">
        <w:t>1. travnja</w:t>
      </w:r>
      <w:r w:rsidR="00210A61">
        <w:t xml:space="preserve"> 2017. g.</w:t>
      </w:r>
      <w:r>
        <w:t xml:space="preserve"> </w:t>
      </w:r>
    </w:p>
    <w:p w:rsidRDefault="00411248" w:rsidP="00A33C2B" w:rsidR="00411248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E22E37" w:rsidP="00B85ADD" w:rsidR="00E22E37">
      <w:pPr>
        <w:jc w:val="both"/>
      </w:pPr>
    </w:p>
    <w:p w:rsidRDefault="000A10DC" w:rsidP="000A10DC" w:rsidR="0084627B">
      <w:pPr>
        <w:tabs>
          <w:tab w:pos="5389" w:val="center"/>
          <w:tab w:pos="724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974E74">
        <w:t>5. lipnja</w:t>
      </w:r>
      <w:r w:rsidR="00210A61">
        <w:t xml:space="preserve"> 2017. g.</w:t>
      </w:r>
    </w:p>
    <w:p w:rsidRDefault="00E22E37" w:rsidP="0084627B" w:rsidR="00E22E37">
      <w:pPr>
        <w:ind w:left="1425"/>
        <w:jc w:val="center"/>
      </w:pPr>
    </w:p>
    <w:p w:rsidRDefault="00EA19E1" w:rsidP="00210A61" w:rsidR="00EA19E1"/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3A416C" w:rsidP="00EA19E1" w:rsidR="003A416C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3A416C" w:rsidP="00EA19E1" w:rsidR="003A416C">
      <w:pPr>
        <w:pStyle w:val="Tijeloteksta"/>
        <w:numPr>
          <w:ilvl w:val="0"/>
          <w:numId w:val="5"/>
        </w:numPr>
      </w:pPr>
      <w:r>
        <w:t xml:space="preserve">OS </w:t>
      </w:r>
      <w:r w:rsidR="007A5B4D">
        <w:t>Osijek</w:t>
      </w:r>
      <w:r>
        <w:t xml:space="preserve">, zk. odjel </w:t>
      </w:r>
      <w:r w:rsidR="00BC73F2">
        <w:t>Osijek</w:t>
      </w:r>
      <w:r>
        <w:t xml:space="preserve"> uz </w:t>
      </w:r>
      <w:r w:rsidR="000A10DC">
        <w:t xml:space="preserve"> rješenje o dosudi od </w:t>
      </w:r>
      <w:r w:rsidR="00BC73F2">
        <w:t>5.4.2017. g.</w:t>
      </w:r>
      <w:r w:rsidR="000A10DC">
        <w:t xml:space="preserve"> s potvrdom pravomoćnosti</w:t>
      </w:r>
      <w:r w:rsidR="00210A61">
        <w:t xml:space="preserve"> 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r w:rsidR="00E22E37">
        <w:t>ogl. pl.</w:t>
      </w:r>
    </w:p>
    <w:p w:rsidRDefault="00BC73F2" w:rsidP="00EA19E1" w:rsidR="00F7659F">
      <w:pPr>
        <w:pStyle w:val="Tijeloteksta"/>
        <w:numPr>
          <w:ilvl w:val="0"/>
          <w:numId w:val="5"/>
        </w:numPr>
      </w:pPr>
      <w:r>
        <w:t>R-21.6.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974E74" w:rsidP="00A33C2B" w:rsidR="00974E74">
      <w:pPr>
        <w:pStyle w:val="Tijeloteksta"/>
      </w:pPr>
    </w:p>
    <w:p w:rsidRDefault="00974E74" w:rsidP="00A33C2B" w:rsidR="00974E74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</w:p>
    <w:p w:rsidRDefault="000A10DC" w:rsidP="00905EC2" w:rsidR="00F257CB">
      <w:pPr>
        <w:ind w:left="6480"/>
        <w:jc w:val="both"/>
      </w:pPr>
      <w:r>
        <w:t xml:space="preserve"> </w:t>
      </w: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B80" w:rsidR="00A75B80">
      <w:r>
        <w:separator/>
      </w:r>
    </w:p>
  </w:endnote>
  <w:endnote w:id="0" w:type="continuationSeparator">
    <w:p w:rsidRDefault="00A75B80" w:rsidR="00A75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B80" w:rsidR="00A75B80">
      <w:r>
        <w:separator/>
      </w:r>
    </w:p>
  </w:footnote>
  <w:footnote w:id="0" w:type="continuationSeparator">
    <w:p w:rsidRDefault="00A75B80" w:rsidR="00A75B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5EC2">
      <w:rPr>
        <w:noProof/>
      </w:rPr>
      <w:t>4</w:t>
    </w:r>
    <w:r>
      <w:fldChar w:fldCharType="end"/>
    </w:r>
  </w:p>
  <w:p w:rsidRDefault="00974E74" w:rsidP="00BC73F2" w:rsidR="00BC73F2">
    <w:pPr>
      <w:jc w:val="right"/>
    </w:pPr>
    <w:r>
      <w:t>6 St-999/13-73</w:t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16C" w:rsidP="003A416C" w:rsidR="003A416C">
    <w:pPr>
      <w:jc w:val="right"/>
    </w:pPr>
    <w:r>
      <w:t>6 St-</w:t>
    </w:r>
    <w:r w:rsidR="00974E74">
      <w:t>999/13-73</w:t>
    </w:r>
  </w:p>
  <w:p w:rsidRDefault="00F50565" w:rsidP="003A416C" w:rsidR="00F50565">
    <w:pPr>
      <w:pStyle w:val="Zaglavlje"/>
      <w:jc w:val="right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8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23564"/>
    <w:multiLevelType w:val="hybridMultilevel"/>
    <w:tmpl w:val="83C80972"/>
    <w:lvl w:tplc="37AE7082" w:ilvl="0">
      <w:start w:val="6"/>
      <w:numFmt w:val="bullet"/>
      <w:lvlText w:val="-"/>
      <w:lvlJc w:val="left"/>
      <w:pPr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10"/>
  </w:num>
  <w:num w:numId="5">
    <w:abstractNumId w:val="17"/>
  </w:num>
  <w:num w:numId="6">
    <w:abstractNumId w:val="19"/>
  </w:num>
  <w:num w:numId="7">
    <w:abstractNumId w:val="20"/>
  </w:num>
  <w:num w:numId="8">
    <w:abstractNumId w:val="12"/>
  </w:num>
  <w:num w:numId="9">
    <w:abstractNumId w:val="21"/>
  </w:num>
  <w:num w:numId="10">
    <w:abstractNumId w:val="3"/>
  </w:num>
  <w:num w:numId="11">
    <w:abstractNumId w:val="9"/>
  </w:num>
  <w:num w:numId="12">
    <w:abstractNumId w:val="22"/>
  </w:num>
  <w:num w:numId="13">
    <w:abstractNumId w:val="2"/>
  </w:num>
  <w:num w:numId="14">
    <w:abstractNumId w:val="15"/>
  </w:num>
  <w:num w:numId="15">
    <w:abstractNumId w:val="6"/>
  </w:num>
  <w:num w:numId="16">
    <w:abstractNumId w:val="4"/>
  </w:num>
  <w:num w:numId="17">
    <w:abstractNumId w:val="5"/>
  </w:num>
  <w:num w:numId="18">
    <w:abstractNumId w:val="8"/>
  </w:num>
  <w:num w:numId="19">
    <w:abstractNumId w:val="7"/>
  </w:num>
  <w:num w:numId="20">
    <w:abstractNumId w:val="1"/>
  </w:num>
  <w:num w:numId="21">
    <w:abstractNumId w:val="13"/>
  </w:num>
  <w:num w:numId="22">
    <w:abstractNumId w:val="0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849E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989"/>
    <w:rsid w:val="00155C69"/>
    <w:rsid w:val="00165DD6"/>
    <w:rsid w:val="0018745E"/>
    <w:rsid w:val="00193FD2"/>
    <w:rsid w:val="001A29B9"/>
    <w:rsid w:val="001A7119"/>
    <w:rsid w:val="001B691C"/>
    <w:rsid w:val="001C7225"/>
    <w:rsid w:val="001E06D7"/>
    <w:rsid w:val="001E18B5"/>
    <w:rsid w:val="00210A61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416C"/>
    <w:rsid w:val="003A554D"/>
    <w:rsid w:val="003C1D60"/>
    <w:rsid w:val="003C2E87"/>
    <w:rsid w:val="003E26E4"/>
    <w:rsid w:val="003E5EEC"/>
    <w:rsid w:val="003F0E69"/>
    <w:rsid w:val="003F4132"/>
    <w:rsid w:val="003F7074"/>
    <w:rsid w:val="00405CDB"/>
    <w:rsid w:val="00411248"/>
    <w:rsid w:val="00420C4E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E6137"/>
    <w:rsid w:val="004F48C7"/>
    <w:rsid w:val="0052368D"/>
    <w:rsid w:val="00551F22"/>
    <w:rsid w:val="0055370E"/>
    <w:rsid w:val="00560345"/>
    <w:rsid w:val="00561A38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A5B4D"/>
    <w:rsid w:val="007B4D38"/>
    <w:rsid w:val="007B597F"/>
    <w:rsid w:val="007B6758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71778"/>
    <w:rsid w:val="0088426E"/>
    <w:rsid w:val="008918F2"/>
    <w:rsid w:val="008A300F"/>
    <w:rsid w:val="008A3350"/>
    <w:rsid w:val="008A72EF"/>
    <w:rsid w:val="008D37BB"/>
    <w:rsid w:val="008D4CA6"/>
    <w:rsid w:val="00901EED"/>
    <w:rsid w:val="00902607"/>
    <w:rsid w:val="00905EC2"/>
    <w:rsid w:val="00925E5F"/>
    <w:rsid w:val="00935C18"/>
    <w:rsid w:val="0094128C"/>
    <w:rsid w:val="00944FF5"/>
    <w:rsid w:val="009516A0"/>
    <w:rsid w:val="00962023"/>
    <w:rsid w:val="00973133"/>
    <w:rsid w:val="00974E74"/>
    <w:rsid w:val="009B72A4"/>
    <w:rsid w:val="009C1D35"/>
    <w:rsid w:val="009C4B66"/>
    <w:rsid w:val="009D4238"/>
    <w:rsid w:val="009E299F"/>
    <w:rsid w:val="00A33C2B"/>
    <w:rsid w:val="00A3682D"/>
    <w:rsid w:val="00A41D6B"/>
    <w:rsid w:val="00A652E1"/>
    <w:rsid w:val="00A75B80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96CF2"/>
    <w:rsid w:val="00BA1368"/>
    <w:rsid w:val="00BA388C"/>
    <w:rsid w:val="00BA441E"/>
    <w:rsid w:val="00BC5C48"/>
    <w:rsid w:val="00BC73F2"/>
    <w:rsid w:val="00BF5F14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D4F9C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95B25"/>
    <w:rsid w:val="00EA19E1"/>
    <w:rsid w:val="00EB185D"/>
    <w:rsid w:val="00EC0290"/>
    <w:rsid w:val="00EC2DA3"/>
    <w:rsid w:val="00EC6CB5"/>
    <w:rsid w:val="00ED1853"/>
    <w:rsid w:val="00EF2B4D"/>
    <w:rsid w:val="00EF3D4B"/>
    <w:rsid w:val="00F257CB"/>
    <w:rsid w:val="00F25F91"/>
    <w:rsid w:val="00F45DD4"/>
    <w:rsid w:val="00F50565"/>
    <w:rsid w:val="00F63D27"/>
    <w:rsid w:val="00F661AF"/>
    <w:rsid w:val="00F66622"/>
    <w:rsid w:val="00F66C6D"/>
    <w:rsid w:val="00F70CCD"/>
    <w:rsid w:val="00F72571"/>
    <w:rsid w:val="00F7659F"/>
    <w:rsid w:val="00F8328B"/>
    <w:rsid w:val="00FA0CE4"/>
    <w:rsid w:val="00FA2C6D"/>
    <w:rsid w:val="00FB0EA4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E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05E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05E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E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E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Bezproreda" w:type="paragraph">
    <w:name w:val="No Spacing"/>
    <w:uiPriority w:val="1"/>
    <w:qFormat/>
    <w:rsid w:val="00BF5F1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5E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05E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05E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E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E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67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98197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95740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548204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21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599906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69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1949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5464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283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8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4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933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2537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74016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69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13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8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4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712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976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02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6855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347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5279692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18392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6217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846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8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918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146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3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54181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30737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30931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56558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6385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7177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681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1418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182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118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42511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764023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34328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78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67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850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91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570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315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94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0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66119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758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8195887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80526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9494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944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767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705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12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15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53901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5851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323960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18924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80830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395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564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005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0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9245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05028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22616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17790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1345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7718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9168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7369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8171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CD11BA-B052-4060-832D-DE6B9CA73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539</properties:Words>
  <properties:Characters>3015</properties:Characters>
  <properties:Lines>188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2017-06-05T10:41:00Z</dcterms:created>
  <dc:creator>banka</dc:creator>
  <cp:lastModifiedBy>Danijela Sekulić</cp:lastModifiedBy>
  <cp:lastPrinted>2017-06-05T10:46:00Z</cp:lastPrinted>
  <dcterms:modified xmlns:xsi="http://www.w3.org/2001/XMLSchema-instance" xsi:type="dcterms:W3CDTF">2017-06-05T10:47:00Z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