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c475" w14:paraId="bb3c475" w:rsidRDefault="006D5886" w:rsidP="006D5886" w:rsidR="006D5886">
      <w:pPr>
        <w:ind w:firstLine="708"/>
        <w15:collapsed w:val="false"/>
      </w:pPr>
      <w:bookmarkStart w:name="_GoBack" w:id="0"/>
      <w:bookmarkEnd w:id="0"/>
    </w:p>
    <w:p w:rsidRDefault="006B1865" w:rsidP="006D5886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D5886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6D588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6D588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22157D">
        <w:t>TROGIR-TISAK d.o.o., OIB: 42722615327, Trogir, Put Cumbrijana 16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96ABE">
        <w:rPr>
          <w:rFonts w:eastAsiaTheme="minorHAnsi"/>
          <w:lang w:eastAsia="en-US"/>
        </w:rPr>
        <w:t>12</w:t>
      </w:r>
      <w:r w:rsidR="006D5886">
        <w:rPr>
          <w:rFonts w:eastAsiaTheme="minorHAnsi"/>
          <w:lang w:eastAsia="en-US"/>
        </w:rPr>
        <w:t>. listopada</w:t>
      </w:r>
      <w:r>
        <w:rPr>
          <w:rFonts w:eastAsiaTheme="minorHAnsi"/>
          <w:lang w:eastAsia="en-US"/>
        </w:rPr>
        <w:t xml:space="preserve"> 2016. godine   </w:t>
      </w:r>
    </w:p>
    <w:p w:rsidRDefault="0022157D" w:rsidP="00A96ABE" w:rsidR="0022157D">
      <w:pPr>
        <w:spacing w:after="300" w:before="20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6D5886" w:rsidP="006D5886" w:rsidR="0022157D" w:rsidRPr="00236892">
      <w:pPr>
        <w:ind w:firstLine="708"/>
        <w:jc w:val="both"/>
      </w:pPr>
      <w:r>
        <w:t xml:space="preserve">I. </w:t>
      </w:r>
      <w:r w:rsidR="0022157D" w:rsidRPr="00236892">
        <w:t>Poziva se vjerovnik</w:t>
      </w:r>
      <w:r w:rsidR="0022157D">
        <w:t xml:space="preserve"> CROATIA BANKA d.d., OIB: 32247795989, Zagreb, Roberta Frangeša Mihanovića 9, </w:t>
      </w:r>
      <w:r w:rsidR="0022157D" w:rsidRPr="00236892">
        <w:t xml:space="preserve">u roku od </w:t>
      </w:r>
      <w:r w:rsidR="0022157D">
        <w:t>osam (8</w:t>
      </w:r>
      <w:r w:rsidR="0022157D" w:rsidRPr="00236892">
        <w:t>) dana od dana primitka ovog zaključka:</w:t>
      </w:r>
    </w:p>
    <w:p w:rsidRDefault="0022157D" w:rsidP="00A96ABE" w:rsidR="0022157D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6D5886">
        <w:t>model HR 02, pozivom na broj 633-2015.</w:t>
      </w:r>
    </w:p>
    <w:p w:rsidRDefault="0022157D" w:rsidP="00A96ABE" w:rsidR="0022157D" w:rsidRPr="00236892">
      <w:pPr>
        <w:spacing w:before="60"/>
        <w:ind w:firstLine="709"/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6D5886">
        <w:t>model HR 02, pozivom na broj 633-2015.</w:t>
      </w:r>
    </w:p>
    <w:p w:rsidRDefault="0022157D" w:rsidP="00A96ABE" w:rsidR="0022157D">
      <w:pPr>
        <w:spacing w:before="200"/>
        <w:ind w:firstLine="708"/>
        <w:jc w:val="both"/>
      </w:pPr>
      <w:r w:rsidRPr="00236892">
        <w:t>II</w:t>
      </w:r>
      <w:r w:rsidR="006D5886">
        <w:t xml:space="preserve">. </w:t>
      </w:r>
      <w:r w:rsidRPr="00236892">
        <w:t xml:space="preserve">Ukoliko vjerovnik ne postupi </w:t>
      </w:r>
      <w:r w:rsidR="00A96ABE">
        <w:t>po pozivu iz toč.</w:t>
      </w:r>
      <w:r w:rsidRPr="00236892">
        <w:t xml:space="preserve"> I</w:t>
      </w:r>
      <w:r w:rsidR="006D5886">
        <w:t>.</w:t>
      </w:r>
      <w:r w:rsidRPr="00236892">
        <w:t xml:space="preserve"> izreke</w:t>
      </w:r>
      <w:r w:rsidR="006D5886">
        <w:t xml:space="preserve"> ovog zaključka</w:t>
      </w:r>
      <w:r w:rsidRPr="00236892">
        <w:t xml:space="preserve">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="00A96ABE">
        <w:t xml:space="preserve"> stečajnog postupka.</w:t>
      </w:r>
    </w:p>
    <w:p w:rsidRDefault="0022157D" w:rsidP="00A96ABE" w:rsidR="0022157D" w:rsidRPr="00236892">
      <w:pPr>
        <w:spacing w:after="100" w:before="200"/>
        <w:jc w:val="center"/>
      </w:pPr>
      <w:r w:rsidRPr="00F4688F">
        <w:t>Obrazloženje</w:t>
      </w:r>
    </w:p>
    <w:p w:rsidRDefault="0022157D" w:rsidP="0022157D" w:rsidR="0022157D">
      <w:pPr>
        <w:ind w:firstLine="708"/>
        <w:jc w:val="both"/>
      </w:pPr>
      <w:r>
        <w:t>Financijska agencija, Regionalni centar Split</w:t>
      </w:r>
      <w:r w:rsidR="006D5886">
        <w:t>,</w:t>
      </w:r>
      <w:r>
        <w:t xml:space="preserve"> podnijela je ovom sudu </w:t>
      </w:r>
      <w:r w:rsidR="006D5886">
        <w:t xml:space="preserve">dana </w:t>
      </w:r>
      <w:r>
        <w:t>29. listopada 2015. godine zahtjev za provedbu skraćenog stečajnog postupka nad TROGIR-TISAK d.o.o., OIB: 42722615327, Trogir, Put Cumbrijana 16.</w:t>
      </w:r>
    </w:p>
    <w:p w:rsidRDefault="0022157D" w:rsidP="00A96ABE" w:rsidR="0022157D">
      <w:pPr>
        <w:spacing w:before="200"/>
        <w:ind w:firstLine="708"/>
        <w:jc w:val="both"/>
      </w:pPr>
      <w:r>
        <w:t>U podnesenom zahtjevu navedeno je da dužnik na dan 1. rujna 2015. godine, u Očevidniku redoslijeda osnova za plaćanje, ima evidentirane neizvršene osnove za plaćanje u neprekinutom razdoblju od 3967 dana, u ukupnom iznosu od 1.035.074,95 kuna, kao i da prema podacima koji su dostavljeni od Hrvatskog zavoda za mirovinsko osiguranje, dužnik nema zaposlenih.</w:t>
      </w:r>
    </w:p>
    <w:p w:rsidRDefault="0022157D" w:rsidP="00A96ABE" w:rsidR="0022157D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27. siječnja 2016. godine na mrežnoj stranici e-Oglasna ploča sudova objavio oglas s podacima o identifikaciji dužnika te ukupnom iznosu duga dužnika evidentiranog na temelju neizvršenih </w:t>
      </w:r>
      <w:r>
        <w:lastRenderedPageBreak/>
        <w:t xml:space="preserve">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A96ABE" w:rsidR="0022157D">
      <w:pPr>
        <w:spacing w:before="200"/>
        <w:ind w:firstLine="708"/>
        <w:jc w:val="both"/>
      </w:pPr>
      <w:r>
        <w:t>Vjerovnik C</w:t>
      </w:r>
      <w:r w:rsidR="006D5886">
        <w:t xml:space="preserve">roatia banka </w:t>
      </w:r>
      <w:r>
        <w:t xml:space="preserve">d.d., OIB: 32247795989, Zagreb, Roberta Frangeša Mihanovića 9, je podneskom od </w:t>
      </w:r>
      <w:r w:rsidR="00C57F9C">
        <w:t>16. ožujka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A96ABE">
        <w:t>stečajnog postupka nad dužnikom navodeći da ima tražbinu prema dužniku u iznosu od 327.106,73 kn (na ime glavnice) sa pripadajućim zakonskim zateznim kamatama te u iznosu od 18.790,00 kn (na ime dosuđenog parničnog troška)</w:t>
      </w:r>
      <w:r w:rsidR="00A96ABE" w:rsidRPr="00A96ABE">
        <w:t xml:space="preserve"> sa pripadajućim zakonskim zateznim kamatama</w:t>
      </w:r>
      <w:r w:rsidR="00A96ABE">
        <w:t xml:space="preserve"> te u tom pravcu dostavio presudu i rješenje Trgovačkog suda u Splitu poslovni broj 8.P-380/2013 od 31. listopada 2014. godine (list 10-18 spisa).                                                                        </w:t>
      </w:r>
    </w:p>
    <w:p w:rsidRDefault="00A96ABE" w:rsidP="00A96ABE" w:rsidR="00A96ABE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96ABE" w:rsidP="00A96ABE" w:rsidR="00A96ABE">
      <w:pPr>
        <w:spacing w:before="200"/>
        <w:ind w:firstLine="709"/>
        <w:jc w:val="both"/>
      </w:pPr>
      <w:r>
        <w:t>U konkretnom slučaju, vjerovnika Croatia banku d.d. Zagreb, koji je predložio otvaranje redovnog stečajnog postupka, a koji nije oslobođen plaćanja predujma za namirenje troškova stečajnog postupka (čl. 114. st. 3. SZ-a), valjalo je obvezati na:</w:t>
      </w:r>
    </w:p>
    <w:p w:rsidRDefault="00A96ABE" w:rsidP="00A96ABE" w:rsidR="00A96ABE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A96ABE" w:rsidP="00A96ABE" w:rsidR="00A96ABE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A96ABE" w:rsidP="00A96ABE" w:rsidR="00A96ABE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A96ABE" w:rsidP="00A96ABE" w:rsidR="00A96ABE">
      <w:pPr>
        <w:spacing w:before="200"/>
        <w:ind w:firstLine="709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A96ABE" w:rsidP="00A96ABE" w:rsidR="00A96ABE">
      <w:pPr>
        <w:spacing w:before="200"/>
        <w:ind w:firstLine="709"/>
        <w:jc w:val="both"/>
      </w:pPr>
      <w:r>
        <w:lastRenderedPageBreak/>
        <w:t>U  konkretnom slučaju, ovaj sud smatra da bi iznos od 6.000,00 kn bio dostatan za namirenje troškova prethodnog postupka i to procjenjujući:</w:t>
      </w:r>
    </w:p>
    <w:p w:rsidRDefault="00A96ABE" w:rsidP="00A96ABE" w:rsidR="00A96ABE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A96ABE" w:rsidP="00A96ABE" w:rsidR="00A96ABE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A96ABE" w:rsidP="00A96ABE" w:rsidR="00A96ABE">
      <w:pPr>
        <w:spacing w:before="60"/>
        <w:ind w:firstLine="709"/>
        <w:jc w:val="both"/>
      </w:pPr>
      <w:r>
        <w:t>- trošak sudskih i drugih pristojbi u iznosu od 300,00 kn</w:t>
      </w:r>
    </w:p>
    <w:p w:rsidRDefault="00A96ABE" w:rsidP="00A96ABE" w:rsidR="00A96ABE">
      <w:pPr>
        <w:spacing w:before="60"/>
        <w:ind w:firstLine="709"/>
        <w:jc w:val="both"/>
      </w:pPr>
      <w:r>
        <w:t>- trošak izrade novog pečata dužnika u iznosu od 100,00 kn</w:t>
      </w:r>
    </w:p>
    <w:p w:rsidRDefault="00A96ABE" w:rsidP="00A96ABE" w:rsidR="00A96ABE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A96ABE" w:rsidP="00A96ABE" w:rsidR="00A96ABE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A96ABE" w:rsidP="00A96ABE" w:rsidR="00A96ABE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 donijeti rješenje o otvaranju i zaključenju skraćenog stečajnoga postupka (čl. 431. st. 2. SZ-a).</w:t>
      </w: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6D5886">
        <w:t>1</w:t>
      </w:r>
      <w:r w:rsidR="00A96ABE">
        <w:t>2</w:t>
      </w:r>
      <w:r w:rsidR="006D5886">
        <w:t>. listopada</w:t>
      </w:r>
      <w:r>
        <w:t xml:space="preserve"> 2016. godine</w:t>
      </w:r>
    </w:p>
    <w:p w:rsidRDefault="00C57F9C" w:rsidP="00C57F9C" w:rsidR="00C57F9C">
      <w:pPr>
        <w:spacing w:before="200"/>
        <w:ind w:left="6480"/>
        <w:jc w:val="center"/>
      </w:pPr>
      <w:r>
        <w:t>SUTKINJA</w:t>
      </w:r>
    </w:p>
    <w:p w:rsidRDefault="00C57F9C" w:rsidP="00C57F9C" w:rsidR="00C57F9C">
      <w:pPr>
        <w:ind w:left="6480"/>
        <w:jc w:val="center"/>
      </w:pPr>
      <w:r>
        <w:t>ANA GOLUB GRUIĆ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 w:rsidR="006D5886">
        <w:t xml:space="preserve"> </w:t>
      </w:r>
      <w:r>
        <w:t>7</w:t>
      </w:r>
      <w:r w:rsidR="006D5886">
        <w:t>. SZ-a</w:t>
      </w:r>
      <w:r w:rsidRPr="00236892">
        <w:t>)</w:t>
      </w:r>
      <w:r w:rsidR="006D5886">
        <w:t>.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6D5886">
      <w:r w:rsidRPr="006D5886">
        <w:t>DNA:</w:t>
      </w:r>
    </w:p>
    <w:p w:rsidRDefault="00C57F9C" w:rsidP="006D5886" w:rsidR="0022157D" w:rsidRPr="006D5886">
      <w:r w:rsidRPr="006D5886">
        <w:t xml:space="preserve">- </w:t>
      </w:r>
      <w:r w:rsidR="006D5886" w:rsidRPr="006D5886">
        <w:t>Croatia banka d.d. Zagreb</w:t>
      </w:r>
      <w:r w:rsidR="00A96ABE">
        <w:t xml:space="preserve"> po punomoćniku</w:t>
      </w:r>
    </w:p>
    <w:p w:rsidRDefault="006D5886" w:rsidP="006D5886" w:rsidR="006D5886" w:rsidRPr="006D5886">
      <w:r w:rsidRPr="006D5886">
        <w:t>- mrežna stranica e-Oglasna ploča sudova</w:t>
      </w:r>
    </w:p>
    <w:p w:rsidRDefault="00C57F9C" w:rsidP="0022157D" w:rsidR="0022157D" w:rsidRPr="006D5886">
      <w:r w:rsidRPr="006D5886">
        <w:t>-</w:t>
      </w:r>
      <w:r w:rsidR="00A96ABE">
        <w:t xml:space="preserve"> u</w:t>
      </w:r>
      <w:r w:rsidRPr="006D5886">
        <w:t xml:space="preserve"> spis </w:t>
      </w:r>
    </w:p>
    <w:p w:rsidRDefault="0022157D" w:rsidP="0022157D" w:rsidR="0022157D" w:rsidRPr="006D5886"/>
    <w:p w:rsidRDefault="0022157D" w:rsidP="0022157D" w:rsidR="0022157D" w:rsidRPr="006D5886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sectPr w:rsidSect="006D5886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037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3A6FFE">
          <w:t>633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3A6FFE">
      <w:t>633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22157D"/>
    <w:rsid w:val="00311779"/>
    <w:rsid w:val="00351037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606B58"/>
    <w:rsid w:val="00687E74"/>
    <w:rsid w:val="006B1865"/>
    <w:rsid w:val="006D5886"/>
    <w:rsid w:val="006E3659"/>
    <w:rsid w:val="0071519E"/>
    <w:rsid w:val="007537B5"/>
    <w:rsid w:val="00787737"/>
    <w:rsid w:val="007B7F6E"/>
    <w:rsid w:val="007F7A84"/>
    <w:rsid w:val="00814EDB"/>
    <w:rsid w:val="00815142"/>
    <w:rsid w:val="00853B3E"/>
    <w:rsid w:val="00981D37"/>
    <w:rsid w:val="00A466AA"/>
    <w:rsid w:val="00A51DE9"/>
    <w:rsid w:val="00A530EA"/>
    <w:rsid w:val="00A70E46"/>
    <w:rsid w:val="00A96ABE"/>
    <w:rsid w:val="00B7506F"/>
    <w:rsid w:val="00C57F9C"/>
    <w:rsid w:val="00D47A83"/>
    <w:rsid w:val="00DD0D50"/>
    <w:rsid w:val="00EB6A52"/>
    <w:rsid w:val="00EE0D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TROGIR-TISAK grafičke usluge d.o.o.</izvorni_sadrzaj>
    <derivirana_varijabla naziv="DomainObject.Predmet.ProtustrankaFormated_1">  TROGIR-TISAK grafičke usluge d.o.o.</derivirana_varijabla>
  </DomainObject.Predmet.ProtustrankaFormated>
  <DomainObject.Predmet.ProtustrankaFormatedOIB>
    <izvorni_sadrzaj>  TROGIR-TISAK grafičke usluge d.o.o., OIB 42722615327</izvorni_sadrzaj>
    <derivirana_varijabla naziv="DomainObject.Predmet.ProtustrankaFormatedOIB_1">  TROGIR-TISAK grafičke usluge d.o.o., OIB 42722615327</derivirana_varijabla>
  </DomainObject.Predmet.ProtustrankaFormatedOIB>
  <DomainObject.Predmet.ProtustrankaFormatedWithAdress>
    <izvorni_sadrzaj> TROGIR-TISAK grafičke usluge d.o.o., Put Cumbrijana 16, 21220 Trogir</izvorni_sadrzaj>
    <derivirana_varijabla naziv="DomainObject.Predmet.ProtustrankaFormatedWithAdress_1"> TROGIR-TISAK grafičke usluge d.o.o., Put Cumbrijana 16, 21220 Trogir</derivirana_varijabla>
  </DomainObject.Predmet.ProtustrankaFormatedWithAdress>
  <DomainObject.Predmet.ProtustrankaFormatedWithAdressOIB>
    <izvorni_sadrzaj> TROGIR-TISAK grafičke usluge d.o.o., OIB 42722615327, Put Cumbrijana 16, 21220 Trogir</izvorni_sadrzaj>
    <derivirana_varijabla naziv="DomainObject.Predmet.ProtustrankaFormatedWithAdressOIB_1"> TROGIR-TISAK grafičke usluge d.o.o., OIB 42722615327, Put Cumbrijana 16, 21220 Trogir</derivirana_varijabla>
  </DomainObject.Predmet.ProtustrankaFormatedWithAdressOIB>
  <DomainObject.Predmet.ProtustrankaWithAdress>
    <izvorni_sadrzaj>TROGIR-TISAK grafičke usluge d.o.o. Put Cumbrijana 16, 21220 Trogir</izvorni_sadrzaj>
    <derivirana_varijabla naziv="DomainObject.Predmet.ProtustrankaWithAdress_1">TROGIR-TISAK grafičke usluge d.o.o. Put Cumbrijana 16, 21220 Trogir</derivirana_varijabla>
  </DomainObject.Predmet.ProtustrankaWithAdress>
  <DomainObject.Predmet.ProtustrankaWithAdressOIB>
    <izvorni_sadrzaj>TROGIR-TISAK grafičke usluge d.o.o., OIB 42722615327, Put Cumbrijana 16, 21220 Trogir</izvorni_sadrzaj>
    <derivirana_varijabla naziv="DomainObject.Predmet.ProtustrankaWithAdressOIB_1">TROGIR-TISAK grafičke usluge d.o.o., OIB 42722615327, Put Cumbrijana 16, 21220 Trogir</derivirana_varijabla>
  </DomainObject.Predmet.ProtustrankaWithAdressOIB>
  <DomainObject.Predmet.ProtustrankaNazivFormated>
    <izvorni_sadrzaj>TROGIR-TISAK grafičke usluge d.o.o.</izvorni_sadrzaj>
    <derivirana_varijabla naziv="DomainObject.Predmet.ProtustrankaNazivFormated_1">TROGIR-TISAK grafičke usluge d.o.o.</derivirana_varijabla>
  </DomainObject.Predmet.ProtustrankaNazivFormated>
  <DomainObject.Predmet.ProtustrankaNazivFormatedOIB>
    <izvorni_sadrzaj>TROGIR-TISAK grafičke usluge d.o.o., OIB 42722615327</izvorni_sadrzaj>
    <derivirana_varijabla naziv="DomainObject.Predmet.ProtustrankaNazivFormatedOIB_1">TROGIR-TISAK grafičke usluge d.o.o., OIB 42722615327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1035074.95</izvorni_sadrzaj>
    <derivirana_varijabla naziv="DomainObject.Predmet.TrenutnaVrijednost_1">1035074.95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TROGIR-TISAK grafičke usluge d.o.o.</item>
    </izvorni_sadrzaj>
    <derivirana_varijabla naziv="DomainObject.Predmet.ProtuStrankaListFormated_1">
      <item>TROGIR-TISAK grafičke usluge d.o.o.</item>
    </derivirana_varijabla>
  </DomainObject.Predmet.ProtuStrankaListFormated>
  <DomainObject.Predmet.ProtuStrankaListFormatedOIB>
    <izvorni_sadrzaj>
      <item>TROGIR-TISAK grafičke usluge d.o.o., OIB 42722615327</item>
    </izvorni_sadrzaj>
    <derivirana_varijabla naziv="DomainObject.Predmet.ProtuStrankaListFormatedOIB_1">
      <item>TROGIR-TISAK grafičke usluge d.o.o., OIB 42722615327</item>
    </derivirana_varijabla>
  </DomainObject.Predmet.ProtuStrankaListFormatedOIB>
  <DomainObject.Predmet.ProtuStrankaListFormatedWithAdress>
    <izvorni_sadrzaj>
      <item>TROGIR-TISAK grafičke usluge d.o.o., Put Cumbrijana 16, 21220 Trogir</item>
    </izvorni_sadrzaj>
    <derivirana_varijabla naziv="DomainObject.Predmet.ProtuStrankaListFormatedWithAdress_1">
      <item>TROGIR-TISAK grafičke usluge d.o.o., Put Cumbrijana 16, 21220 Trogir</item>
    </derivirana_varijabla>
  </DomainObject.Predmet.ProtuStrankaListFormatedWithAdress>
  <DomainObject.Predmet.ProtuStrankaListFormatedWithAdressOIB>
    <izvorni_sadrzaj>
      <item>TROGIR-TISAK grafičke usluge d.o.o., OIB 42722615327, Put Cumbrijana 16, 21220 Trogir</item>
    </izvorni_sadrzaj>
    <derivirana_varijabla naziv="DomainObject.Predmet.ProtuStrankaListFormatedWithAdressOIB_1">
      <item>TROGIR-TISAK grafičke usluge d.o.o., OIB 42722615327, Put Cumbrijana 16, 21220 Trogir</item>
    </derivirana_varijabla>
  </DomainObject.Predmet.ProtuStrankaListFormatedWithAdressOIB>
  <DomainObject.Predmet.ProtuStrankaListNazivFormated>
    <izvorni_sadrzaj>
      <item>TROGIR-TISAK grafičke usluge d.o.o.</item>
    </izvorni_sadrzaj>
    <derivirana_varijabla naziv="DomainObject.Predmet.ProtuStrankaListNazivFormated_1">
      <item>TROGIR-TISAK grafičke usluge d.o.o.</item>
    </derivirana_varijabla>
  </DomainObject.Predmet.ProtuStrankaListNazivFormated>
  <DomainObject.Predmet.ProtuStrankaListNazivFormatedOIB>
    <izvorni_sadrzaj>
      <item>TROGIR-TISAK grafičke usluge d.o.o., OIB 42722615327</item>
    </izvorni_sadrzaj>
    <derivirana_varijabla naziv="DomainObject.Predmet.ProtuStrankaListNazivFormatedOIB_1">
      <item>TROGIR-TISAK grafičke usluge d.o.o., OIB 42722615327</item>
    </derivirana_varijabla>
  </DomainObject.Predmet.ProtuStrankaListNazivFormatedOIB>
  <DomainObject.Predmet.OstaliListFormated>
    <izvorni_sadrzaj>
      <item>CROATIA BANKA, dioničko društvo</item>
      <item>Odvjetničko društvo PENEZIĆ I KOŽUL društvo s ograničenom odgovornošću</item>
    </izvorni_sadrzaj>
    <derivirana_varijabla naziv="DomainObject.Predmet.OstaliListFormated_1">
      <item>CROATIA BANKA, dioničko društvo</item>
      <item>Odvjetničko društvo PENEZIĆ I KOŽUL društvo s ograničenom odgovornošću</item>
    </derivirana_varijabla>
  </DomainObject.Predmet.OstaliListFormated>
  <DomainObject.Predmet.OstaliListFormatedOIB>
    <izvorni_sadrzaj>
      <item>CROATIA BANKA, dioničko društvo, OIB 32247795989</item>
      <item>Odvjetničko društvo PENEZIĆ I KOŽUL društvo s ograničenom odgovornošću, OIB 14478211640</item>
    </izvorni_sadrzaj>
    <derivirana_varijabla naziv="DomainObject.Predmet.OstaliListFormatedOIB_1">
      <item>CROATIA BANKA, dioničko društvo, OIB 32247795989</item>
      <item>Odvjetničko društvo PENEZIĆ I KOŽUL društvo s ograničenom odgovornošću, OIB 14478211640</item>
    </derivirana_varijabla>
  </DomainObject.Predmet.OstaliListFormatedOIB>
  <DomainObject.Predmet.OstaliListFormatedWithAdress>
    <izvorni_sadrzaj>
      <item>CROATIA BANKA, dioničko društvo, Roberta Frangeša Mihanovića 9, 10000 Zagreb</item>
      <item>Odvjetničko društvo PENEZIĆ I KOŽUL društvo s ograničenom odgovornošću, Bužanova 4, 10000 Zagreb</item>
    </izvorni_sadrzaj>
    <derivirana_varijabla naziv="DomainObject.Predmet.OstaliListFormatedWithAdress_1">
      <item>CROATIA BANKA, dioničko društvo, Roberta Frangeša Mihanovića 9, 10000 Zagreb</item>
      <item>Odvjetničko društvo PENEZIĆ I KOŽUL društvo s ograničenom odgovornošću, Bužanova 4, 10000 Zagreb</item>
    </derivirana_varijabla>
  </DomainObject.Predmet.OstaliListFormatedWithAdress>
  <DomainObject.Predmet.OstaliListFormatedWithAdressOIB>
    <izvorni_sadrzaj>
      <item>CROATIA BANKA, dioničko društvo, OIB 32247795989, Roberta Frangeša Mihanovića 9, 10000 Zagreb</item>
      <item>Odvjetničko društvo PENEZIĆ I KOŽUL društvo s ograničenom odgovornošću, OIB 14478211640, Bužanova 4, 10000 Zagreb</item>
    </izvorni_sadrzaj>
    <derivirana_varijabla naziv="DomainObject.Predmet.OstaliListFormatedWithAdressOIB_1">
      <item>CROATIA BANKA, dioničko društvo, OIB 32247795989, Roberta Frangeša Mihanovića 9, 10000 Zagreb</item>
      <item>Odvjetničko društvo PENEZIĆ I KOŽUL društvo s ograničenom odgovornošću, OIB 14478211640, Bužanova 4, 10000 Zagreb</item>
    </derivirana_varijabla>
  </DomainObject.Predmet.OstaliListFormatedWithAdressOIB>
  <DomainObject.Predmet.OstaliListNazivFormated>
    <izvorni_sadrzaj>
      <item>CROATIA BANKA, dioničko društvo</item>
      <item>Odvjetničko društvo PENEZIĆ I KOŽUL društvo s ograničenom odgovornošću</item>
    </izvorni_sadrzaj>
    <derivirana_varijabla naziv="DomainObject.Predmet.OstaliListNazivFormated_1">
      <item>CROATIA BANKA, dioničko društvo</item>
      <item>Odvjetničko društvo PENEZIĆ I KOŽUL društvo s ograničenom odgovornošću</item>
    </derivirana_varijabla>
  </DomainObject.Predmet.OstaliListNazivFormated>
  <DomainObject.Predmet.OstaliListNazivFormatedOIB>
    <izvorni_sadrzaj>
      <item>CROATIA BANKA, dioničko društvo, OIB 32247795989</item>
      <item>Odvjetničko društvo PENEZIĆ I KOŽUL društvo s ograničenom odgovornošću, OIB 14478211640</item>
    </izvorni_sadrzaj>
    <derivirana_varijabla naziv="DomainObject.Predmet.OstaliListNazivFormatedOIB_1">
      <item>CROATIA BANKA, dioničko društvo, OIB 32247795989</item>
      <item>Odvjetničko društvo PENEZIĆ I KOŽUL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TROGIR-TISAK grafičke usluge d.o.o.</izvorni_sadrzaj>
    <derivirana_varijabla naziv="DomainObject.Predmet.ProtustrankaIDrugi_1">TROGIR-TISAK grafičke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TROGIR-TISAK grafičke usluge d.o.o., OIB 42722615327, Put Cumbrijana 16, 21220 Trogir</izvorni_sadrzaj>
    <derivirana_varijabla naziv="DomainObject.Predmet.ProtustrankaIDrugiAdressOIB_1">TROGIR-TISAK grafičke usluge d.o.o., OIB 42722615327, Put Cumbrijana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TROGIR-TISAK grafičke usluge d.o.o.</item>
      <item>FINANCIJSKA AGENCIJA, RC SPLIT</item>
      <item>CROATIA BANKA, dioničko društvo</item>
      <item>Odvjetničko društvo PENEZIĆ I KOŽUL društvo s ograničenom odgovornošću</item>
    </izvorni_sadrzaj>
    <derivirana_varijabla naziv="DomainObject.Predmet.SudioniciListNaziv_1">
      <item>TROGIR-TISAK grafičke usluge d.o.o.</item>
      <item>FINANCIJSKA AGENCIJA, RC SPLIT</item>
      <item>CROATIA BANKA, dioničko društvo</item>
      <item>Odvjetničko društvo PENEZIĆ I KOŽUL društvo s ograničenom odgovornošću</item>
    </derivirana_varijabla>
  </DomainObject.Predmet.SudioniciListNaziv>
  <DomainObject.Predmet.SudioniciListAdressOIB>
    <izvorni_sadrzaj>
      <item>TROGIR-TISAK grafičke usluge d.o.o., OIB 42722615327, Put Cumbrijana 16,21220 Trogir</item>
      <item>FINANCIJSKA AGENCIJA, RC SPLIT, OIB 85821130368, Mažuranićevo šetalište 24 b,21000 Split</item>
      <item>CROATIA BANKA, dioničko društvo, OIB 32247795989, Roberta Frangeša Mihanovića 9,10000 Zagreb</item>
      <item>Odvjetničko društvo PENEZIĆ I KOŽUL društvo s ograničenom odgovornošću, OIB 14478211640, Bužanova 4,10000 Zagreb</item>
    </izvorni_sadrzaj>
    <derivirana_varijabla naziv="DomainObject.Predmet.SudioniciListAdressOIB_1">
      <item>TROGIR-TISAK grafičke usluge d.o.o., OIB 42722615327, Put Cumbrijana 16,21220 Trogir</item>
      <item>FINANCIJSKA AGENCIJA, RC SPLIT, OIB 85821130368, Mažuranićevo šetalište 24 b,21000 Split</item>
      <item>CROATIA BANKA, dioničko društvo, OIB 32247795989, Roberta Frangeša Mihanovića 9,10000 Zagreb</item>
      <item>Odvjetničko društvo PENEZIĆ I KOŽUL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42722615327</item>
      <item>, OIB 85821130368</item>
      <item>, OIB 32247795989</item>
      <item>, OIB 14478211640</item>
    </izvorni_sadrzaj>
    <derivirana_varijabla naziv="DomainObject.Predmet.SudioniciListNazivOIB_1">
      <item>, OIB 42722615327</item>
      <item>, OIB 85821130368</item>
      <item>, OIB 32247795989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5889</properties:Characters>
  <properties:Lines>111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2016-10-10T10:18:00Z</dcterms:created>
  <dc:creator>Katarina Mikulić</dc:creator>
  <cp:lastModifiedBy>Ana Golub Gruić</cp:lastModifiedBy>
  <cp:lastPrinted>2016-10-12T11:35:00Z</cp:lastPrinted>
  <dcterms:modified xmlns:xsi="http://www.w3.org/2001/XMLSchema-instance" xsi:type="dcterms:W3CDTF">2016-10-12T11:47:00Z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