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3dfd" w14:paraId="b9f3dfd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E771D4">
        <w:rPr>
          <w:sz w:val="22"/>
          <w:szCs w:val="22"/>
        </w:rPr>
        <w:t>Posl. br. 18 St-</w:t>
      </w:r>
      <w:r w:rsidR="00A20972">
        <w:rPr>
          <w:sz w:val="22"/>
          <w:szCs w:val="22"/>
        </w:rPr>
        <w:t>1804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40E52">
        <w:rPr>
          <w:sz w:val="22"/>
          <w:szCs w:val="22"/>
        </w:rPr>
        <w:t>6</w:t>
      </w:r>
      <w:r w:rsidR="00A20972">
        <w:rPr>
          <w:sz w:val="22"/>
          <w:szCs w:val="22"/>
        </w:rPr>
        <w:t>-39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</w:t>
      </w:r>
      <w:r w:rsidR="00E771D4">
        <w:rPr>
          <w:sz w:val="22"/>
          <w:szCs w:val="22"/>
        </w:rPr>
        <w:t>Katarini Franković</w:t>
      </w:r>
      <w:r w:rsidRPr="008D240E">
        <w:rPr>
          <w:sz w:val="22"/>
          <w:szCs w:val="22"/>
        </w:rPr>
        <w:t xml:space="preserve"> kao stečajnom sucu</w:t>
      </w:r>
      <w:r w:rsidR="008D6BCE">
        <w:rPr>
          <w:sz w:val="22"/>
          <w:szCs w:val="22"/>
        </w:rPr>
        <w:t>,</w:t>
      </w:r>
      <w:r w:rsidRPr="008D240E">
        <w:rPr>
          <w:sz w:val="22"/>
          <w:szCs w:val="22"/>
        </w:rPr>
        <w:t xml:space="preserve"> </w:t>
      </w:r>
      <w:r w:rsidR="008D6BCE" w:rsidRPr="008D6BCE">
        <w:rPr>
          <w:sz w:val="22"/>
          <w:szCs w:val="22"/>
        </w:rPr>
        <w:t xml:space="preserve">u </w:t>
      </w:r>
      <w:r w:rsidR="00E771D4">
        <w:rPr>
          <w:sz w:val="22"/>
          <w:szCs w:val="22"/>
        </w:rPr>
        <w:t xml:space="preserve">stečajnom </w:t>
      </w:r>
      <w:r w:rsidR="008D6BCE" w:rsidRPr="008D6BCE">
        <w:rPr>
          <w:sz w:val="22"/>
          <w:szCs w:val="22"/>
        </w:rPr>
        <w:t xml:space="preserve">postupku </w:t>
      </w:r>
      <w:r w:rsidR="00E771D4">
        <w:rPr>
          <w:sz w:val="22"/>
          <w:szCs w:val="22"/>
        </w:rPr>
        <w:t>nad dužnikom</w:t>
      </w:r>
      <w:r w:rsidR="008D6BCE" w:rsidRPr="008D6BCE">
        <w:rPr>
          <w:sz w:val="22"/>
          <w:szCs w:val="22"/>
        </w:rPr>
        <w:t xml:space="preserve"> </w:t>
      </w:r>
      <w:r w:rsidR="00A20972" w:rsidRPr="00A20972">
        <w:rPr>
          <w:sz w:val="22"/>
          <w:szCs w:val="22"/>
        </w:rPr>
        <w:t>ROMAN-LEON d.o.o. u stečaju, Dr. Ante Starčevića 55, 20000 Dubrovnik, OIB: 49552707643, zastupanom po stečajnom upravitelju Ivanu Eterović, Split</w:t>
      </w:r>
      <w:r w:rsidR="009F26B9" w:rsidRPr="009F26B9">
        <w:rPr>
          <w:sz w:val="22"/>
          <w:szCs w:val="22"/>
        </w:rPr>
        <w:t>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A20972">
        <w:rPr>
          <w:sz w:val="22"/>
          <w:szCs w:val="22"/>
        </w:rPr>
        <w:t>22</w:t>
      </w:r>
      <w:r w:rsidR="008D6BCE">
        <w:rPr>
          <w:sz w:val="22"/>
          <w:szCs w:val="22"/>
        </w:rPr>
        <w:t xml:space="preserve">. </w:t>
      </w:r>
      <w:r w:rsidR="00A20972">
        <w:rPr>
          <w:sz w:val="22"/>
          <w:szCs w:val="22"/>
        </w:rPr>
        <w:t>kolovoz</w:t>
      </w:r>
      <w:r w:rsidR="00E771D4">
        <w:rPr>
          <w:sz w:val="22"/>
          <w:szCs w:val="22"/>
        </w:rPr>
        <w:t>a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7B20B8" w:rsidRPr="007B20B8">
        <w:rPr>
          <w:sz w:val="22"/>
          <w:szCs w:val="22"/>
        </w:rPr>
        <w:t xml:space="preserve">iznosu </w:t>
      </w:r>
      <w:r w:rsidR="00A20972">
        <w:rPr>
          <w:sz w:val="22"/>
          <w:szCs w:val="22"/>
        </w:rPr>
        <w:t>9.475,30</w:t>
      </w:r>
      <w:r w:rsidR="00CD62A1">
        <w:rPr>
          <w:sz w:val="22"/>
          <w:szCs w:val="22"/>
        </w:rPr>
        <w:t xml:space="preserve"> kuna</w:t>
      </w:r>
      <w:r w:rsidR="00E771D4" w:rsidRPr="00E771D4">
        <w:rPr>
          <w:sz w:val="22"/>
          <w:szCs w:val="22"/>
        </w:rPr>
        <w:t xml:space="preserve"> </w:t>
      </w:r>
      <w:r w:rsidR="00A20972">
        <w:rPr>
          <w:sz w:val="22"/>
          <w:szCs w:val="22"/>
        </w:rPr>
        <w:t>za utvrđene</w:t>
      </w:r>
      <w:r w:rsidR="007B20B8" w:rsidRPr="007B20B8">
        <w:rPr>
          <w:sz w:val="22"/>
          <w:szCs w:val="22"/>
        </w:rPr>
        <w:t xml:space="preserve"> tražbine vjerovnika II. (drugog) višeg isplatnog reda u visini </w:t>
      </w:r>
      <w:r w:rsidR="00A20972">
        <w:rPr>
          <w:sz w:val="22"/>
          <w:szCs w:val="22"/>
        </w:rPr>
        <w:t>59,16</w:t>
      </w:r>
      <w:r w:rsidR="00E771D4">
        <w:rPr>
          <w:sz w:val="22"/>
          <w:szCs w:val="22"/>
        </w:rPr>
        <w:t xml:space="preserve"> %</w:t>
      </w:r>
      <w:r w:rsidR="007B20B8" w:rsidRPr="007B20B8">
        <w:rPr>
          <w:sz w:val="22"/>
          <w:szCs w:val="22"/>
        </w:rPr>
        <w:t xml:space="preserve"> njihove priznate tražbine</w:t>
      </w:r>
      <w:r w:rsidR="00C47C2D" w:rsidRPr="007B20B8">
        <w:rPr>
          <w:sz w:val="22"/>
          <w:szCs w:val="22"/>
        </w:rPr>
        <w:t>.</w:t>
      </w: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</w:t>
      </w:r>
      <w:r w:rsidR="00E771D4">
        <w:rPr>
          <w:sz w:val="22"/>
          <w:szCs w:val="22"/>
        </w:rPr>
        <w:t>-</w:t>
      </w:r>
      <w:r w:rsidR="00A20972">
        <w:rPr>
          <w:sz w:val="22"/>
          <w:szCs w:val="22"/>
        </w:rPr>
        <w:t>1804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B68C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A20972">
        <w:rPr>
          <w:sz w:val="22"/>
          <w:szCs w:val="22"/>
        </w:rPr>
        <w:t>36</w:t>
      </w:r>
      <w:r w:rsidR="007701CE">
        <w:rPr>
          <w:sz w:val="22"/>
          <w:szCs w:val="22"/>
        </w:rPr>
        <w:t xml:space="preserve"> od </w:t>
      </w:r>
      <w:r w:rsidR="00A20972">
        <w:rPr>
          <w:sz w:val="22"/>
          <w:szCs w:val="22"/>
        </w:rPr>
        <w:t>17</w:t>
      </w:r>
      <w:r w:rsidR="007D12AD">
        <w:rPr>
          <w:sz w:val="22"/>
          <w:szCs w:val="22"/>
        </w:rPr>
        <w:t xml:space="preserve">. </w:t>
      </w:r>
      <w:r w:rsidR="00A20972">
        <w:rPr>
          <w:sz w:val="22"/>
          <w:szCs w:val="22"/>
        </w:rPr>
        <w:t>srp</w:t>
      </w:r>
      <w:r w:rsidR="00E771D4">
        <w:rPr>
          <w:sz w:val="22"/>
          <w:szCs w:val="22"/>
        </w:rPr>
        <w:t>nj</w:t>
      </w:r>
      <w:r w:rsidR="007D12AD">
        <w:rPr>
          <w:sz w:val="22"/>
          <w:szCs w:val="22"/>
        </w:rPr>
        <w:t>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A20972" w:rsidRPr="00A20972">
        <w:rPr>
          <w:sz w:val="22"/>
          <w:szCs w:val="22"/>
        </w:rPr>
        <w:t xml:space="preserve">9.475,30 </w:t>
      </w:r>
      <w:r w:rsidR="007B20B8" w:rsidRPr="007B20B8">
        <w:rPr>
          <w:sz w:val="22"/>
          <w:szCs w:val="22"/>
        </w:rPr>
        <w:t xml:space="preserve">kuna za priznate tražbine vjerovnika II. (drugog) višeg isplatnog reda u visini </w:t>
      </w:r>
      <w:r w:rsidR="00A20972" w:rsidRPr="00A20972">
        <w:rPr>
          <w:sz w:val="22"/>
          <w:szCs w:val="22"/>
        </w:rPr>
        <w:t xml:space="preserve">59.16 % </w:t>
      </w:r>
      <w:r w:rsidR="007B20B8" w:rsidRPr="007B20B8">
        <w:rPr>
          <w:sz w:val="22"/>
          <w:szCs w:val="22"/>
        </w:rPr>
        <w:t>njihove priznate tražbine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>Istim rješenjem određeno je završno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E771D4" w:rsidP="0057267A" w:rsidR="0057267A" w:rsidRPr="00EA2C52">
      <w:pPr>
        <w:ind w:firstLine="72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Rješenje </w:t>
      </w:r>
      <w:r w:rsidR="0057267A" w:rsidRPr="00D96747">
        <w:rPr>
          <w:bCs/>
          <w:sz w:val="22"/>
          <w:szCs w:val="22"/>
        </w:rPr>
        <w:t xml:space="preserve"> o </w:t>
      </w:r>
      <w:r w:rsidR="0057267A"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="0057267A" w:rsidRPr="00D96747">
        <w:rPr>
          <w:sz w:val="22"/>
          <w:szCs w:val="22"/>
        </w:rPr>
        <w:t xml:space="preserve">oglasnoj ploči suda </w:t>
      </w:r>
      <w:r w:rsidR="00A20972" w:rsidRPr="00A20972">
        <w:rPr>
          <w:sz w:val="22"/>
          <w:szCs w:val="22"/>
        </w:rPr>
        <w:t xml:space="preserve">17. srpnja </w:t>
      </w:r>
      <w:r w:rsidR="00EA2C52" w:rsidRPr="00EA2C52">
        <w:rPr>
          <w:sz w:val="22"/>
          <w:szCs w:val="22"/>
        </w:rPr>
        <w:t>2017</w:t>
      </w:r>
      <w:r w:rsidR="009C4AE0" w:rsidRPr="00B81014">
        <w:rPr>
          <w:sz w:val="22"/>
          <w:szCs w:val="22"/>
          <w:u w:val="single"/>
        </w:rPr>
        <w:t xml:space="preserve">. </w:t>
      </w:r>
      <w:r w:rsidR="009C4AE0" w:rsidRPr="00EA2C52">
        <w:rPr>
          <w:sz w:val="22"/>
          <w:szCs w:val="22"/>
        </w:rPr>
        <w:t>godine</w:t>
      </w:r>
      <w:r w:rsidR="0057267A"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A20972">
        <w:rPr>
          <w:bCs/>
          <w:sz w:val="22"/>
          <w:szCs w:val="22"/>
        </w:rPr>
        <w:t>21</w:t>
      </w:r>
      <w:r w:rsidR="00E771D4" w:rsidRPr="00E771D4">
        <w:rPr>
          <w:bCs/>
          <w:sz w:val="22"/>
          <w:szCs w:val="22"/>
        </w:rPr>
        <w:t xml:space="preserve">. </w:t>
      </w:r>
      <w:r w:rsidR="00A20972">
        <w:rPr>
          <w:bCs/>
          <w:sz w:val="22"/>
          <w:szCs w:val="22"/>
        </w:rPr>
        <w:t>kolovoz</w:t>
      </w:r>
      <w:r w:rsidR="00E771D4" w:rsidRPr="00E771D4">
        <w:rPr>
          <w:bCs/>
          <w:sz w:val="22"/>
          <w:szCs w:val="22"/>
        </w:rPr>
        <w:t>a 2017</w:t>
      </w:r>
      <w:r w:rsidR="004C4D17">
        <w:rPr>
          <w:bCs/>
          <w:sz w:val="22"/>
          <w:szCs w:val="22"/>
        </w:rPr>
        <w:t>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E771D4">
        <w:rPr>
          <w:bCs/>
          <w:sz w:val="22"/>
          <w:szCs w:val="22"/>
        </w:rPr>
        <w:t xml:space="preserve"> Slijedom navedenog </w:t>
      </w:r>
      <w:r w:rsidR="0005241F">
        <w:rPr>
          <w:bCs/>
          <w:sz w:val="22"/>
          <w:szCs w:val="22"/>
        </w:rPr>
        <w:t>odlučeno</w:t>
      </w:r>
      <w:r w:rsidR="00E771D4">
        <w:rPr>
          <w:bCs/>
          <w:sz w:val="22"/>
          <w:szCs w:val="22"/>
        </w:rPr>
        <w:t xml:space="preserve"> je</w:t>
      </w:r>
      <w:r w:rsidR="0005241F">
        <w:rPr>
          <w:bCs/>
          <w:sz w:val="22"/>
          <w:szCs w:val="22"/>
        </w:rPr>
        <w:t xml:space="preserve">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A20972">
        <w:rPr>
          <w:b/>
          <w:sz w:val="22"/>
          <w:szCs w:val="22"/>
        </w:rPr>
        <w:t>22. kolovoz</w:t>
      </w:r>
      <w:r w:rsidR="00C02272">
        <w:rPr>
          <w:b/>
          <w:sz w:val="22"/>
          <w:szCs w:val="22"/>
        </w:rPr>
        <w:t>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S</w:t>
      </w:r>
      <w:r w:rsidRPr="00D96747">
        <w:rPr>
          <w:b/>
          <w:sz w:val="22"/>
          <w:szCs w:val="22"/>
        </w:rPr>
        <w:t>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Katarina Franković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>DN-a</w:t>
      </w:r>
      <w:r w:rsidRPr="00323502">
        <w:rPr>
          <w:sz w:val="20"/>
        </w:rPr>
        <w:t>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3"/>
      <w:headerReference w:type="default" r:id="rId14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E6D7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50DA"/>
    <w:rsid w:val="00607ADC"/>
    <w:rsid w:val="00614EE8"/>
    <w:rsid w:val="006241D3"/>
    <w:rsid w:val="00687E4A"/>
    <w:rsid w:val="006E5197"/>
    <w:rsid w:val="00731F71"/>
    <w:rsid w:val="007409D3"/>
    <w:rsid w:val="00743545"/>
    <w:rsid w:val="0076492C"/>
    <w:rsid w:val="007701CE"/>
    <w:rsid w:val="00771304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755D7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AA6"/>
    <w:rsid w:val="009A769A"/>
    <w:rsid w:val="009B68C7"/>
    <w:rsid w:val="009B78CE"/>
    <w:rsid w:val="009C4AE0"/>
    <w:rsid w:val="009E3778"/>
    <w:rsid w:val="009F26B9"/>
    <w:rsid w:val="009F54D7"/>
    <w:rsid w:val="00A20972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0CA3"/>
    <w:rsid w:val="00BA547A"/>
    <w:rsid w:val="00BB7645"/>
    <w:rsid w:val="00BE31C7"/>
    <w:rsid w:val="00BE6325"/>
    <w:rsid w:val="00C02272"/>
    <w:rsid w:val="00C47C2D"/>
    <w:rsid w:val="00C53EEE"/>
    <w:rsid w:val="00C84A10"/>
    <w:rsid w:val="00CD2C60"/>
    <w:rsid w:val="00CD62A1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771D4"/>
    <w:rsid w:val="00E92862"/>
    <w:rsid w:val="00EA2C5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299/2016</izvorni_sadrzaj>
    <derivirana_varijabla naziv="DomainObject.Predmet.Opis_1">OBUSTAVA ST 299/2016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St-1804/2016</izvorni_sadrzaj>
    <derivirana_varijabla naziv="DomainObject.Predmet.OznakaBroj_1">St-1804/2016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ROMAN-LEON d.o.o. za građenje, trgovinu, turizam, ugostiteljstvo i usluge zastupanog po punomoćniku Ivan Eterović, stečajni upravitelj</izvorni_sadrzaj>
    <derivirana_varijabla naziv="DomainObject.Predmet.ProtustrankaFormated_1">  ROMAN-LEON d.o.o. za građenje, trgovinu, turizam, ugostiteljstvo i usluge zastupanog po punomoćniku Ivan Eterović, stečajni upravitelj</derivirana_varijabla>
  </DomainObject.Predmet.ProtustrankaFormated>
  <DomainObject.Predmet.ProtustrankaFormatedOIB>
    <izvorni_sadrzaj>  ROMAN-LEON d.o.o. za građenje, trgovinu, turizam, ugostiteljstvo i usluge, OIB 49552707643 zastupanog po punomoćniku Ivan Eterović, stečajni upravitelj</izvorni_sadrzaj>
    <derivirana_varijabla naziv="DomainObject.Predmet.ProtustrankaFormatedOIB_1">  ROMAN-LEON d.o.o. za građenje, trgovinu, turizam, ugostiteljstvo i usluge, OIB 49552707643 zastupanog po punomoćniku Ivan Eterović, stečajni upravitelj</derivirana_varijabla>
  </DomainObject.Predmet.ProtustrankaFormatedOIB>
  <DomainObject.Predmet.ProtustrankaFormatedWithAdress>
    <izvorni_sadrzaj> ROMAN-LEON d.o.o. za građenje, trgovinu, turizam, ugostiteljstvo i usluge, Dr. Ante Starčevića 55, 20000 Dubrovnik zastupanog po punomoćniku Ivan Eterović, stečajni upravitelj</izvorni_sadrzaj>
    <derivirana_varijabla naziv="DomainObject.Predmet.ProtustrankaFormatedWithAdress_1"> ROMAN-LEON d.o.o. za građenje, trgovinu, turizam, ugostiteljstvo i usluge, Dr. Ante Starčevića 55, 20000 Dubrovnik zastupanog po punomoćniku Ivan Eterović, stečajni upravitelj</derivirana_varijabla>
  </DomainObject.Predmet.ProtustrankaFormatedWithAdress>
  <DomainObject.Predmet.ProtustrankaFormatedWithAdressOIB>
    <izvorni_sadrzaj> ROMAN-LEON d.o.o. za građenje, trgovinu, turizam, ugostiteljstvo i usluge, OIB 49552707643, Dr. Ante Starčevića 55, 20000 Dubrovnik zastupanog po punomoćniku Ivan Eterović, stečajni upravitelj</izvorni_sadrzaj>
    <derivirana_varijabla naziv="DomainObject.Predmet.ProtustrankaFormatedWithAdressOIB_1"> ROMAN-LEON d.o.o. za građenje, trgovinu, turizam, ugostiteljstvo i usluge, OIB 49552707643, Dr. Ante Starčevića 55, 20000 Dubrovnik zastupanog po punomoćniku Ivan Eterović, stečajni upravitelj</derivirana_varijabla>
  </DomainObject.Predmet.ProtustrankaFormatedWithAdressOIB>
  <DomainObject.Predmet.ProtustrankaWithAdress>
    <izvorni_sadrzaj>ROMAN-LEON d.o.o. za građenje, trgovinu, turizam, ugostiteljstvo i usluge Dr. Ante Starčevića 55, 20000 Dubrovnik</izvorni_sadrzaj>
    <derivirana_varijabla naziv="DomainObject.Predmet.ProtustrankaWithAdress_1">ROMAN-LEON d.o.o. za građenje, trgovinu, turizam, ugostiteljstvo i usluge Dr. Ante Starčevića 55, 20000 Dubrovnik</derivirana_varijabla>
  </DomainObject.Predmet.ProtustrankaWithAdress>
  <DomainObject.Predmet.ProtustrankaWithAdressOIB>
    <izvorni_sadrzaj>ROMAN-LEON d.o.o. za građenje, trgovinu, turizam, ugostiteljstvo i usluge, OIB 49552707643, Dr. Ante Starčevića 55, 20000 Dubrovnik</izvorni_sadrzaj>
    <derivirana_varijabla naziv="DomainObject.Predmet.ProtustrankaWithAdressOIB_1">ROMAN-LEON d.o.o. za građenje, trgovinu, turizam, ugostiteljstvo i usluge, OIB 49552707643, Dr. Ante Starčevića 55, 20000 Dubrovnik</derivirana_varijabla>
  </DomainObject.Predmet.ProtustrankaWithAdressOIB>
  <DomainObject.Predmet.ProtustrankaNazivFormated>
    <izvorni_sadrzaj>ROMAN-LEON d.o.o. za građenje, trgovinu, turizam, ugostiteljstvo i usluge</izvorni_sadrzaj>
    <derivirana_varijabla naziv="DomainObject.Predmet.ProtustrankaNazivFormated_1">ROMAN-LEON d.o.o. za građenje, trgovinu, turizam, ugostiteljstvo i usluge</derivirana_varijabla>
  </DomainObject.Predmet.ProtustrankaNazivFormated>
  <DomainObject.Predmet.ProtustrankaNazivFormatedOIB>
    <izvorni_sadrzaj>ROMAN-LEON d.o.o. za građenje, trgovinu, turizam, ugostiteljstvo i usluge, OIB 49552707643</izvorni_sadrzaj>
    <derivirana_varijabla naziv="DomainObject.Predmet.ProtustrankaNazivFormatedOIB_1">ROMAN-LEON d.o.o. za građenje, trgovinu, turizam, ugostiteljstvo i usluge, OIB 49552707643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ROMAN-LEON d.o.o. za građenje, trgovinu, turizam, ugostiteljstvo i usluge zastupanog po punomoćniku Ivan Eterović, stečajni upravitelj</item>
    </izvorni_sadrzaj>
    <derivirana_varijabla naziv="DomainObject.Predmet.ProtuStrankaListFormated_1">
      <item>ROMAN-LEON d.o.o. za građenje, trgovinu, turizam, ugostiteljstvo i usluge zastupanog po punomoćniku Ivan Eterović, stečajni upravitelj</item>
    </derivirana_varijabla>
  </DomainObject.Predmet.ProtuStrankaListFormated>
  <DomainObject.Predmet.ProtuStrankaListFormatedOIB>
    <izvorni_sadrzaj>
      <item>ROMAN-LEON d.o.o. za građenje, trgovinu, turizam, ugostiteljstvo i usluge, OIB 49552707643 zastupanog po punomoćniku Ivan Eterović, stečajni upravitelj</item>
    </izvorni_sadrzaj>
    <derivirana_varijabla naziv="DomainObject.Predmet.ProtuStrankaListFormatedOIB_1">
      <item>ROMAN-LEON d.o.o. za građenje, trgovinu, turizam, ugostiteljstvo i usluge, OIB 49552707643 zastupanog po punomoćniku Ivan Eterović, stečajni upravitelj</item>
    </derivirana_varijabla>
  </DomainObject.Predmet.ProtuStrankaListFormatedOIB>
  <DomainObject.Predmet.ProtuStrankaListFormatedWithAdress>
    <izvorni_sadrzaj>
      <item>ROMAN-LEON d.o.o. za građenje, trgovinu, turizam, ugostiteljstvo i usluge, Dr. Ante Starčevića 55, 20000 Dubrovnik zastupanog po punomoćniku Ivan Eterović, stečajni upravitelj</item>
    </izvorni_sadrzaj>
    <derivirana_varijabla naziv="DomainObject.Predmet.ProtuStrankaListFormatedWithAdress_1">
      <item>ROMAN-LEON d.o.o. za građenje, trgovinu, turizam, ugostiteljstvo i usluge, Dr. Ante Starčevića 55, 20000 Dubrovnik zastupanog po punomoćniku Ivan Eterović, stečajni upravitelj</item>
    </derivirana_varijabla>
  </DomainObject.Predmet.ProtuStrankaListFormatedWithAdress>
  <DomainObject.Predmet.ProtuStrankaListFormatedWithAdressOIB>
    <izvorni_sadrzaj>
      <item>ROMAN-LEON d.o.o. za građenje, trgovinu, turizam, ugostiteljstvo i usluge, OIB 49552707643, Dr. Ante Starčevića 55, 20000 Dubrovnik zastupanog po punomoćniku Ivan Eterović, stečajni upravitelj</item>
    </izvorni_sadrzaj>
    <derivirana_varijabla naziv="DomainObject.Predmet.ProtuStrankaListFormatedWithAdressOIB_1">
      <item>ROMAN-LEON d.o.o. za građenje, trgovinu, turizam, ugostiteljstvo i usluge, OIB 49552707643, Dr. Ante Starčevića 55, 20000 Dubrovnik zastupanog po punomoćniku Ivan Eterović, stečajni upravitelj</item>
    </derivirana_varijabla>
  </DomainObject.Predmet.ProtuStrankaListFormatedWithAdressOIB>
  <DomainObject.Predmet.ProtuStrankaListNazivFormated>
    <izvorni_sadrzaj>
      <item>ROMAN-LEON d.o.o. za građenje, trgovinu, turizam, ugostiteljstvo i usluge</item>
    </izvorni_sadrzaj>
    <derivirana_varijabla naziv="DomainObject.Predmet.ProtuStrankaListNazivFormated_1">
      <item>ROMAN-LEON d.o.o. za građenje, trgovinu, turizam, ugostiteljstvo i usluge</item>
    </derivirana_varijabla>
  </DomainObject.Predmet.ProtuStrankaListNazivFormated>
  <DomainObject.Predmet.ProtuStrankaListNazivFormatedOIB>
    <izvorni_sadrzaj>
      <item>ROMAN-LEON d.o.o. za građenje, trgovinu, turizam, ugostiteljstvo i usluge, OIB 49552707643</item>
    </izvorni_sadrzaj>
    <derivirana_varijabla naziv="DomainObject.Predmet.ProtuStrankaListNazivFormatedOIB_1">
      <item>ROMAN-LEON d.o.o. za građenje, trgovinu, turizam, ugostiteljstvo i usluge, OIB 49552707643</item>
    </derivirana_varijabla>
  </DomainObject.Predmet.ProtuStrankaListNazivFormatedOIB>
  <DomainObject.Predmet.OstaliListFormated>
    <izvorni_sadrzaj>
      <item>Ivan Eterović, stečajni upravitelj punomoćnik sudionika u postupku ROMAN-LEON d.o.o. za građenje, trgovinu, turizam, ugostiteljstvo i usluge</item>
    </izvorni_sadrzaj>
    <derivirana_varijabla naziv="DomainObject.Predmet.OstaliListFormated_1">
      <item>Ivan Eterović, stečajni upravitelj punomoćnik sudionika u postupku ROMAN-LEON d.o.o. za građenje, trgovinu, turizam, ugostiteljstvo i usluge</item>
    </derivirana_varijabla>
  </DomainObject.Predmet.OstaliListFormated>
  <DomainObject.Predmet.OstaliListFormatedOIB>
    <izvorni_sadrzaj>
      <item>Ivan Eterović, stečajni upravitelj, OIB 76765128473 punomoćnik sudionika u postupku ROMAN-LEON d.o.o. za građenje, trgovinu, turizam, ugostiteljstvo i usluge</item>
    </izvorni_sadrzaj>
    <derivirana_varijabla naziv="DomainObject.Predmet.OstaliListFormatedOIB_1">
      <item>Ivan Eterović, stečajni upravitelj, OIB 76765128473 punomoćnik sudionika u postupku ROMAN-LEON d.o.o. za građenje, trgovinu, turizam, ugostiteljstvo i usluge</item>
    </derivirana_varijabla>
  </DomainObject.Predmet.OstaliListFormatedOIB>
  <DomainObject.Predmet.OstaliListFormatedWithAdress>
    <izvorni_sadrzaj>
      <item>Ivan Eterović, stečajni upravitelj, Škrape 40, 21000 Split punomoćnik sudionika u postupku ROMAN-LEON d.o.o. za građenje, trgovinu, turizam, ugostiteljstvo i usluge</item>
    </izvorni_sadrzaj>
    <derivirana_varijabla naziv="DomainObject.Predmet.OstaliListFormatedWithAdress_1">
      <item>Ivan Eterović, stečajni upravitelj, Škrape 40, 21000 Split punomoćnik sudionika u postupku ROMAN-LEON d.o.o. za građenje, trgovinu, turizam, ugostiteljstvo i usluge</item>
    </derivirana_varijabla>
  </DomainObject.Predmet.OstaliListFormatedWithAdress>
  <DomainObject.Predmet.OstaliListFormatedWithAdressOIB>
    <izvorni_sadrzaj>
      <item>Ivan Eterović, stečajni upravitelj, OIB 76765128473, Škrape 40, 21000 Split punomoćnik sudionika u postupku ROMAN-LEON d.o.o. za građenje, trgovinu, turizam, ugostiteljstvo i usluge</item>
    </izvorni_sadrzaj>
    <derivirana_varijabla naziv="DomainObject.Predmet.OstaliListFormatedWithAdressOIB_1">
      <item>Ivan Eterović, stečajni upravitelj, OIB 76765128473, Škrape 40, 21000 Split punomoćnik sudionika u postupku ROMAN-LEON d.o.o. za građenje, trgovinu, turizam, ugostiteljstvo i usluge</item>
    </derivirana_varijabla>
  </DomainObject.Predmet.OstaliListFormatedWithAdressOIB>
  <DomainObject.Predmet.OstaliListNazivFormated>
    <izvorni_sadrzaj>
      <item>Ivan Eterović, stečajni upravitelj</item>
    </izvorni_sadrzaj>
    <derivirana_varijabla naziv="DomainObject.Predmet.OstaliListNazivFormated_1">
      <item>Ivan Eterović, stečajni upravitelj</item>
    </derivirana_varijabla>
  </DomainObject.Predmet.OstaliListNazivFormated>
  <DomainObject.Predmet.OstaliListNazivFormatedOIB>
    <izvorni_sadrzaj>
      <item>Ivan Eterović, stečajni upravitelj, OIB 76765128473</item>
    </izvorni_sadrzaj>
    <derivirana_varijabla naziv="DomainObject.Predmet.OstaliListNazivFormatedOIB_1">
      <item>Ivan Eterović, stečajni upravitelj,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ROMAN-LEON d.o.o. za građenje, trgovinu, turizam, ugostiteljstvo i usluge</izvorni_sadrzaj>
    <derivirana_varijabla naziv="DomainObject.Predmet.ProtustrankaIDrugi_1">ROMAN-LEON d.o.o. za građenje,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ROMAN-LEON d.o.o. za građenje, trgovinu, turizam, ugostiteljstvo i usluge, OIB 49552707643, Dr. Ante Starčevića 55, 20000 Dubrovnik</izvorni_sadrzaj>
    <derivirana_varijabla naziv="DomainObject.Predmet.ProtustrankaIDrugiAdressOIB_1">ROMAN-LEON d.o.o. za građenje, trgovinu, turizam, ugostiteljstvo i usluge, OIB 49552707643, Dr. Ante Starčevića 55,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ROMAN-LEON d.o.o. za građenje, trgovinu, turizam, ugostiteljstvo i usluge</item>
      <item>Ivan Eterović, stečajni upravitelj</item>
    </izvorni_sadrzaj>
    <derivirana_varijabla naziv="DomainObject.Predmet.SudioniciListNaziv_1">
      <item>FINA RC SPLIT, PODRUŽNICA DUBROVNIK</item>
      <item>ROMAN-LEON d.o.o. za građenje, trgovinu, turizam, ugostiteljstvo i usluge</item>
      <item>Ivan Eterović,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ROMAN-LEON d.o.o. za građenje, trgovinu, turizam, ugostiteljstvo i usluge, OIB 49552707643, Dr. Ante Starčevića 55,20000 Dubrovnik</item>
      <item>Ivan Eterović, stečajni upravitelj, OIB 76765128473, Škrape 40,21000 Split</item>
    </izvorni_sadrzaj>
    <derivirana_varijabla naziv="DomainObject.Predmet.SudioniciListAdressOIB_1">
      <item>FINA RC SPLIT, PODRUŽNICA DUBROVNIK, OIB 85821130368, VUKOVARSKA 2,20000 Dubrovnik</item>
      <item>ROMAN-LEON d.o.o. za građenje, trgovinu, turizam, ugostiteljstvo i usluge, OIB 49552707643, Dr. Ante Starčevića 55,20000 Dubrovnik</item>
      <item>Ivan Eterović, stečajni upravitelj,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49552707643</item>
      <item>, OIB 76765128473</item>
    </izvorni_sadrzaj>
    <derivirana_varijabla naziv="DomainObject.Predmet.SudioniciListNazivOIB_1">
      <item>, OIB 85821130368</item>
      <item>, OIB 49552707643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7C180-F618-401B-8849-E6939F615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355</properties:Words>
  <properties:Characters>1865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2017-08-22T07:51:00Z</dcterms:created>
  <dc:creator>none</dc:creator>
  <cp:lastModifiedBy>Katarina Franković</cp:lastModifiedBy>
  <cp:lastPrinted>2016-02-25T10:22:00Z</cp:lastPrinted>
  <dcterms:modified xmlns:xsi="http://www.w3.org/2001/XMLSchema-instance" xsi:type="dcterms:W3CDTF">2017-08-22T07:52:00Z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