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959f" w14:paraId="b68959f" w:rsidRDefault="00C704C6" w:rsidP="00D5479F" w:rsidR="00D5479F">
      <w:pPr>
        <w:jc w:val="right"/>
        <w15:collapsed w:val="false"/>
      </w:pPr>
      <w:r>
        <w:t xml:space="preserve">Broj: </w:t>
      </w:r>
      <w:r w:rsidR="00D5479F">
        <w:t>6 St-</w:t>
      </w:r>
      <w:r>
        <w:t>1046/16-</w:t>
      </w:r>
      <w:r w:rsidR="00C12C00">
        <w:t>61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</w:t>
      </w:r>
      <w:r w:rsidR="00F66D7C">
        <w:t xml:space="preserve"> </w:t>
      </w:r>
      <w:r>
        <w:t>E</w:t>
      </w:r>
      <w:r w:rsidR="00F66D7C">
        <w:t xml:space="preserve"> </w:t>
      </w:r>
      <w:r>
        <w:t>P</w:t>
      </w:r>
      <w:r w:rsidR="00F66D7C">
        <w:t xml:space="preserve"> </w:t>
      </w:r>
      <w:r>
        <w:t>U</w:t>
      </w:r>
      <w:r w:rsidR="00F66D7C">
        <w:t xml:space="preserve"> </w:t>
      </w:r>
      <w:r>
        <w:t>B</w:t>
      </w:r>
      <w:r w:rsidR="00F66D7C">
        <w:t xml:space="preserve"> </w:t>
      </w:r>
      <w:r>
        <w:t>L</w:t>
      </w:r>
      <w:r w:rsidR="00F66D7C">
        <w:t xml:space="preserve"> </w:t>
      </w:r>
      <w:r>
        <w:t>I</w:t>
      </w:r>
      <w:r w:rsidR="00F66D7C">
        <w:t xml:space="preserve"> </w:t>
      </w:r>
      <w:r>
        <w:t>K</w:t>
      </w:r>
      <w:r w:rsidR="00F66D7C">
        <w:t xml:space="preserve"> </w:t>
      </w:r>
      <w:r>
        <w:t xml:space="preserve">A </w:t>
      </w:r>
      <w:r w:rsidR="00F66D7C">
        <w:t xml:space="preserve"> </w:t>
      </w:r>
      <w:r>
        <w:t>H</w:t>
      </w:r>
      <w:r w:rsidR="00F66D7C">
        <w:t xml:space="preserve"> </w:t>
      </w:r>
      <w:r>
        <w:t>R</w:t>
      </w:r>
      <w:r w:rsidR="00F66D7C">
        <w:t xml:space="preserve"> </w:t>
      </w:r>
      <w:r>
        <w:t>V</w:t>
      </w:r>
      <w:r w:rsidR="00F66D7C">
        <w:t xml:space="preserve"> </w:t>
      </w:r>
      <w:r>
        <w:t>A</w:t>
      </w:r>
      <w:r w:rsidR="00F66D7C">
        <w:t xml:space="preserve"> </w:t>
      </w:r>
      <w:r>
        <w:t>T</w:t>
      </w:r>
      <w:r w:rsidR="00F66D7C">
        <w:t xml:space="preserve"> </w:t>
      </w:r>
      <w:r>
        <w:t>S</w:t>
      </w:r>
      <w:r w:rsidR="00F66D7C">
        <w:t xml:space="preserve"> </w:t>
      </w:r>
      <w:r>
        <w:t>K</w:t>
      </w:r>
      <w:r w:rsidR="00F66D7C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C704C6">
        <w:rPr>
          <w:b/>
        </w:rPr>
        <w:t>NOX d.o.o. „u stečaju“ Otok, Zrinski-Frankopan 18, OIB: 02543575231, MBS: 030089668</w:t>
      </w:r>
      <w:r>
        <w:t xml:space="preserve">, dana  </w:t>
      </w:r>
      <w:r w:rsidR="00C704C6">
        <w:t>17. svibnja</w:t>
      </w:r>
      <w:r w:rsidR="00F66D7C">
        <w:t xml:space="preserve"> 2018. g.</w:t>
      </w:r>
      <w:r w:rsidR="00A40595">
        <w:t>,</w:t>
      </w:r>
      <w: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C704C6" w:rsidR="005A270B" w:rsidRPr="00F04D13">
      <w:pPr>
        <w:pStyle w:val="Odlomakpopisa"/>
        <w:numPr>
          <w:ilvl w:val="0"/>
          <w:numId w:val="15"/>
        </w:numPr>
        <w:jc w:val="both"/>
      </w:pPr>
      <w:r>
        <w:t xml:space="preserve">Iz kupovnine </w:t>
      </w:r>
      <w:r w:rsidR="00C12C00">
        <w:t xml:space="preserve">u iznosu od 151.659,20 kn </w:t>
      </w:r>
      <w:r>
        <w:t xml:space="preserve">dobivene prodajom nekretnine stečajnog dužnika </w:t>
      </w:r>
      <w:r w:rsidR="005A270B">
        <w:t xml:space="preserve">i to: </w:t>
      </w:r>
      <w:r w:rsidR="00C704C6" w:rsidRPr="00C704C6">
        <w:rPr>
          <w:bCs/>
        </w:rPr>
        <w:t>nekretnina koja se vodi u zemljišnim knjigama kod</w:t>
      </w:r>
      <w:r w:rsidR="00C704C6" w:rsidRPr="00C704C6">
        <w:rPr>
          <w:b/>
          <w:bCs/>
        </w:rPr>
        <w:t xml:space="preserve"> </w:t>
      </w:r>
      <w:r w:rsidR="00C704C6">
        <w:t xml:space="preserve">Općinskog suda u Vukovaru SS Vinkovci zemljišnoknjižni odjel Vinkovci k.o. Vinkovci zk. ul. 9022 broj poduloška 50, etažno vlasništvo, kč. br. 2627 stambeno-poslovna zgrada broj 24 i dvorište u Dugoj ulici, 50. etaža 141/10000, neodvojivo povezano s vlasništvo poslovnog prostora 47 u prizemlju površine 47,80 m2 </w:t>
      </w:r>
      <w:r w:rsidR="00932CFA" w:rsidRPr="00F04D13">
        <w:t xml:space="preserve">kn </w:t>
      </w:r>
      <w:r w:rsidR="005A270B" w:rsidRPr="00F04D13">
        <w:t xml:space="preserve">namiruju se: </w:t>
      </w:r>
    </w:p>
    <w:p w:rsidRDefault="005A270B" w:rsidP="005A270B" w:rsidR="005A270B">
      <w:pPr>
        <w:jc w:val="both"/>
      </w:pPr>
    </w:p>
    <w:p w:rsidRDefault="00F04D13" w:rsidP="00F04D13" w:rsidR="00C12C00">
      <w:pPr>
        <w:pStyle w:val="Odlomakpopisa"/>
        <w:numPr>
          <w:ilvl w:val="0"/>
          <w:numId w:val="2"/>
        </w:numPr>
        <w:jc w:val="both"/>
      </w:pPr>
      <w:r>
        <w:t xml:space="preserve">troškovi utvrđenja tražbine (čl. 170 st. 1 SZ) u iznosu od </w:t>
      </w:r>
      <w:r w:rsidR="00C12C00">
        <w:t>7.582,96</w:t>
      </w:r>
      <w:r>
        <w:t xml:space="preserve"> kn te stvarni troškovi sukladno čl. 170 st. 2 SZ u ukupnom iznosu od </w:t>
      </w:r>
      <w:r w:rsidR="00C12C00">
        <w:t>65.032,72</w:t>
      </w:r>
      <w:r>
        <w:t xml:space="preserve"> kn a koji iznos čini</w:t>
      </w:r>
      <w:r w:rsidR="00C12C00">
        <w:t>:</w:t>
      </w:r>
    </w:p>
    <w:p w:rsidRDefault="00C12C00" w:rsidP="00C12C00" w:rsidR="00C12C00">
      <w:pPr>
        <w:pStyle w:val="Odlomakpopisa"/>
        <w:ind w:left="1068"/>
        <w:jc w:val="both"/>
      </w:pPr>
    </w:p>
    <w:p w:rsidRDefault="00F04D13" w:rsidP="00C12C00" w:rsidR="00C12C00" w:rsidRPr="00BF260C">
      <w:pPr>
        <w:numPr>
          <w:ilvl w:val="0"/>
          <w:numId w:val="16"/>
        </w:numPr>
        <w:jc w:val="both"/>
      </w:pPr>
      <w:r>
        <w:t xml:space="preserve"> </w:t>
      </w:r>
      <w:r w:rsidR="00C12C00" w:rsidRPr="00BF260C">
        <w:t>Nagrada za rad stečajnog upravitelja u prethodnom postupku, ukupni trošak 10.750,00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Materijalni troškovi stečajnog upravitelja u prethodnom postupku, ukupni trošak 2.648,55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Nagrada za rad stečajnog upravitelja u stečajnom postupku, ukupni trošak 23.864,03 kuna (100.000,00x16%=16.000,00 + 51.659,20x12%=6.199,10 + 7,5% doprinos za zdravstveno osiguranje 1.664,93),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 xml:space="preserve">Materijalni troškovi u stečajnom postupku (upotreba privatnog automobila u službene svrhe-putni nalozi), neto 5.868,00 kuna, ukupni trošak 9.523,10 kuna, 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Računi, poštanski troškovi plaćeni gotovinom stečajnog upravitelja 167,50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Grad Vinkovci, komunalna naknada 1.376,64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Gradsko gospodarstvo d.o.o., Vinkovci za pričuvu 215,10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Građevinska vještačenja i procjene d.o.o., procjena nekretnine 1.850,00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HEP Elektra Vinkovci, 897,80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Knjigovodstvena usluga 10.000,00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Usluga platnog prometa i zatvaranja računa 600,00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Javna objava GFI kod Fina-e za 2017. i 2018. godinu 460,00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Arhiviranje dokumentacije 2.500,00 kuna,</w:t>
      </w:r>
    </w:p>
    <w:p w:rsidRDefault="00C12C00" w:rsidP="00C12C00" w:rsidR="00C12C00" w:rsidRPr="00BF260C">
      <w:pPr>
        <w:numPr>
          <w:ilvl w:val="0"/>
          <w:numId w:val="16"/>
        </w:numPr>
        <w:jc w:val="both"/>
      </w:pPr>
      <w:r w:rsidRPr="00BF260C">
        <w:t>Pečat 180,00 kuna.</w:t>
      </w:r>
    </w:p>
    <w:p w:rsidRDefault="002D03BB" w:rsidP="00D443D2" w:rsidR="002D03BB">
      <w:pPr>
        <w:pStyle w:val="Odlomakpopisa"/>
        <w:jc w:val="right"/>
      </w:pPr>
    </w:p>
    <w:p w:rsidRDefault="008B0590" w:rsidP="00D443D2" w:rsidR="008B0590">
      <w:pPr>
        <w:pStyle w:val="Odlomakpopisa"/>
        <w:jc w:val="right"/>
      </w:pPr>
      <w:r>
        <w:t>Broj: 6 St-1046/16-61</w:t>
      </w:r>
    </w:p>
    <w:p w:rsidRDefault="00C12C00" w:rsidP="00C12C00" w:rsidR="00C12C00" w:rsidRPr="00BF260C">
      <w:pPr>
        <w:jc w:val="both"/>
      </w:pPr>
    </w:p>
    <w:p w:rsidRDefault="00C12C00" w:rsidP="00C12C00" w:rsidR="00C12C00" w:rsidRPr="00BF260C">
      <w:pPr>
        <w:jc w:val="both"/>
      </w:pPr>
    </w:p>
    <w:p w:rsidRDefault="00171F06" w:rsidP="00F04D13" w:rsidR="00171F06">
      <w:pPr>
        <w:jc w:val="both"/>
      </w:pPr>
    </w:p>
    <w:p w:rsidRDefault="005A270B" w:rsidP="00C12C00" w:rsidR="005A270B" w:rsidRPr="00F04D13">
      <w:pPr>
        <w:pStyle w:val="Odlomakpopisa"/>
        <w:numPr>
          <w:ilvl w:val="0"/>
          <w:numId w:val="15"/>
        </w:numPr>
        <w:jc w:val="both"/>
      </w:pPr>
      <w:r>
        <w:t>Računovodstvo Trgovačkog suda u Osijeku izvršiti će prijenos navedenih sredstava s kartice predmeta i to</w:t>
      </w:r>
      <w:r w:rsidR="003C4055">
        <w:t xml:space="preserve"> iznosa od </w:t>
      </w:r>
      <w:r w:rsidR="00C12C00" w:rsidRPr="00C12C00">
        <w:rPr>
          <w:b/>
        </w:rPr>
        <w:t>72.615,68 kn</w:t>
      </w:r>
      <w:r w:rsidR="00C12C00">
        <w:t xml:space="preserve"> </w:t>
      </w:r>
      <w:r w:rsidR="00C12C00" w:rsidRPr="00BF260C">
        <w:t xml:space="preserve">će se uplatiti  </w:t>
      </w:r>
      <w:r w:rsidR="00C12C00" w:rsidRPr="00C12C00">
        <w:rPr>
          <w:b/>
        </w:rPr>
        <w:t>na račun stečajnog dužnika</w:t>
      </w:r>
      <w:r w:rsidR="00C12C00" w:rsidRPr="00BF260C">
        <w:t xml:space="preserve"> kod Podravske banke d.d.,  </w:t>
      </w:r>
      <w:r w:rsidR="00C12C00" w:rsidRPr="00C12C00">
        <w:rPr>
          <w:b/>
        </w:rPr>
        <w:t>IBAN: HR0723860021119013872</w:t>
      </w:r>
      <w:r w:rsidR="00C12C00" w:rsidRPr="00BF260C">
        <w:t xml:space="preserve">, a </w:t>
      </w:r>
      <w:r w:rsidR="00C12C00">
        <w:t xml:space="preserve">preostali iznos od </w:t>
      </w:r>
      <w:r w:rsidR="00C12C00" w:rsidRPr="00C12C00">
        <w:rPr>
          <w:b/>
        </w:rPr>
        <w:t>79.043,52 kn</w:t>
      </w:r>
      <w:r w:rsidR="00C12C00">
        <w:t xml:space="preserve"> će se uplatiti </w:t>
      </w:r>
      <w:r w:rsidR="00C12C00" w:rsidRPr="00BF260C">
        <w:t>na žiro račun razlučnog vjerovnika Heta Asset Resolution Hrvatska d.o.o. Zagreb,</w:t>
      </w:r>
      <w:r w:rsidR="00C12C00">
        <w:t xml:space="preserve"> broj </w:t>
      </w:r>
      <w:r w:rsidR="00C12C00" w:rsidRPr="008B0590">
        <w:rPr>
          <w:b/>
        </w:rPr>
        <w:t>HR5224020061100831916</w:t>
      </w:r>
      <w:r w:rsidR="00C12C00">
        <w:t xml:space="preserve"> </w:t>
      </w:r>
      <w:r w:rsidR="00C12C00" w:rsidRPr="008B0590">
        <w:rPr>
          <w:b/>
        </w:rPr>
        <w:t>poziv na broj 999-37427-0330100 Model 00</w:t>
      </w:r>
      <w:r w:rsidR="00866574">
        <w:t>,</w:t>
      </w:r>
      <w:r w:rsidR="006E5710">
        <w:t xml:space="preserve"> </w:t>
      </w:r>
      <w:r w:rsidR="006E5710" w:rsidRPr="00C12C00">
        <w:rPr>
          <w:b/>
        </w:rPr>
        <w:t>po pravomoćnosti ovog rješenja.</w:t>
      </w:r>
    </w:p>
    <w:p w:rsidRDefault="001E15EB" w:rsidP="001E15EB" w:rsidR="001E15EB">
      <w:pPr>
        <w:jc w:val="both"/>
      </w:pPr>
    </w:p>
    <w:p w:rsidRDefault="003C4055" w:rsidP="008B0590" w:rsidR="003C4055"/>
    <w:p w:rsidRDefault="005A270B" w:rsidP="005A270B" w:rsidR="005A270B">
      <w:pPr>
        <w:ind w:firstLine="708"/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F04D13" w:rsidP="005A270B" w:rsidR="00F04D13">
      <w:pPr>
        <w:ind w:firstLine="708"/>
        <w:jc w:val="both"/>
      </w:pPr>
    </w:p>
    <w:p w:rsidRDefault="005A270B" w:rsidP="008B0590" w:rsidR="005A270B">
      <w:pPr>
        <w:ind w:firstLine="360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8B0590">
        <w:rPr>
          <w:b/>
        </w:rPr>
        <w:t xml:space="preserve">NOX d.o.o. „u stečaju“ Otok, Zrinski-Frankopan 18, OIB: 02543575231, MBS: 030089668 </w:t>
      </w:r>
      <w:r>
        <w:t>objavi</w:t>
      </w:r>
      <w:r w:rsidR="001E15EB">
        <w:t>o</w:t>
      </w:r>
      <w:r>
        <w:t xml:space="preserve"> je diobu kupovnine za proda</w:t>
      </w:r>
      <w:r w:rsidR="00866574">
        <w:t>n</w:t>
      </w:r>
      <w:r w:rsidR="00F04D13">
        <w:t>e</w:t>
      </w:r>
      <w:r>
        <w:t xml:space="preserve"> nekretnin</w:t>
      </w:r>
      <w:r w:rsidR="00F04D13">
        <w:t>e</w:t>
      </w:r>
      <w:r>
        <w:t xml:space="preserve"> stečajnog dužnika</w:t>
      </w:r>
      <w:r w:rsidR="008B0590">
        <w:t xml:space="preserve"> navedene u izreci ovoga Rješenja na kojima </w:t>
      </w:r>
      <w:r w:rsidR="00312E10">
        <w:t xml:space="preserve">je upisano  založno pravo za korist razlučnog vjerovnika </w:t>
      </w:r>
      <w:r w:rsidR="008B0590" w:rsidRPr="00BF260C">
        <w:t>Heta Asset Resolution Hrvatska d.o.o. Zagreb</w:t>
      </w:r>
      <w:r w:rsidR="008B0590">
        <w:t xml:space="preserve"> </w:t>
      </w:r>
      <w:r w:rsidR="003C4055">
        <w:t>te</w:t>
      </w:r>
      <w:r w:rsidR="008B0590">
        <w:t xml:space="preserve"> </w:t>
      </w:r>
      <w:r w:rsidR="003C4055">
        <w:t xml:space="preserve"> je ista prodana na javnoj dražbi pred Trgovačkim sudom u Osijeku za iznos od </w:t>
      </w:r>
      <w:r w:rsidR="008B0590">
        <w:t>151.659,20</w:t>
      </w:r>
      <w:r w:rsidR="003C4055">
        <w:t xml:space="preserve"> 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8B0590">
        <w:t>19. travnja</w:t>
      </w:r>
      <w:r w:rsidR="00F04D13">
        <w:t xml:space="preserve"> 2018.</w:t>
      </w:r>
      <w:r w:rsidR="00523D35">
        <w:t xml:space="preserve"> g.</w:t>
      </w:r>
      <w:r>
        <w:t xml:space="preserve"> za diobu kupovnine stekli su se uvjeti</w:t>
      </w:r>
      <w:r w:rsidR="005A270B">
        <w:t xml:space="preserve"> za namirenje </w:t>
      </w:r>
      <w:r w:rsidR="00F04D13">
        <w:t xml:space="preserve">troškova utvrđenja i stvarnih troškova stečajnog postupka sukladno čl. 170 SZ </w:t>
      </w:r>
      <w:r w:rsidR="008B0590">
        <w:t xml:space="preserve">te razlučnog vjerovnika </w:t>
      </w:r>
      <w:r w:rsidR="008B0590" w:rsidRPr="00BF260C">
        <w:t>Heta Asset Resolution Hrvatska d.o.o. Zagreb</w:t>
      </w:r>
      <w:r w:rsidR="008B0590">
        <w:t xml:space="preserve"> t</w:t>
      </w:r>
      <w:r w:rsidR="005A270B">
        <w:t>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BA4469" w:rsidP="00B57961" w:rsidR="00BA4469"/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8B0590">
        <w:t>17. svibnja</w:t>
      </w:r>
      <w:r w:rsidR="00F04D13">
        <w:t xml:space="preserve"> 2018.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C4055" w:rsidP="00F43DEF" w:rsid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r w:rsidR="005B1841" w:rsidRPr="005B1841">
        <w:rPr>
          <w:sz w:val="22"/>
          <w:szCs w:val="22"/>
        </w:rPr>
        <w:t>ogl. pl.</w:t>
      </w:r>
    </w:p>
    <w:p w:rsidRDefault="008B0590" w:rsidP="00F04D13" w:rsidR="00F04D13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st. uprav. Žarko Timarac, Požega, Radnička 31</w:t>
      </w:r>
    </w:p>
    <w:p w:rsidRDefault="008B0590" w:rsidP="00F04D13" w:rsidR="008B0590" w:rsidRPr="008B0590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BF260C">
        <w:t>Heta Asset Resolution Hrvatska d.o.o. Zagreb</w:t>
      </w:r>
      <w:r>
        <w:t>, Slavonska avenija 6a</w:t>
      </w:r>
    </w:p>
    <w:p w:rsidRDefault="008B0590" w:rsidP="00F04D13" w:rsidR="008B0590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t>ŽDO Vukovar</w:t>
      </w:r>
    </w:p>
    <w:p w:rsidRDefault="005B1841" w:rsidP="00F04D13" w:rsidR="005B1841" w:rsidRPr="00F04D13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F04D13">
        <w:rPr>
          <w:sz w:val="22"/>
          <w:szCs w:val="22"/>
        </w:rPr>
        <w:t xml:space="preserve">računovodstvo TS Osijek - </w:t>
      </w:r>
      <w:r w:rsidRPr="00F04D13"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8B0590">
        <w:rPr>
          <w:sz w:val="22"/>
          <w:szCs w:val="22"/>
        </w:rPr>
        <w:t>17.6.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712" w:rsidP="00752878" w:rsidR="00CB6712">
      <w:r>
        <w:separator/>
      </w:r>
    </w:p>
  </w:endnote>
  <w:endnote w:id="0" w:type="continuationSeparator">
    <w:p w:rsidRDefault="00CB6712" w:rsidP="00752878" w:rsidR="00CB6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712" w:rsidP="00752878" w:rsidR="00CB6712">
      <w:r>
        <w:separator/>
      </w:r>
    </w:p>
  </w:footnote>
  <w:footnote w:id="0" w:type="continuationSeparator">
    <w:p w:rsidRDefault="00CB6712" w:rsidP="00752878" w:rsidR="00CB6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7D2">
          <w:rPr>
            <w:noProof/>
          </w:rPr>
          <w:t>2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1977B0F"/>
    <w:multiLevelType w:val="hybridMultilevel"/>
    <w:tmpl w:val="252A3A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9368D0"/>
    <w:multiLevelType w:val="hybridMultilevel"/>
    <w:tmpl w:val="1976105C"/>
    <w:lvl w:tplc="0A00FA9E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1D79E5"/>
    <w:multiLevelType w:val="hybridMultilevel"/>
    <w:tmpl w:val="AAD41376"/>
    <w:lvl w:tplc="7A8E112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8434139"/>
    <w:multiLevelType w:val="hybridMultilevel"/>
    <w:tmpl w:val="DF88E0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5"/>
  </w:num>
  <w:num w:numId="6">
    <w:abstractNumId w:val="10"/>
  </w:num>
  <w:num w:numId="7">
    <w:abstractNumId w:val="8"/>
  </w:num>
  <w:num w:numId="8">
    <w:abstractNumId w:val="0"/>
  </w:num>
  <w:num w:numId="9">
    <w:abstractNumId w:val="3"/>
  </w:num>
  <w:num w:numId="10">
    <w:abstractNumId w:val="14"/>
  </w:num>
  <w:num w:numId="11">
    <w:abstractNumId w:val="15"/>
  </w:num>
  <w:num w:numId="12">
    <w:abstractNumId w:val="7"/>
  </w:num>
  <w:num w:numId="13">
    <w:abstractNumId w:val="11"/>
  </w:num>
  <w:num w:numId="14">
    <w:abstractNumId w:val="9"/>
  </w:num>
  <w:num w:numId="15">
    <w:abstractNumId w:val="1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6585B"/>
    <w:rsid w:val="001673B7"/>
    <w:rsid w:val="00171F06"/>
    <w:rsid w:val="00193CDF"/>
    <w:rsid w:val="001E15EB"/>
    <w:rsid w:val="001F552C"/>
    <w:rsid w:val="00231ADE"/>
    <w:rsid w:val="00286473"/>
    <w:rsid w:val="0029617D"/>
    <w:rsid w:val="002D03BB"/>
    <w:rsid w:val="002E476F"/>
    <w:rsid w:val="002F474D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3C57D2"/>
    <w:rsid w:val="004178DC"/>
    <w:rsid w:val="00433CB7"/>
    <w:rsid w:val="004571B5"/>
    <w:rsid w:val="004932E0"/>
    <w:rsid w:val="004D33F6"/>
    <w:rsid w:val="004F003C"/>
    <w:rsid w:val="00523D35"/>
    <w:rsid w:val="00533068"/>
    <w:rsid w:val="00555597"/>
    <w:rsid w:val="0055774B"/>
    <w:rsid w:val="00573E91"/>
    <w:rsid w:val="005A270B"/>
    <w:rsid w:val="005B1841"/>
    <w:rsid w:val="00627032"/>
    <w:rsid w:val="00644869"/>
    <w:rsid w:val="00650C92"/>
    <w:rsid w:val="006B39C8"/>
    <w:rsid w:val="006E5710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B0590"/>
    <w:rsid w:val="008C5AD0"/>
    <w:rsid w:val="008E3750"/>
    <w:rsid w:val="008F2DEB"/>
    <w:rsid w:val="00924F04"/>
    <w:rsid w:val="00932CFA"/>
    <w:rsid w:val="00932F06"/>
    <w:rsid w:val="0093692A"/>
    <w:rsid w:val="00944B83"/>
    <w:rsid w:val="00956E13"/>
    <w:rsid w:val="009A0F93"/>
    <w:rsid w:val="00A062DA"/>
    <w:rsid w:val="00A263BB"/>
    <w:rsid w:val="00A30E36"/>
    <w:rsid w:val="00A40595"/>
    <w:rsid w:val="00A57BF1"/>
    <w:rsid w:val="00A766E0"/>
    <w:rsid w:val="00AF50EB"/>
    <w:rsid w:val="00B57961"/>
    <w:rsid w:val="00B70336"/>
    <w:rsid w:val="00BA4469"/>
    <w:rsid w:val="00BC089F"/>
    <w:rsid w:val="00BC4D67"/>
    <w:rsid w:val="00C06C57"/>
    <w:rsid w:val="00C12C00"/>
    <w:rsid w:val="00C704C6"/>
    <w:rsid w:val="00C82FAD"/>
    <w:rsid w:val="00C910E8"/>
    <w:rsid w:val="00CA38CE"/>
    <w:rsid w:val="00CB6712"/>
    <w:rsid w:val="00CD630D"/>
    <w:rsid w:val="00CE32DE"/>
    <w:rsid w:val="00CF78A7"/>
    <w:rsid w:val="00D02CEF"/>
    <w:rsid w:val="00D443D2"/>
    <w:rsid w:val="00D53248"/>
    <w:rsid w:val="00D5479F"/>
    <w:rsid w:val="00D9097D"/>
    <w:rsid w:val="00D92E59"/>
    <w:rsid w:val="00DB052E"/>
    <w:rsid w:val="00DC1E42"/>
    <w:rsid w:val="00DE3C0B"/>
    <w:rsid w:val="00E2127A"/>
    <w:rsid w:val="00EA7C26"/>
    <w:rsid w:val="00ED0369"/>
    <w:rsid w:val="00EE4459"/>
    <w:rsid w:val="00F02F2A"/>
    <w:rsid w:val="00F04D13"/>
    <w:rsid w:val="00F1297B"/>
    <w:rsid w:val="00F168F0"/>
    <w:rsid w:val="00F234F0"/>
    <w:rsid w:val="00F30DDE"/>
    <w:rsid w:val="00F43DEF"/>
    <w:rsid w:val="00F532F9"/>
    <w:rsid w:val="00F66D7C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7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5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7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5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8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18FB9-BDD6-4363-8783-94255350F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628</properties:Words>
  <properties:Characters>3459</properties:Characters>
  <properties:Lines>113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2018-05-17T06:47:00Z</dcterms:created>
  <dc:creator>wsadmin</dc:creator>
  <cp:lastModifiedBy>Danijela Sekulić</cp:lastModifiedBy>
  <cp:lastPrinted>2018-05-17T07:36:00Z</cp:lastPrinted>
  <dcterms:modified xmlns:xsi="http://www.w3.org/2001/XMLSchema-instance" xsi:type="dcterms:W3CDTF">2018-05-17T07:37:00Z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(NOX.docx)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