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005fb" w14:paraId="ff005fb" w:rsidRDefault="00B648A7" w:rsidP="00B81F66" w:rsidR="00B81F66">
      <w:pPr>
        <w:pStyle w:val="Naslov3"/>
        <w:numPr>
          <w:ilvl w:val="0"/>
          <w:numId w:val="0"/>
        </w:numPr>
        <w:spacing w:after="0" w:before="0"/>
        <w15:collapsed w:val="false"/>
      </w:pPr>
      <w:bookmarkStart w:name="_GoBack" w:id="0"/>
      <w:bookmarkEnd w:id="0"/>
      <w:r>
        <w:rPr>
          <w:noProof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5.4pt;margin-top:42.4pt;width:59.55pt;height:16.1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LcI73swIAAK0FAAAOAAAAZHJzL2Uyb0RvYy54bWysVNuOmzAQfa/Uf7D8znJZQgAtWe2GUFXaXqTdfoADJlgLNrWdwLbqv3dsQrKXl6otD9Zgj8/MmTmeq+uxa9GBSsUEz7B/4WFEeSkqxncZ/vZQODFGShNekVZwmuEnqvD16v27q6FPaSAa0VZUIgDhKh36DDda96nrqrKhHVEXoqccDmshO6LhV+7cSpIB0LvWDTwvcgchq16KkioFu/l0iFcWv65pqb/UtaIatRmG3LRdpV23ZnVXVyTdSdI3rDymQf4ii44wDkFPUDnRBO0lewPVsVIKJWp9UYrOFXXNSmo5ABvfe8XmviE9tVygOKo/lUn9P9jy8+GrRKzKcIARJx206IE+Ks0ZEo8HJlFgSjT0KgXP+x589XgrRmi1pav6O1E+KsTFuiF8R2+kFENDSQUp+uam++zqhKMMyHb4JCqIRfZaWKCxlp2pH1QEATq06unUHjpqVMLmchEF8QKjEo4CLwyXtn0uSefLvVT6AxUdMkaGJXTfgpPDndImGZLOLiYWFwVrW6uAlr/YAMdpB0LDVXNmkrAN/Zl4ySbexKETBtHGCb08d26KdehEhb9c5Jf5ep37v0xcP0wbVlWUmzCzuPzwz5p3lPkki5O8lGhZZeBMSkrututWogMBcRf2syWHk7Ob+zINWwTg8oqSH4TebZA4RRQvnbAIF06y9GLH85PbJPLCJMyLl5TuGKf/TgkNGY4uF96kpXPSr7h59nvLjaQd0zA+WtZlOD45kdQocMMr21pNWDvZz0ph0j+XAto9N9rq1Uh0EqsetyOgGBFvRfUEypUClAXyhJkHRiPkD4wGmB8ZVt/3RFKM2o8c1G+GzWzI2djOBuElXM2wxmgy13oaSvtesl0DyNP74uIGXkjNrHrPWRzfFcwES+I4v8zQef5vvc5TdvUbAAD//wMAUEsDBBQABgAIAAAAIQDXXUVu3QAAAAoBAAAPAAAAZHJzL2Rvd25yZXYueG1sTI9LT8MwEITvSPwHa5G4UacVgjTEqRCPG8/SSnBz4iWJ8COyN2n49ywnOK1GM5r9ptzMzooJY+qDV7BcZCDQN8H0vlWwe7s/y0Ek0t5oGzwq+MYEm+r4qNSFCQf/itOWWsElPhVaQUc0FFKmpkOn0yIM6Nn7DNFpYhlbaaI+cLmzcpVlF9Lp3vOHTg9402HztR2dAvue4kOd0cd02z7Sy7Mc93fLJ6VOT+brKxCEM/2F4Ref0aFipjqM3iRhWV9mjE4K8nO+HFjl6zWImh22QFal/D+h+gEAAP//AwBQSwECLQAUAAYACAAAACEAtoM4kv4AAADhAQAAEwAAAAAAAAAAAAAAAAAAAAAAW0NvbnRlbnRfVHlwZXNdLnhtbFBLAQItABQABgAIAAAAIQA4/SH/1gAAAJQBAAALAAAAAAAAAAAAAAAAAC8BAABfcmVscy8ucmVsc1BL">
            <v:textbox inset="0,0,0,0">
              <w:txbxContent>
                <w:p w:rsidRDefault="00B81F66" w:rsidP="00B81F66" w:rsidR="00B81F66">
                  <w:pPr>
                    <w:pStyle w:val="GrbRH"/>
                  </w:pPr>
                </w:p>
              </w:txbxContent>
            </v:textbox>
            <w10:wrap anchory="page" anchorx="page"/>
          </v:shape>
        </w:pict>
      </w:r>
      <w:r w:rsidR="00B81F66">
        <w:rPr>
          <w:b w:val="false"/>
        </w:rPr>
        <w:t xml:space="preserve">          </w:t>
      </w:r>
      <w:r w:rsidR="00B81F66">
        <w:rPr>
          <w:noProof/>
          <w:lang w:eastAsia="hr-HR"/>
        </w:rPr>
        <w:t xml:space="preserve">    </w:t>
      </w:r>
      <w:r w:rsidR="00B81F66">
        <w:rPr>
          <w:noProof/>
          <w:lang w:eastAsia="hr-HR"/>
        </w:rPr>
        <w:drawing>
          <wp:inline distR="0" distL="0" distB="0" distT="0">
            <wp:extent cy="607060" cx="525145"/>
            <wp:effectExtent b="2540" r="8255" t="0" l="0"/>
            <wp:docPr descr="GRB-RH-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706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F66" w:rsidP="00B81F66" w:rsidR="00B81F66">
      <w:pPr>
        <w:spacing w:after="0"/>
        <w:jc w:val="both"/>
      </w:pPr>
      <w:r>
        <w:t xml:space="preserve">    Republika Hrvatska</w:t>
      </w:r>
    </w:p>
    <w:p w:rsidRDefault="00B81F66" w:rsidP="00B81F66" w:rsidR="00B81F66">
      <w:pPr>
        <w:spacing w:after="0"/>
        <w:jc w:val="both"/>
      </w:pPr>
      <w:r>
        <w:t>Trgovački sud u Varaždinu</w:t>
      </w:r>
    </w:p>
    <w:p w:rsidRDefault="00B81F66" w:rsidP="00B81F66" w:rsidR="00B81F66">
      <w:pPr>
        <w:spacing w:after="0"/>
      </w:pPr>
      <w:r>
        <w:t xml:space="preserve">  Varaždin, Braće Radić 2</w:t>
      </w:r>
    </w:p>
    <w:p w:rsidRDefault="00B81F66" w:rsidP="00B81F66" w:rsidR="00B81F66">
      <w:pPr>
        <w:spacing w:after="0"/>
        <w:jc w:val="center"/>
        <w:rPr>
          <w:rFonts w:cs="Times New Roman"/>
        </w:rPr>
      </w:pPr>
    </w:p>
    <w:p w:rsidRDefault="00B81F66" w:rsidP="00B81F66" w:rsidR="00B81F66">
      <w:pPr>
        <w:spacing w:after="0"/>
        <w:jc w:val="center"/>
        <w:rPr>
          <w:rFonts w:cs="Times New Roman"/>
        </w:rPr>
      </w:pPr>
    </w:p>
    <w:p w:rsidRDefault="008A40E6" w:rsidP="00B81F66" w:rsidR="008A40E6">
      <w:pPr>
        <w:spacing w:after="0"/>
        <w:jc w:val="center"/>
        <w:rPr>
          <w:rFonts w:cs="Times New Roman"/>
        </w:rPr>
      </w:pPr>
    </w:p>
    <w:p w:rsidRDefault="00B81F66" w:rsidP="00B81F66" w:rsidR="00B81F66">
      <w:pPr>
        <w:spacing w:after="0"/>
        <w:jc w:val="center"/>
        <w:rPr>
          <w:rFonts w:cs="Times New Roman"/>
        </w:rPr>
      </w:pPr>
      <w:r>
        <w:rPr>
          <w:rFonts w:cs="Times New Roman"/>
        </w:rPr>
        <w:t>R E P U B L I K A    H R V A T S K A</w:t>
      </w:r>
    </w:p>
    <w:p w:rsidRDefault="00B81F66" w:rsidP="00B81F66" w:rsidR="00B81F66">
      <w:pPr>
        <w:spacing w:after="0"/>
        <w:jc w:val="center"/>
        <w:rPr>
          <w:rFonts w:cs="Times New Roman"/>
        </w:rPr>
      </w:pPr>
    </w:p>
    <w:p w:rsidRDefault="008A40E6" w:rsidP="00B81F66" w:rsidR="008A40E6">
      <w:pPr>
        <w:spacing w:after="0"/>
        <w:jc w:val="center"/>
        <w:rPr>
          <w:rFonts w:cs="Times New Roman"/>
        </w:rPr>
      </w:pPr>
    </w:p>
    <w:p w:rsidRDefault="00B81F66" w:rsidP="00B81F66" w:rsidR="00B81F66">
      <w:pPr>
        <w:pStyle w:val="Naslov2"/>
        <w:numPr>
          <w:ilvl w:val="0"/>
          <w:numId w:val="0"/>
        </w:numPr>
        <w:spacing w:after="0"/>
        <w:rPr>
          <w:rFonts w:eastAsiaTheme="minorHAnsi"/>
          <w:b w:val="false"/>
          <w:sz w:val="24"/>
          <w:szCs w:val="24"/>
        </w:rPr>
      </w:pPr>
      <w:r>
        <w:rPr>
          <w:rFonts w:eastAsiaTheme="minorHAnsi"/>
          <w:b w:val="false"/>
          <w:sz w:val="24"/>
          <w:szCs w:val="24"/>
        </w:rPr>
        <w:t>R J E Š E NJ E</w:t>
      </w:r>
    </w:p>
    <w:p w:rsidRDefault="008A40E6" w:rsidP="008A40E6" w:rsidR="008A40E6" w:rsidRPr="008A40E6"/>
    <w:p w:rsidRDefault="00B81F66" w:rsidP="00B81F66" w:rsidR="00B81F66">
      <w:pPr>
        <w:spacing w:after="0"/>
      </w:pPr>
    </w:p>
    <w:p w:rsidRDefault="00887730" w:rsidP="00887730" w:rsidR="00887730" w:rsidRPr="000A68A8">
      <w:pPr>
        <w:ind w:firstLine="708"/>
        <w:jc w:val="both"/>
        <w:rPr>
          <w:rFonts w:cs="Times New Roman"/>
        </w:rPr>
      </w:pPr>
      <w:r w:rsidRPr="000A68A8">
        <w:rPr>
          <w:rFonts w:cs="Times New Roman"/>
        </w:rPr>
        <w:t xml:space="preserve">Trgovački sud u Varaždinu, po sucu toga suda Iris Hatvalić Nemec kao stečajnom sucu, u stečajnom postupku nad </w:t>
      </w:r>
      <w:r w:rsidR="009A71A3" w:rsidRPr="00563F45">
        <w:rPr>
          <w:rFonts w:cs="Times New Roman"/>
        </w:rPr>
        <w:t>TRANSPORTI ĐURIN d.o.o. u stečaju, Križevci, M. Nehaja 1, OIB: 20228748545,</w:t>
      </w:r>
      <w:r w:rsidRPr="000A68A8">
        <w:rPr>
          <w:rFonts w:cs="Times New Roman"/>
        </w:rPr>
        <w:t xml:space="preserve"> zastupanom po stečajnom upravitelju </w:t>
      </w:r>
      <w:r w:rsidR="009A71A3" w:rsidRPr="00563F45">
        <w:t>Ivan</w:t>
      </w:r>
      <w:r w:rsidR="009A71A3">
        <w:t>u</w:t>
      </w:r>
      <w:r w:rsidR="009A71A3" w:rsidRPr="00563F45">
        <w:t xml:space="preserve"> Čulić</w:t>
      </w:r>
      <w:r w:rsidR="009A71A3">
        <w:t>u</w:t>
      </w:r>
      <w:r w:rsidR="009A71A3" w:rsidRPr="00563F45">
        <w:t xml:space="preserve"> iz </w:t>
      </w:r>
      <w:r w:rsidR="009A71A3">
        <w:t>Osijeka</w:t>
      </w:r>
      <w:r w:rsidRPr="000A68A8">
        <w:rPr>
          <w:rFonts w:cs="Times New Roman"/>
        </w:rPr>
        <w:t xml:space="preserve">, dana </w:t>
      </w:r>
      <w:r w:rsidR="009A71A3">
        <w:rPr>
          <w:rFonts w:cs="Times New Roman"/>
        </w:rPr>
        <w:t>6. lipnja</w:t>
      </w:r>
      <w:r w:rsidRPr="000A68A8">
        <w:rPr>
          <w:rFonts w:cs="Times New Roman"/>
        </w:rPr>
        <w:t xml:space="preserve"> </w:t>
      </w:r>
      <w:r>
        <w:rPr>
          <w:rFonts w:cs="Times New Roman"/>
        </w:rPr>
        <w:t>2018</w:t>
      </w:r>
      <w:r w:rsidRPr="000A68A8">
        <w:rPr>
          <w:rFonts w:cs="Times New Roman"/>
        </w:rPr>
        <w:t>.,</w:t>
      </w:r>
    </w:p>
    <w:p w:rsidRDefault="00B81F66" w:rsidP="00B81F66" w:rsidR="00B81F66">
      <w:pPr>
        <w:spacing w:after="0"/>
        <w:jc w:val="center"/>
        <w:rPr>
          <w:rFonts w:cs="Times New Roman"/>
        </w:rPr>
      </w:pPr>
    </w:p>
    <w:p w:rsidRDefault="00B81F66" w:rsidP="00B81F66" w:rsidR="00B81F66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8A40E6" w:rsidP="00B81F66" w:rsidR="008A40E6">
      <w:pPr>
        <w:spacing w:after="0"/>
        <w:jc w:val="center"/>
        <w:rPr>
          <w:rFonts w:cs="Times New Roman"/>
        </w:rPr>
      </w:pPr>
    </w:p>
    <w:p w:rsidRDefault="00B81F66" w:rsidP="00B81F66" w:rsidR="00B81F66">
      <w:pPr>
        <w:spacing w:after="0"/>
        <w:jc w:val="center"/>
        <w:rPr>
          <w:rFonts w:cs="Times New Roman"/>
        </w:rPr>
      </w:pPr>
    </w:p>
    <w:p w:rsidRDefault="00B81F66" w:rsidP="00B81F66" w:rsidR="00B81F66">
      <w:pPr>
        <w:spacing w:after="0"/>
        <w:ind w:firstLine="708"/>
        <w:jc w:val="both"/>
      </w:pPr>
      <w:r>
        <w:t xml:space="preserve">1. U ovome stečajnom predmetu saziva se skupština vjerovnika kod ovoga suda u Varaždinu, B. Radića 2, soba 230/II, za  </w:t>
      </w:r>
      <w:r w:rsidR="009A71A3">
        <w:t>29. lipnja</w:t>
      </w:r>
      <w:r>
        <w:t xml:space="preserve"> 2018. u </w:t>
      </w:r>
      <w:r w:rsidR="00887730">
        <w:t>12,</w:t>
      </w:r>
      <w:r w:rsidR="009A71A3">
        <w:t>00</w:t>
      </w:r>
      <w:r>
        <w:t xml:space="preserve"> sati.</w:t>
      </w:r>
    </w:p>
    <w:p w:rsidRDefault="00B81F66" w:rsidP="00B81F66" w:rsidR="00B81F66">
      <w:pPr>
        <w:spacing w:after="0"/>
      </w:pPr>
    </w:p>
    <w:p w:rsidRDefault="00B81F66" w:rsidP="00B81F66" w:rsidR="00B81F66">
      <w:pPr>
        <w:spacing w:after="0"/>
        <w:jc w:val="both"/>
      </w:pPr>
      <w:r>
        <w:tab/>
        <w:t>2. Za skupštinu vjerovnika predlaže se sljedeći</w:t>
      </w:r>
    </w:p>
    <w:p w:rsidRDefault="008A40E6" w:rsidP="00B81F66" w:rsidR="008A40E6">
      <w:pPr>
        <w:spacing w:after="0"/>
        <w:jc w:val="both"/>
      </w:pPr>
    </w:p>
    <w:p w:rsidRDefault="00B81F66" w:rsidP="00B81F66" w:rsidR="00B81F66">
      <w:pPr>
        <w:spacing w:after="0"/>
        <w:jc w:val="both"/>
      </w:pPr>
    </w:p>
    <w:p w:rsidRDefault="00B81F66" w:rsidP="00B81F66" w:rsidR="00B81F66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d n e v n i   r e d </w:t>
      </w:r>
    </w:p>
    <w:p w:rsidRDefault="008A40E6" w:rsidP="00B81F66" w:rsidR="008A40E6">
      <w:pPr>
        <w:spacing w:after="0"/>
        <w:jc w:val="center"/>
        <w:rPr>
          <w:rFonts w:cs="Times New Roman"/>
        </w:rPr>
      </w:pPr>
    </w:p>
    <w:p w:rsidRDefault="00B81F66" w:rsidP="00B81F66" w:rsidR="00B81F66">
      <w:pPr>
        <w:spacing w:after="0"/>
        <w:contextualSpacing/>
        <w:jc w:val="both"/>
        <w:rPr>
          <w:rFonts w:cs="Times New Roman"/>
        </w:rPr>
      </w:pPr>
    </w:p>
    <w:p w:rsidRDefault="00887730" w:rsidP="00887730" w:rsidR="00B81F66">
      <w:pPr>
        <w:pStyle w:val="Odlomakpopisa"/>
        <w:numPr>
          <w:ilvl w:val="0"/>
          <w:numId w:val="9"/>
        </w:numPr>
        <w:spacing w:after="0"/>
        <w:contextualSpacing/>
      </w:pPr>
      <w:r>
        <w:t>Rasprava o izvješću stečajnog upravitelja</w:t>
      </w:r>
    </w:p>
    <w:p w:rsidRDefault="00887730" w:rsidP="009A71A3" w:rsidR="00887730">
      <w:pPr>
        <w:pStyle w:val="Odlomakpopisa"/>
        <w:numPr>
          <w:ilvl w:val="0"/>
          <w:numId w:val="9"/>
        </w:numPr>
        <w:spacing w:after="0"/>
      </w:pPr>
      <w:r>
        <w:t xml:space="preserve">Donošenje odluke o davanju suglasnosti stečajnom upravitelju </w:t>
      </w:r>
      <w:r w:rsidR="009A71A3">
        <w:t>da preuzme i nastavi aktivne sudske postupke:</w:t>
      </w:r>
    </w:p>
    <w:p w:rsidRDefault="009A71A3" w:rsidP="009A71A3" w:rsidR="009A71A3">
      <w:pPr>
        <w:pStyle w:val="Odlomakpopisa"/>
        <w:numPr>
          <w:ilvl w:val="0"/>
          <w:numId w:val="10"/>
        </w:numPr>
        <w:spacing w:after="0"/>
      </w:pPr>
      <w:r>
        <w:t xml:space="preserve">P-405/09 na Općinskom sudu u Bjelovaru, </w:t>
      </w:r>
    </w:p>
    <w:p w:rsidRDefault="009A71A3" w:rsidP="009A71A3" w:rsidR="009A71A3">
      <w:pPr>
        <w:pStyle w:val="Odlomakpopisa"/>
        <w:numPr>
          <w:ilvl w:val="0"/>
          <w:numId w:val="10"/>
        </w:numPr>
        <w:spacing w:after="0"/>
      </w:pPr>
      <w:r>
        <w:t xml:space="preserve">P-2194/2016 na Trgovačkom sudu u Zagrebu, </w:t>
      </w:r>
    </w:p>
    <w:p w:rsidRDefault="009A71A3" w:rsidP="009A71A3" w:rsidR="009A71A3">
      <w:pPr>
        <w:pStyle w:val="Odlomakpopisa"/>
        <w:numPr>
          <w:ilvl w:val="0"/>
          <w:numId w:val="10"/>
        </w:numPr>
        <w:spacing w:after="0"/>
      </w:pPr>
      <w:r>
        <w:t xml:space="preserve">P-3022/2014 na Trgovačkom sudu u Zagrebu, </w:t>
      </w:r>
    </w:p>
    <w:p w:rsidRDefault="009A71A3" w:rsidP="009A71A3" w:rsidR="009A71A3">
      <w:pPr>
        <w:pStyle w:val="Odlomakpopisa"/>
        <w:numPr>
          <w:ilvl w:val="0"/>
          <w:numId w:val="10"/>
        </w:numPr>
        <w:spacing w:after="0"/>
      </w:pPr>
      <w:r>
        <w:t>P-2318/2017 na Trgovačkom sudu u Zagrebu</w:t>
      </w:r>
    </w:p>
    <w:p w:rsidRDefault="009A71A3" w:rsidP="009A71A3" w:rsidR="009A71A3">
      <w:pPr>
        <w:rPr>
          <w:lang w:eastAsia="hr-HR"/>
        </w:rPr>
      </w:pPr>
      <w:r>
        <w:rPr>
          <w:lang w:eastAsia="hr-HR"/>
        </w:rPr>
        <w:t xml:space="preserve">u kojim postupcima će stečajnog dužnika zastupati punomoćnici koji su to bili do prekida postupka. </w:t>
      </w:r>
    </w:p>
    <w:p w:rsidRDefault="009A71A3" w:rsidP="009A71A3" w:rsidR="009A71A3" w:rsidRPr="009A71A3">
      <w:pPr>
        <w:pStyle w:val="Odlomakpopisa"/>
        <w:numPr>
          <w:ilvl w:val="0"/>
          <w:numId w:val="9"/>
        </w:numPr>
      </w:pPr>
      <w:r>
        <w:t>Donošenje odluke o prodaji motorni</w:t>
      </w:r>
      <w:r w:rsidR="008A40E6">
        <w:t xml:space="preserve">h vozila stečajnog dužnika i to </w:t>
      </w:r>
      <w:r>
        <w:t>oglašavanjem prodaje i prikupljanjem ponuda u 3 dražbena koraka – 1. po procijenjenoj vrijednosti</w:t>
      </w:r>
      <w:r w:rsidR="008A40E6">
        <w:t>;</w:t>
      </w:r>
      <w:r>
        <w:t xml:space="preserve"> 2. ne niže od</w:t>
      </w:r>
      <w:r w:rsidR="008A40E6">
        <w:t xml:space="preserve"> 1/2</w:t>
      </w:r>
      <w:r>
        <w:t xml:space="preserve"> </w:t>
      </w:r>
      <w:r w:rsidR="008A40E6">
        <w:t>procijenjene</w:t>
      </w:r>
      <w:r>
        <w:t xml:space="preserve"> vrijednosti, 3. ne niže od 1/3 </w:t>
      </w:r>
      <w:r w:rsidR="008A40E6">
        <w:t>procijenjene</w:t>
      </w:r>
      <w:r>
        <w:t xml:space="preserve"> vrijednosti,</w:t>
      </w:r>
      <w:r w:rsidR="008A40E6">
        <w:t xml:space="preserve"> a ukoliko se iste ne prodaju, onda u 4.-tom pokušaju prodajom u neposrednoj pogodbi.</w:t>
      </w:r>
    </w:p>
    <w:p w:rsidRDefault="00887730" w:rsidP="00887730" w:rsidR="00887730">
      <w:pPr>
        <w:pStyle w:val="Odlomakpopisa"/>
        <w:numPr>
          <w:ilvl w:val="0"/>
          <w:numId w:val="9"/>
        </w:numPr>
        <w:spacing w:after="0"/>
      </w:pPr>
      <w:r>
        <w:t>Razno</w:t>
      </w:r>
    </w:p>
    <w:p w:rsidRDefault="008A40E6" w:rsidP="008A40E6" w:rsidR="008A40E6" w:rsidRPr="008A40E6">
      <w:pPr>
        <w:rPr>
          <w:lang w:eastAsia="hr-HR"/>
        </w:rPr>
      </w:pPr>
    </w:p>
    <w:p w:rsidRDefault="008A40E6" w:rsidP="00B81F66" w:rsidR="008A40E6">
      <w:pPr>
        <w:spacing w:after="0"/>
        <w:jc w:val="both"/>
      </w:pPr>
    </w:p>
    <w:p w:rsidRDefault="00B81F66" w:rsidP="00B81F66" w:rsidR="00B81F66">
      <w:pPr>
        <w:spacing w:after="0"/>
        <w:jc w:val="both"/>
      </w:pPr>
      <w:r>
        <w:tab/>
        <w:t xml:space="preserve">3. Vjerovnici se na ovu skupštinu pozivaju objavom ovog rješenja na mrežnoj stranici e-oglasne ploče suda.  </w:t>
      </w:r>
    </w:p>
    <w:p w:rsidRDefault="00B81F66" w:rsidP="00B81F66" w:rsidR="00B81F66">
      <w:pPr>
        <w:spacing w:after="0"/>
        <w:rPr>
          <w:b/>
        </w:rPr>
      </w:pPr>
    </w:p>
    <w:p w:rsidRDefault="008A40E6" w:rsidP="00B81F66" w:rsidR="00B81F66">
      <w:pPr>
        <w:spacing w:after="0"/>
        <w:jc w:val="center"/>
      </w:pPr>
      <w:r>
        <w:t>U Varaždinu</w:t>
      </w:r>
      <w:r w:rsidR="00B81F66">
        <w:t xml:space="preserve"> </w:t>
      </w:r>
      <w:r>
        <w:t xml:space="preserve">6. lipnja </w:t>
      </w:r>
      <w:r w:rsidR="00B81F66">
        <w:t xml:space="preserve"> 2018.</w:t>
      </w:r>
    </w:p>
    <w:p w:rsidRDefault="00B81F66" w:rsidP="00B81F66" w:rsidR="00B81F66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          </w:t>
      </w:r>
    </w:p>
    <w:p w:rsidRDefault="008A40E6" w:rsidP="00B81F66" w:rsidR="008A40E6">
      <w:pPr>
        <w:spacing w:after="0"/>
        <w:rPr>
          <w:rFonts w:cs="Times New Roman"/>
        </w:rPr>
      </w:pPr>
    </w:p>
    <w:p w:rsidRDefault="00B81F66" w:rsidP="00B81F66" w:rsidR="00887730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</w:t>
      </w:r>
      <w:r>
        <w:rPr>
          <w:rFonts w:cs="Times New Roman"/>
        </w:rPr>
        <w:tab/>
        <w:t xml:space="preserve">          S U D A C:   </w:t>
      </w:r>
    </w:p>
    <w:p w:rsidRDefault="00B81F66" w:rsidP="00B81F66" w:rsidR="00B81F66">
      <w:pPr>
        <w:spacing w:after="0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B81F66" w:rsidP="008A40E6" w:rsidR="008A40E6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Iris Hatvalić Nemec</w:t>
      </w:r>
      <w:r w:rsidR="008A40E6">
        <w:rPr>
          <w:rFonts w:cs="Times New Roman"/>
        </w:rPr>
        <w:t xml:space="preserve"> </w:t>
      </w:r>
    </w:p>
    <w:p w:rsidRDefault="00B81F66" w:rsidP="00B81F66" w:rsidR="00B81F66">
      <w:pPr>
        <w:spacing w:after="0"/>
        <w:rPr>
          <w:rFonts w:cs="Times New Roman"/>
        </w:rPr>
      </w:pPr>
    </w:p>
    <w:p w:rsidRDefault="00B81F66" w:rsidP="00B81F66" w:rsidR="00B81F66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B81F66" w:rsidP="00B81F66" w:rsidR="00B81F66">
      <w:pPr>
        <w:spacing w:after="0"/>
        <w:jc w:val="both"/>
        <w:rPr>
          <w:rFonts w:cs="Times New Roman"/>
        </w:rPr>
      </w:pPr>
      <w:r>
        <w:rPr>
          <w:rFonts w:cs="Times New Roman"/>
        </w:rPr>
        <w:t>UPUTA O PRAVNOM LIJEKU:</w:t>
      </w:r>
    </w:p>
    <w:p w:rsidRDefault="00B81F66" w:rsidP="00B81F66" w:rsidR="00B81F66">
      <w:pPr>
        <w:spacing w:after="0"/>
        <w:jc w:val="both"/>
        <w:rPr>
          <w:rFonts w:cs="Times New Roman"/>
        </w:rPr>
      </w:pPr>
      <w:r>
        <w:rPr>
          <w:rFonts w:cs="Times New Roman"/>
        </w:rPr>
        <w:t>Protiv ovoga rješenja nije dopuštena žalba.</w:t>
      </w:r>
    </w:p>
    <w:p w:rsidRDefault="00B81F66" w:rsidP="00B81F66" w:rsidR="00B81F66">
      <w:pPr>
        <w:spacing w:after="0"/>
        <w:jc w:val="both"/>
        <w:rPr>
          <w:rFonts w:cs="Times New Roman"/>
        </w:rPr>
      </w:pPr>
    </w:p>
    <w:p w:rsidRDefault="00B81F66" w:rsidP="00B81F66" w:rsidR="00B81F66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B81F66" w:rsidP="00B81F66" w:rsidR="00B81F66">
      <w:pPr>
        <w:pStyle w:val="Odlomakpopisa"/>
        <w:numPr>
          <w:ilvl w:val="0"/>
          <w:numId w:val="5"/>
        </w:numPr>
        <w:spacing w:after="0"/>
      </w:pPr>
      <w:r>
        <w:t xml:space="preserve">stečajni upravitelj </w:t>
      </w:r>
      <w:r w:rsidR="008A40E6">
        <w:t>Ivan Čulić, Sljemenska ulica 44, 31000 Osijek</w:t>
      </w:r>
    </w:p>
    <w:p w:rsidRDefault="00B81F66" w:rsidP="00B81F66" w:rsidR="001B4212" w:rsidRPr="00B81F66">
      <w:pPr>
        <w:pStyle w:val="Odlomakpopisa"/>
        <w:numPr>
          <w:ilvl w:val="0"/>
          <w:numId w:val="5"/>
        </w:numPr>
        <w:spacing w:after="0"/>
      </w:pPr>
      <w:r>
        <w:t>vjerovnici, putem e-oglasne ploče suda</w:t>
      </w:r>
    </w:p>
    <w:sectPr w:rsidSect="00B50731" w:rsidR="001B4212" w:rsidRPr="00B81F66">
      <w:headerReference w:type="default" r:id="rId11"/>
      <w:pgSz w:h="16838" w:w="11906"/>
      <w:pgMar w:gutter="0" w:footer="708" w:header="708" w:left="1417" w:bottom="851" w:right="1274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42B3" w:rsidP="002042B3" w:rsidR="002042B3">
      <w:pPr>
        <w:spacing w:after="0"/>
      </w:pPr>
      <w:r>
        <w:separator/>
      </w:r>
    </w:p>
  </w:endnote>
  <w:endnote w:id="0" w:type="continuationSeparator">
    <w:p w:rsidRDefault="002042B3" w:rsidP="002042B3" w:rsidR="002042B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42B3" w:rsidP="002042B3" w:rsidR="002042B3">
      <w:pPr>
        <w:spacing w:after="0"/>
      </w:pPr>
      <w:r>
        <w:separator/>
      </w:r>
    </w:p>
  </w:footnote>
  <w:footnote w:id="0" w:type="continuationSeparator">
    <w:p w:rsidRDefault="002042B3" w:rsidP="002042B3" w:rsidR="002042B3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86516763"/>
      <w:docPartObj>
        <w:docPartGallery w:val="Page Numbers (Top of Page)"/>
        <w:docPartUnique/>
      </w:docPartObj>
    </w:sdtPr>
    <w:sdtEndPr/>
    <w:sdtContent>
      <w:p w:rsidRDefault="002042B3" w:rsidR="002042B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48A7">
          <w:rPr>
            <w:noProof/>
          </w:rPr>
          <w:t>1</w:t>
        </w:r>
        <w:r>
          <w:fldChar w:fldCharType="end"/>
        </w:r>
      </w:p>
    </w:sdtContent>
  </w:sdt>
  <w:p w:rsidRDefault="00C32ABA" w:rsidR="002042B3">
    <w:pPr>
      <w:pStyle w:val="Zaglavlje"/>
    </w:pPr>
    <w:r>
      <w:tab/>
    </w:r>
    <w:r>
      <w:tab/>
      <w:t>Poslovni broj: 4 St-</w:t>
    </w:r>
    <w:r w:rsidR="00887730">
      <w:t>9</w:t>
    </w:r>
    <w:r w:rsidR="009A71A3">
      <w:t>1</w:t>
    </w:r>
    <w:r w:rsidR="004D7D33">
      <w:t>3</w:t>
    </w:r>
    <w:r w:rsidR="009A71A3">
      <w:t>/16-59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4E0BF2"/>
    <w:multiLevelType w:val="hybridMultilevel"/>
    <w:tmpl w:val="F2868FBE"/>
    <w:lvl w:tplc="F5320048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986450D"/>
    <w:multiLevelType w:val="hybridMultilevel"/>
    <w:tmpl w:val="5DA05CC2"/>
    <w:lvl w:tplc="D6D4437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DD45CA3"/>
    <w:multiLevelType w:val="hybridMultilevel"/>
    <w:tmpl w:val="2606193C"/>
    <w:lvl w:tplc="7E02ADD8" w:ilvl="0">
      <w:start w:val="27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Theme="minorHAnsi"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32CD2C94"/>
    <w:multiLevelType w:val="hybridMultilevel"/>
    <w:tmpl w:val="0AE67B6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4C57DC7"/>
    <w:multiLevelType w:val="hybridMultilevel"/>
    <w:tmpl w:val="B9BE2364"/>
    <w:lvl w:tplc="7E02ADD8" w:ilvl="0">
      <w:start w:val="2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0FB727C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7">
    <w:nsid w:val="515F606F"/>
    <w:multiLevelType w:val="hybridMultilevel"/>
    <w:tmpl w:val="6768646E"/>
    <w:lvl w:tplc="7608916C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733F7B40"/>
    <w:multiLevelType w:val="hybridMultilevel"/>
    <w:tmpl w:val="2DB84CAE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5"/>
  </w:num>
  <w:num w:numId="6">
    <w:abstractNumId w:val="1"/>
  </w:num>
  <w:num w:numId="7">
    <w:abstractNumId w:val="2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4"/>
  </w:num>
  <w:num w:numId="11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2FB7"/>
    <w:rsid w:val="00092444"/>
    <w:rsid w:val="000A7EB2"/>
    <w:rsid w:val="001B4212"/>
    <w:rsid w:val="002042B3"/>
    <w:rsid w:val="004A128B"/>
    <w:rsid w:val="004C176F"/>
    <w:rsid w:val="004D7D33"/>
    <w:rsid w:val="00521F9C"/>
    <w:rsid w:val="00580866"/>
    <w:rsid w:val="005E3545"/>
    <w:rsid w:val="005F10E9"/>
    <w:rsid w:val="00623E85"/>
    <w:rsid w:val="0063247A"/>
    <w:rsid w:val="006E2281"/>
    <w:rsid w:val="00792FB7"/>
    <w:rsid w:val="00887730"/>
    <w:rsid w:val="008A3DED"/>
    <w:rsid w:val="008A40E6"/>
    <w:rsid w:val="009461B6"/>
    <w:rsid w:val="00966DD3"/>
    <w:rsid w:val="009A71A3"/>
    <w:rsid w:val="009C0372"/>
    <w:rsid w:val="00A87222"/>
    <w:rsid w:val="00B50731"/>
    <w:rsid w:val="00B648A7"/>
    <w:rsid w:val="00B73610"/>
    <w:rsid w:val="00B81F66"/>
    <w:rsid w:val="00BC68B2"/>
    <w:rsid w:val="00C02CE0"/>
    <w:rsid w:val="00C32ABA"/>
    <w:rsid w:val="00CF323F"/>
    <w:rsid w:val="00D5318F"/>
    <w:rsid w:val="00E071D3"/>
    <w:rsid w:val="00F061DB"/>
    <w:rsid w:val="00F632CB"/>
    <w:rsid w:val="00F764D6"/>
    <w:rsid w:val="00FB75DD"/>
    <w:rsid w:val="00FF5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87222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7222"/>
    <w:pPr>
      <w:keepNext/>
      <w:keepLines/>
      <w:numPr>
        <w:numId w:val="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87222"/>
    <w:pPr>
      <w:keepNext/>
      <w:numPr>
        <w:ilvl w:val="1"/>
        <w:numId w:val="2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A87222"/>
    <w:pPr>
      <w:keepNext/>
      <w:keepLines/>
      <w:numPr>
        <w:ilvl w:val="2"/>
        <w:numId w:val="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7222"/>
    <w:pPr>
      <w:keepNext/>
      <w:keepLines/>
      <w:numPr>
        <w:ilvl w:val="3"/>
        <w:numId w:val="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A87222"/>
    <w:pPr>
      <w:numPr>
        <w:ilvl w:val="4"/>
        <w:numId w:val="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A87222"/>
    <w:pPr>
      <w:numPr>
        <w:ilvl w:val="5"/>
        <w:numId w:val="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A87222"/>
    <w:pPr>
      <w:numPr>
        <w:ilvl w:val="6"/>
        <w:numId w:val="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A87222"/>
    <w:pPr>
      <w:numPr>
        <w:ilvl w:val="7"/>
        <w:numId w:val="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A87222"/>
    <w:pPr>
      <w:numPr>
        <w:ilvl w:val="8"/>
        <w:numId w:val="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A87222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A87222"/>
    <w:rPr>
      <w:rFonts w:eastAsia="Times New Roman" w:hAnsi="Times New Roman" w:ascii="Times New Roman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rsid w:val="00A87222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A87222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customStyle="true" w:styleId="Naslov5Char" w:type="character">
    <w:name w:val="Naslov 5 Char"/>
    <w:basedOn w:val="Zadanifontodlomka"/>
    <w:link w:val="Naslov5"/>
    <w:semiHidden/>
    <w:rsid w:val="00A87222"/>
    <w:rPr>
      <w:rFonts w:eastAsia="Times New Roman" w:hAnsi="Arial" w:ascii="Arial"/>
      <w:noProof/>
      <w:kern w:val="22"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semiHidden/>
    <w:rsid w:val="00A87222"/>
    <w:rPr>
      <w:rFonts w:eastAsia="Times New Roman" w:hAnsi="Arial" w:ascii="Arial"/>
      <w:i/>
      <w:noProof/>
      <w:kern w:val="22"/>
      <w:szCs w:val="24"/>
      <w:lang w:eastAsia="hr-HR"/>
    </w:rPr>
  </w:style>
  <w:style w:customStyle="true" w:styleId="Naslov7Char" w:type="character">
    <w:name w:val="Naslov 7 Char"/>
    <w:basedOn w:val="Zadanifontodlomka"/>
    <w:link w:val="Naslov7"/>
    <w:semiHidden/>
    <w:rsid w:val="00A87222"/>
    <w:rPr>
      <w:rFonts w:eastAsia="Times New Roman" w:hAnsi="Arial" w:ascii="Arial"/>
      <w:noProof/>
      <w:kern w:val="20"/>
      <w:szCs w:val="24"/>
      <w:lang w:eastAsia="hr-HR"/>
    </w:rPr>
  </w:style>
  <w:style w:customStyle="true" w:styleId="Naslov8Char" w:type="character">
    <w:name w:val="Naslov 8 Char"/>
    <w:basedOn w:val="Zadanifontodlomka"/>
    <w:link w:val="Naslov8"/>
    <w:semiHidden/>
    <w:rsid w:val="00A87222"/>
    <w:rPr>
      <w:rFonts w:eastAsia="Times New Roman" w:hAnsi="Arial" w:ascii="Arial"/>
      <w:i/>
      <w:noProof/>
      <w:kern w:val="20"/>
      <w:szCs w:val="24"/>
      <w:lang w:eastAsia="hr-HR"/>
    </w:rPr>
  </w:style>
  <w:style w:customStyle="true" w:styleId="Naslov9Char" w:type="character">
    <w:name w:val="Naslov 9 Char"/>
    <w:basedOn w:val="Zadanifontodlomka"/>
    <w:link w:val="Naslov9"/>
    <w:semiHidden/>
    <w:rsid w:val="00A87222"/>
    <w:rPr>
      <w:rFonts w:eastAsia="Times New Roman" w:hAnsi="Arial" w:ascii="Arial"/>
      <w:i/>
      <w:noProof/>
      <w:kern w:val="18"/>
      <w:sz w:val="18"/>
      <w:szCs w:val="24"/>
      <w:lang w:eastAsia="hr-HR"/>
    </w:rPr>
  </w:style>
  <w:style w:customStyle="true" w:styleId="GrbRH" w:type="paragraph">
    <w:name w:val="GrbRH"/>
    <w:basedOn w:val="Normal"/>
    <w:rsid w:val="00A87222"/>
    <w:pPr>
      <w:spacing w:after="60"/>
    </w:pPr>
    <w:rPr>
      <w:noProof/>
      <w:sz w:val="16"/>
      <w:szCs w:val="16"/>
    </w:rPr>
  </w:style>
  <w:style w:customStyle="true" w:styleId="NaslovdokumentaChar" w:type="character">
    <w:name w:val="Naslov_dokumenta Char"/>
    <w:basedOn w:val="Zadanifontodlomka"/>
    <w:link w:val="Naslovdokumenta"/>
    <w:locked/>
    <w:rsid w:val="00A87222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A8722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A87222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A87222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A87222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A8722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A87222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A87222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A8722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A87222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A87222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7222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8722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042B3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042B3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E35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35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35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35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35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87222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7222"/>
    <w:pPr>
      <w:keepNext/>
      <w:keepLines/>
      <w:numPr>
        <w:numId w:val="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87222"/>
    <w:pPr>
      <w:keepNext/>
      <w:numPr>
        <w:ilvl w:val="1"/>
        <w:numId w:val="2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A87222"/>
    <w:pPr>
      <w:keepNext/>
      <w:keepLines/>
      <w:numPr>
        <w:ilvl w:val="2"/>
        <w:numId w:val="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7222"/>
    <w:pPr>
      <w:keepNext/>
      <w:keepLines/>
      <w:numPr>
        <w:ilvl w:val="3"/>
        <w:numId w:val="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A87222"/>
    <w:pPr>
      <w:numPr>
        <w:ilvl w:val="4"/>
        <w:numId w:val="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A87222"/>
    <w:pPr>
      <w:numPr>
        <w:ilvl w:val="5"/>
        <w:numId w:val="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A87222"/>
    <w:pPr>
      <w:numPr>
        <w:ilvl w:val="6"/>
        <w:numId w:val="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A87222"/>
    <w:pPr>
      <w:numPr>
        <w:ilvl w:val="7"/>
        <w:numId w:val="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A87222"/>
    <w:pPr>
      <w:numPr>
        <w:ilvl w:val="8"/>
        <w:numId w:val="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A87222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A87222"/>
    <w:rPr>
      <w:rFonts w:ascii="Times New Roman" w:eastAsia="Times New Roman" w:hAnsi="Times New Roman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rsid w:val="00A87222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A87222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customStyle="1" w:styleId="Naslov5Char" w:type="character">
    <w:name w:val="Naslov 5 Char"/>
    <w:basedOn w:val="Zadanifontodlomka"/>
    <w:link w:val="Naslov5"/>
    <w:semiHidden/>
    <w:rsid w:val="00A87222"/>
    <w:rPr>
      <w:rFonts w:ascii="Arial" w:eastAsia="Times New Roman" w:hAnsi="Arial"/>
      <w:noProof/>
      <w:kern w:val="22"/>
      <w:szCs w:val="24"/>
      <w:lang w:eastAsia="hr-HR"/>
    </w:rPr>
  </w:style>
  <w:style w:customStyle="1" w:styleId="Naslov6Char" w:type="character">
    <w:name w:val="Naslov 6 Char"/>
    <w:basedOn w:val="Zadanifontodlomka"/>
    <w:link w:val="Naslov6"/>
    <w:semiHidden/>
    <w:rsid w:val="00A87222"/>
    <w:rPr>
      <w:rFonts w:ascii="Arial" w:eastAsia="Times New Roman" w:hAnsi="Arial"/>
      <w:i/>
      <w:noProof/>
      <w:kern w:val="22"/>
      <w:szCs w:val="24"/>
      <w:lang w:eastAsia="hr-HR"/>
    </w:rPr>
  </w:style>
  <w:style w:customStyle="1" w:styleId="Naslov7Char" w:type="character">
    <w:name w:val="Naslov 7 Char"/>
    <w:basedOn w:val="Zadanifontodlomka"/>
    <w:link w:val="Naslov7"/>
    <w:semiHidden/>
    <w:rsid w:val="00A87222"/>
    <w:rPr>
      <w:rFonts w:ascii="Arial" w:eastAsia="Times New Roman" w:hAnsi="Arial"/>
      <w:noProof/>
      <w:kern w:val="20"/>
      <w:szCs w:val="24"/>
      <w:lang w:eastAsia="hr-HR"/>
    </w:rPr>
  </w:style>
  <w:style w:customStyle="1" w:styleId="Naslov8Char" w:type="character">
    <w:name w:val="Naslov 8 Char"/>
    <w:basedOn w:val="Zadanifontodlomka"/>
    <w:link w:val="Naslov8"/>
    <w:semiHidden/>
    <w:rsid w:val="00A87222"/>
    <w:rPr>
      <w:rFonts w:ascii="Arial" w:eastAsia="Times New Roman" w:hAnsi="Arial"/>
      <w:i/>
      <w:noProof/>
      <w:kern w:val="20"/>
      <w:szCs w:val="24"/>
      <w:lang w:eastAsia="hr-HR"/>
    </w:rPr>
  </w:style>
  <w:style w:customStyle="1" w:styleId="Naslov9Char" w:type="character">
    <w:name w:val="Naslov 9 Char"/>
    <w:basedOn w:val="Zadanifontodlomka"/>
    <w:link w:val="Naslov9"/>
    <w:semiHidden/>
    <w:rsid w:val="00A87222"/>
    <w:rPr>
      <w:rFonts w:ascii="Arial" w:eastAsia="Times New Roman" w:hAnsi="Arial"/>
      <w:i/>
      <w:noProof/>
      <w:kern w:val="18"/>
      <w:sz w:val="18"/>
      <w:szCs w:val="24"/>
      <w:lang w:eastAsia="hr-HR"/>
    </w:rPr>
  </w:style>
  <w:style w:customStyle="1" w:styleId="GrbRH" w:type="paragraph">
    <w:name w:val="GrbRH"/>
    <w:basedOn w:val="Normal"/>
    <w:rsid w:val="00A87222"/>
    <w:pPr>
      <w:spacing w:after="60"/>
    </w:pPr>
    <w:rPr>
      <w:noProof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A87222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A8722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A87222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A87222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A87222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A8722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A87222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A87222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A8722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A87222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A87222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7222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8722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2042B3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2042B3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E35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35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35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35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35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1286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2018.</izvorni_sadrzaj>
    <derivirana_varijabla naziv="DomainObject.DatumDonosenjaOdluke_1">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St-913/2016-59</izvorni_sadrzaj>
    <derivirana_varijabla naziv="DomainObject.Oznaka_1">St-913/2016-59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913</izvorni_sadrzaj>
    <derivirana_varijabla naziv="DomainObject.Predmet.Broj_1">913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2016.</izvorni_sadrzaj>
    <derivirana_varijabla naziv="DomainObject.Predmet.DatumOsnivanja_1">6.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St-913/2016</izvorni_sadrzaj>
    <derivirana_varijabla naziv="DomainObject.Predmet.OznakaBroj_1">St-913/2016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TRANSPORTI ĐURIN, društvo s ograničenom odgovornošću za usluge i trgovinu zastupanog po punomoćniku Goran Đurin, direktor; Ivan Čulić</izvorni_sadrzaj>
    <derivirana_varijabla naziv="DomainObject.Predmet.ProtustrankaFormated_1">  TRANSPORTI ĐURIN, društvo s ograničenom odgovornošću za usluge i trgovinu zastupanog po punomoćniku Goran Đurin, direktor; Ivan Čulić</derivirana_varijabla>
  </DomainObject.Predmet.ProtustrankaFormated>
  <DomainObject.Predmet.ProtustrankaFormatedOIB>
    <izvorni_sadrzaj>  TRANSPORTI ĐURIN, društvo s ograničenom odgovornošću za usluge i trgovinu, OIB 20228748545 zastupanog po punomoćniku Goran Đurin, direktor; Ivan Čulić</izvorni_sadrzaj>
    <derivirana_varijabla naziv="DomainObject.Predmet.ProtustrankaFormatedOIB_1">  TRANSPORTI ĐURIN, društvo s ograničenom odgovornošću za usluge i trgovinu, OIB 20228748545 zastupanog po punomoćniku Goran Đurin, direktor; Ivan Čulić</derivirana_varijabla>
  </DomainObject.Predmet.ProtustrankaFormatedOIB>
  <DomainObject.Predmet.ProtustrankaFormatedWithAdress>
    <izvorni_sadrzaj> TRANSPORTI ĐURIN, društvo s ograničenom odgovornošću za usluge i trgovinu, M.Nehaja 1, 48260 Križevci zastupanog po punomoćniku Goran Đurin, direktor; Ivan Čulić</izvorni_sadrzaj>
    <derivirana_varijabla naziv="DomainObject.Predmet.ProtustrankaFormatedWithAdress_1"> TRANSPORTI ĐURIN, društvo s ograničenom odgovornošću za usluge i trgovinu, M.Nehaja 1, 48260 Križevci zastupanog po punomoćniku Goran Đurin, direktor; Ivan Čulić</derivirana_varijabla>
  </DomainObject.Predmet.ProtustrankaFormatedWithAdress>
  <DomainObject.Predmet.ProtustrankaFormatedWithAdressOIB>
    <izvorni_sadrzaj> TRANSPORTI ĐURIN, društvo s ograničenom odgovornošću za usluge i trgovinu, OIB 20228748545, M.Nehaja 1, 48260 Križevci zastupanog po punomoćniku Goran Đurin, direktor; Ivan Čulić</izvorni_sadrzaj>
    <derivirana_varijabla naziv="DomainObject.Predmet.ProtustrankaFormatedWithAdressOIB_1"> TRANSPORTI ĐURIN, društvo s ograničenom odgovornošću za usluge i trgovinu, OIB 20228748545, M.Nehaja 1, 48260 Križevci zastupanog po punomoćniku Goran Đurin, direktor; Ivan Čulić</derivirana_varijabla>
  </DomainObject.Predmet.ProtustrankaFormatedWithAdressOIB>
  <DomainObject.Predmet.ProtustrankaWithAdress>
    <izvorni_sadrzaj>TRANSPORTI ĐURIN, društvo s ograničenom odgovornošću za usluge i trgovinu M.Nehaja 1, 48260 Križevci</izvorni_sadrzaj>
    <derivirana_varijabla naziv="DomainObject.Predmet.ProtustrankaWithAdress_1">TRANSPORTI ĐURIN, društvo s ograničenom odgovornošću za usluge i trgovinu M.Nehaja 1, 48260 Križevci</derivirana_varijabla>
  </DomainObject.Predmet.ProtustrankaWithAdress>
  <DomainObject.Predmet.ProtustrankaWithAdressOIB>
    <izvorni_sadrzaj>TRANSPORTI ĐURIN, društvo s ograničenom odgovornošću za usluge i trgovinu, OIB 20228748545, M.Nehaja 1, 48260 Križevci</izvorni_sadrzaj>
    <derivirana_varijabla naziv="DomainObject.Predmet.ProtustrankaWithAdressOIB_1">TRANSPORTI ĐURIN, društvo s ograničenom odgovornošću za usluge i trgovinu, OIB 20228748545, M.Nehaja 1, 48260 Križevci</derivirana_varijabla>
  </DomainObject.Predmet.ProtustrankaWithAdressOIB>
  <DomainObject.Predmet.ProtustrankaNazivFormated>
    <izvorni_sadrzaj>TRANSPORTI ĐURIN, društvo s ograničenom odgovornošću za usluge i trgovinu</izvorni_sadrzaj>
    <derivirana_varijabla naziv="DomainObject.Predmet.ProtustrankaNazivFormated_1">TRANSPORTI ĐURIN, društvo s ograničenom odgovornošću za usluge i trgovinu</derivirana_varijabla>
  </DomainObject.Predmet.ProtustrankaNazivFormated>
  <DomainObject.Predmet.ProtustrankaNazivFormatedOIB>
    <izvorni_sadrzaj>TRANSPORTI ĐURIN, društvo s ograničenom odgovornošću za usluge i trgovinu, OIB 20228748545</izvorni_sadrzaj>
    <derivirana_varijabla naziv="DomainObject.Predmet.ProtustrankaNazivFormatedOIB_1">TRANSPORTI ĐURIN, društvo s ograničenom odgovornošću za usluge i trgovinu, OIB 20228748545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8039453.00</izvorni_sadrzaj>
    <derivirana_varijabla naziv="DomainObject.Predmet.TrenutnaVrijednost_1">8039453.00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TRANSPORTI ĐURIN, društvo s ograničenom odgovornošću za usluge i trgovinu zastupanog po punomoćniku Goran Đurin, direktor; Ivan Čulić</item>
    </izvorni_sadrzaj>
    <derivirana_varijabla naziv="DomainObject.Predmet.ProtuStrankaListFormated_1">
      <item>TRANSPORTI ĐURIN, društvo s ograničenom odgovornošću za usluge i trgovinu zastupanog po punomoćniku Goran Đurin, direktor; Ivan Čulić</item>
    </derivirana_varijabla>
  </DomainObject.Predmet.ProtuStrankaListFormated>
  <DomainObject.Predmet.ProtuStrankaListFormatedOIB>
    <izvorni_sadrzaj>
      <item>TRANSPORTI ĐURIN, društvo s ograničenom odgovornošću za usluge i trgovinu, OIB 20228748545 zastupanog po punomoćniku Goran Đurin, direktor; Ivan Čulić</item>
    </izvorni_sadrzaj>
    <derivirana_varijabla naziv="DomainObject.Predmet.ProtuStrankaListFormatedOIB_1">
      <item>TRANSPORTI ĐURIN, društvo s ograničenom odgovornošću za usluge i trgovinu, OIB 20228748545 zastupanog po punomoćniku Goran Đurin, direktor; Ivan Čulić</item>
    </derivirana_varijabla>
  </DomainObject.Predmet.ProtuStrankaListFormatedOIB>
  <DomainObject.Predmet.ProtuStrankaListFormatedWithAdress>
    <izvorni_sadrzaj>
      <item>TRANSPORTI ĐURIN, društvo s ograničenom odgovornošću za usluge i trgovinu, M.Nehaja 1, 48260 Križevci zastupanog po punomoćniku Goran Đurin, direktor; Ivan Čulić</item>
    </izvorni_sadrzaj>
    <derivirana_varijabla naziv="DomainObject.Predmet.ProtuStrankaListFormatedWithAdress_1">
      <item>TRANSPORTI ĐURIN, društvo s ograničenom odgovornošću za usluge i trgovinu, M.Nehaja 1, 48260 Križevci zastupanog po punomoćniku Goran Đurin, direktor; Ivan Čulić</item>
    </derivirana_varijabla>
  </DomainObject.Predmet.ProtuStrankaListFormatedWithAdress>
  <DomainObject.Predmet.ProtuStrankaListFormatedWithAdressOIB>
    <izvorni_sadrzaj>
      <item>TRANSPORTI ĐURIN, društvo s ograničenom odgovornošću za usluge i trgovinu, OIB 20228748545, M.Nehaja 1, 48260 Križevci zastupanog po punomoćniku Goran Đurin, direktor; Ivan Čulić</item>
    </izvorni_sadrzaj>
    <derivirana_varijabla naziv="DomainObject.Predmet.ProtuStrankaListFormatedWithAdressOIB_1">
      <item>TRANSPORTI ĐURIN, društvo s ograničenom odgovornošću za usluge i trgovinu, OIB 20228748545, M.Nehaja 1, 48260 Križevci zastupanog po punomoćniku Goran Đurin, direktor; Ivan Čulić</item>
    </derivirana_varijabla>
  </DomainObject.Predmet.ProtuStrankaListFormatedWithAdressOIB>
  <DomainObject.Predmet.ProtuStrankaListNazivFormated>
    <izvorni_sadrzaj>
      <item>TRANSPORTI ĐURIN, društvo s ograničenom odgovornošću za usluge i trgovinu</item>
    </izvorni_sadrzaj>
    <derivirana_varijabla naziv="DomainObject.Predmet.ProtuStrankaListNazivFormated_1">
      <item>TRANSPORTI ĐURIN, društvo s ograničenom odgovornošću za usluge i trgovinu</item>
    </derivirana_varijabla>
  </DomainObject.Predmet.ProtuStrankaListNazivFormated>
  <DomainObject.Predmet.ProtuStrankaListNazivFormatedOIB>
    <izvorni_sadrzaj>
      <item>TRANSPORTI ĐURIN, društvo s ograničenom odgovornošću za usluge i trgovinu, OIB 20228748545</item>
    </izvorni_sadrzaj>
    <derivirana_varijabla naziv="DomainObject.Predmet.ProtuStrankaListNazivFormatedOIB_1">
      <item>TRANSPORTI ĐURIN, društvo s ograničenom odgovornošću za usluge i trgovinu, OIB 20228748545</item>
    </derivirana_varijabla>
  </DomainObject.Predmet.ProtuStrankaListNazivFormatedOIB>
  <DomainObject.Predmet.OstaliListFormated>
    <izvorni_sadrzaj>
      <item>sudski registar</item>
      <item>e-oglasna ploča</item>
      <item>Goran Đurin, direktor punomoćnik sudionika u postupku TRANSPORTI ĐURIN, društvo s ograničenom odgovornošću za usluge i trgovinu</item>
      <item>Županijsko državno odvjetništvo u Varaždinu</item>
      <item>Zlatko Gregurić, odvjetnik iz ZOU</item>
      <item>Miroslav Padro</item>
      <item>Stjepan Gagro</item>
      <item>Ivan Čulić punomoćnik sudionika u postupku TRANSPORTI ĐURIN, društvo s ograničenom odgovornošću za usluge i trgovinu</item>
    </izvorni_sadrzaj>
    <derivirana_varijabla naziv="DomainObject.Predmet.OstaliListFormated_1">
      <item>sudski registar</item>
      <item>e-oglasna ploča</item>
      <item>Goran Đurin, direktor punomoćnik sudionika u postupku TRANSPORTI ĐURIN, društvo s ograničenom odgovornošću za usluge i trgovinu</item>
      <item>Županijsko državno odvjetništvo u Varaždinu</item>
      <item>Zlatko Gregurić, odvjetnik iz ZOU</item>
      <item>Miroslav Padro</item>
      <item>Stjepan Gagro</item>
      <item>Ivan Čulić punomoćnik sudionika u postupku TRANSPORTI ĐURIN, društvo s ograničenom odgovornošću za usluge i trgovinu</item>
    </derivirana_varijabla>
  </DomainObject.Predmet.OstaliListFormated>
  <DomainObject.Predmet.OstaliListFormatedOIB>
    <izvorni_sadrzaj>
      <item>sudski registar</item>
      <item>e-oglasna ploča</item>
      <item>Goran Đurin, direktor, OIB 41527001354 punomoćnik sudionika u postupku TRANSPORTI ĐURIN, društvo s ograničenom odgovornošću za usluge i trgovinu</item>
      <item>Županijsko državno odvjetništvo u Varaždinu</item>
      <item>Zlatko Gregurić, odvjetnik iz ZOU, OIB 70851049834</item>
      <item>Miroslav Padro, OIB 52693829591</item>
      <item>Stjepan Gagro</item>
      <item>Ivan Čulić, OIB 28643153330 punomoćnik sudionika u postupku TRANSPORTI ĐURIN, društvo s ograničenom odgovornošću za usluge i trgovinu</item>
    </izvorni_sadrzaj>
    <derivirana_varijabla naziv="DomainObject.Predmet.OstaliListFormatedOIB_1">
      <item>sudski registar</item>
      <item>e-oglasna ploča</item>
      <item>Goran Đurin, direktor, OIB 41527001354 punomoćnik sudionika u postupku TRANSPORTI ĐURIN, društvo s ograničenom odgovornošću za usluge i trgovinu</item>
      <item>Županijsko državno odvjetništvo u Varaždinu</item>
      <item>Zlatko Gregurić, odvjetnik iz ZOU, OIB 70851049834</item>
      <item>Miroslav Padro, OIB 52693829591</item>
      <item>Stjepan Gagro</item>
      <item>Ivan Čulić, OIB 28643153330 punomoćnik sudionika u postupku TRANSPORTI ĐURIN, društvo s ograničenom odgovornošću za usluge i trgovinu</item>
    </derivirana_varijabla>
  </DomainObject.Predmet.OstaliListFormatedOIB>
  <DomainObject.Predmet.OstaliListFormatedWithAdress>
    <izvorni_sadrzaj>
      <item>sudski registar</item>
      <item>e-oglasna ploča</item>
      <item>Goran Đurin, direktor, Milutina Cihlara-nehajeva 1, 48260 Križevci punomoćnik sudionika u postupku TRANSPORTI ĐURIN, društvo s ograničenom odgovornošću za usluge i trgovinu</item>
      <item>Županijsko državno odvjetništvo u Varaždinu</item>
      <item>Zlatko Gregurić, odvjetnik iz ZOU, Mihanovićeva 15b, 43000 Bjelovar</item>
      <item>Miroslav Padro, Lanište 16, 10000 Zagreb</item>
      <item>Stjepan Gagro, Ulica Franje Tuđmana 20, 48260 Križevci</item>
      <item>Ivan Čulić, Sljemenska ulica 44, 31000 Osijek punomoćnik sudionika u postupku TRANSPORTI ĐURIN, društvo s ograničenom odgovornošću za usluge i trgovinu</item>
    </izvorni_sadrzaj>
    <derivirana_varijabla naziv="DomainObject.Predmet.OstaliListFormatedWithAdress_1">
      <item>sudski registar</item>
      <item>e-oglasna ploča</item>
      <item>Goran Đurin, direktor, Milutina Cihlara-nehajeva 1, 48260 Križevci punomoćnik sudionika u postupku TRANSPORTI ĐURIN, društvo s ograničenom odgovornošću za usluge i trgovinu</item>
      <item>Županijsko državno odvjetništvo u Varaždinu</item>
      <item>Zlatko Gregurić, odvjetnik iz ZOU, Mihanovićeva 15b, 43000 Bjelovar</item>
      <item>Miroslav Padro, Lanište 16, 10000 Zagreb</item>
      <item>Stjepan Gagro, Ulica Franje Tuđmana 20, 48260 Križevci</item>
      <item>Ivan Čulić, Sljemenska ulica 44, 31000 Osijek punomoćnik sudionika u postupku TRANSPORTI ĐURIN, društvo s ograničenom odgovornošću za usluge i trgovinu</item>
    </derivirana_varijabla>
  </DomainObject.Predmet.OstaliListFormatedWithAdress>
  <DomainObject.Predmet.OstaliListFormatedWithAdressOIB>
    <izvorni_sadrzaj>
      <item>sudski registar</item>
      <item>e-oglasna ploča</item>
      <item>Goran Đurin, direktor, OIB 41527001354, Milutina Cihlara-nehajeva 1, 48260 Križevci punomoćnik sudionika u postupku TRANSPORTI ĐURIN, društvo s ograničenom odgovornošću za usluge i trgovinu</item>
      <item>Županijsko državno odvjetništvo u Varaždinu</item>
      <item>Zlatko Gregurić, odvjetnik iz ZOU, OIB 70851049834, Mihanovićeva 15b, 43000 Bjelovar</item>
      <item>Miroslav Padro, OIB 52693829591, Lanište 16, 10000 Zagreb</item>
      <item>Stjepan Gagro, Ulica Franje Tuđmana 20, 48260 Križevci</item>
      <item>Ivan Čulić, OIB 28643153330, Sljemenska ulica 44, 31000 Osijek punomoćnik sudionika u postupku TRANSPORTI ĐURIN, društvo s ograničenom odgovornošću za usluge i trgovinu</item>
    </izvorni_sadrzaj>
    <derivirana_varijabla naziv="DomainObject.Predmet.OstaliListFormatedWithAdressOIB_1">
      <item>sudski registar</item>
      <item>e-oglasna ploča</item>
      <item>Goran Đurin, direktor, OIB 41527001354, Milutina Cihlara-nehajeva 1, 48260 Križevci punomoćnik sudionika u postupku TRANSPORTI ĐURIN, društvo s ograničenom odgovornošću za usluge i trgovinu</item>
      <item>Županijsko državno odvjetništvo u Varaždinu</item>
      <item>Zlatko Gregurić, odvjetnik iz ZOU, OIB 70851049834, Mihanovićeva 15b, 43000 Bjelovar</item>
      <item>Miroslav Padro, OIB 52693829591, Lanište 16, 10000 Zagreb</item>
      <item>Stjepan Gagro, Ulica Franje Tuđmana 20, 48260 Križevci</item>
      <item>Ivan Čulić, OIB 28643153330, Sljemenska ulica 44, 31000 Osijek punomoćnik sudionika u postupku TRANSPORTI ĐURIN, društvo s ograničenom odgovornošću za usluge i trgovinu</item>
    </derivirana_varijabla>
  </DomainObject.Predmet.OstaliListFormatedWithAdressOIB>
  <DomainObject.Predmet.OstaliListNazivFormated>
    <izvorni_sadrzaj>
      <item>sudski registar</item>
      <item>e-oglasna ploča</item>
      <item>Goran Đurin, direktor</item>
      <item>Županijsko državno odvjetništvo u Varaždinu</item>
      <item>Zlatko Gregurić, odvjetnik iz ZOU</item>
      <item>Miroslav Padro</item>
      <item>Stjepan Gagro</item>
      <item>Ivan Čulić</item>
    </izvorni_sadrzaj>
    <derivirana_varijabla naziv="DomainObject.Predmet.OstaliListNazivFormated_1">
      <item>sudski registar</item>
      <item>e-oglasna ploča</item>
      <item>Goran Đurin, direktor</item>
      <item>Županijsko državno odvjetništvo u Varaždinu</item>
      <item>Zlatko Gregurić, odvjetnik iz ZOU</item>
      <item>Miroslav Padro</item>
      <item>Stjepan Gagro</item>
      <item>Ivan Čulić</item>
    </derivirana_varijabla>
  </DomainObject.Predmet.OstaliListNazivFormated>
  <DomainObject.Predmet.OstaliListNazivFormatedOIB>
    <izvorni_sadrzaj>
      <item>sudski registar</item>
      <item>e-oglasna ploča</item>
      <item>Goran Đurin, direktor, OIB 41527001354</item>
      <item>Županijsko državno odvjetništvo u Varaždinu</item>
      <item>Zlatko Gregurić, odvjetnik iz ZOU, OIB 70851049834</item>
      <item>Miroslav Padro, OIB 52693829591</item>
      <item>Stjepan Gagro</item>
      <item>Ivan Čulić, OIB 28643153330</item>
    </izvorni_sadrzaj>
    <derivirana_varijabla naziv="DomainObject.Predmet.OstaliListNazivFormatedOIB_1">
      <item>sudski registar</item>
      <item>e-oglasna ploča</item>
      <item>Goran Đurin, direktor, OIB 41527001354</item>
      <item>Županijsko državno odvjetništvo u Varaždinu</item>
      <item>Zlatko Gregurić, odvjetnik iz ZOU, OIB 70851049834</item>
      <item>Miroslav Padro, OIB 52693829591</item>
      <item>Stjepan Gagro</item>
      <item>Ivan Čulić, OIB 28643153330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>St-913/2016-59</izvorni_sadrzaj>
    <derivirana_varijabla naziv="DomainObject.PoslovniBrojDokumenta_1">St-913/2016-59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TRANSPORTI ĐURIN, društvo s ograničenom odgovornošću za usluge i trgovinu</izvorni_sadrzaj>
    <derivirana_varijabla naziv="DomainObject.Predmet.ProtustrankaIDrugi_1">TRANSPORTI ĐURIN, društvo s ograničenom odgovornošću za usluge i trgovinu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TRANSPORTI ĐURIN, društvo s ograničenom odgovornošću za usluge i trgovinu, OIB 20228748545, M.Nehaja 1, 48260 Križevci</izvorni_sadrzaj>
    <derivirana_varijabla naziv="DomainObject.Predmet.ProtustrankaIDrugiAdressOIB_1">TRANSPORTI ĐURIN, društvo s ograničenom odgovornošću za usluge i trgovinu, OIB 20228748545, M.Nehaja 1,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TRANSPORTI ĐURIN, društvo s ograničenom odgovornošću za usluge i trgovinu</item>
      <item>sudski registar</item>
      <item>e-oglasna ploča</item>
      <item>Goran Đurin, direktor</item>
      <item>Županijsko državno odvjetništvo u Varaždinu</item>
      <item>Zlatko Gregurić, odvjetnik iz ZOU</item>
      <item>Miroslav Padro</item>
      <item>Stjepan Gagro</item>
      <item>Ivan Čulić</item>
    </izvorni_sadrzaj>
    <derivirana_varijabla naziv="DomainObject.Predmet.SudioniciListNaziv_1">
      <item>Financijska agencija</item>
      <item>TRANSPORTI ĐURIN, društvo s ograničenom odgovornošću za usluge i trgovinu</item>
      <item>sudski registar</item>
      <item>e-oglasna ploča</item>
      <item>Goran Đurin, direktor</item>
      <item>Županijsko državno odvjetništvo u Varaždinu</item>
      <item>Zlatko Gregurić, odvjetnik iz ZOU</item>
      <item>Miroslav Padro</item>
      <item>Stjepan Gagro</item>
      <item>Ivan Čulić</item>
    </derivirana_varijabla>
  </DomainObject.Predmet.SudioniciListNaziv>
  <DomainObject.Predmet.SudioniciListAdressOIB>
    <izvorni_sadrzaj>
      <item>Financijska agencija, OIB 85821130368</item>
      <item>TRANSPORTI ĐURIN, društvo s ograničenom odgovornošću za usluge i trgovinu, OIB 20228748545, M.Nehaja 1,48260 Križevci</item>
      <item>sudski registar</item>
      <item>e-oglasna ploča</item>
      <item>Goran Đurin, direktor, OIB 41527001354, Milutina Cihlara-nehajeva 1,48260 Križevci</item>
      <item>Županijsko državno odvjetništvo u Varaždinu</item>
      <item>Zlatko Gregurić, odvjetnik iz ZOU, OIB 70851049834, Mihanovićeva 15b,43000 Bjelovar</item>
      <item>Miroslav Padro, OIB 52693829591, Lanište 16,10000 Zagreb</item>
      <item>Stjepan Gagro, Ulica Franje Tuđmana 20,48260 Križevci</item>
      <item>Ivan Čulić, OIB 28643153330, Sljemenska ulica 44,31000 Osijek</item>
    </izvorni_sadrzaj>
    <derivirana_varijabla naziv="DomainObject.Predmet.SudioniciListAdressOIB_1">
      <item>Financijska agencija, OIB 85821130368</item>
      <item>TRANSPORTI ĐURIN, društvo s ograničenom odgovornošću za usluge i trgovinu, OIB 20228748545, M.Nehaja 1,48260 Križevci</item>
      <item>sudski registar</item>
      <item>e-oglasna ploča</item>
      <item>Goran Đurin, direktor, OIB 41527001354, Milutina Cihlara-nehajeva 1,48260 Križevci</item>
      <item>Županijsko državno odvjetništvo u Varaždinu</item>
      <item>Zlatko Gregurić, odvjetnik iz ZOU, OIB 70851049834, Mihanovićeva 15b,43000 Bjelovar</item>
      <item>Miroslav Padro, OIB 52693829591, Lanište 16,10000 Zagreb</item>
      <item>Stjepan Gagro, Ulica Franje Tuđmana 20,48260 Križevci</item>
      <item>Ivan Čulić, OIB 28643153330, Sljemenska ulica 44,31000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20228748545</item>
      <item>, OIB null</item>
      <item>, OIB null</item>
      <item>, OIB 41527001354</item>
      <item>, OIB null</item>
      <item>, OIB 70851049834</item>
      <item>, OIB 52693829591</item>
      <item>, OIB null</item>
      <item>, OIB 28643153330</item>
    </izvorni_sadrzaj>
    <derivirana_varijabla naziv="DomainObject.Predmet.SudioniciListNazivOIB_1">
      <item>, OIB 85821130368</item>
      <item>, OIB 20228748545</item>
      <item>, OIB null</item>
      <item>, OIB null</item>
      <item>, OIB 41527001354</item>
      <item>, OIB null</item>
      <item>, OIB 70851049834</item>
      <item>, OIB 52693829591</item>
      <item>, OIB null</item>
      <item>, OIB 28643153330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Čulić, OIB 28643153330, Sljemenska ulica 44, 31000 Osijek</item>
    </izvorni_sadrzaj>
    <derivirana_varijabla naziv="DomainObject.Predmet.StecajniUpraviteljiListAddressOIB_1">
      <item>Ivan Čulić, OIB 28643153330, Sljemenska ulica 44,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169779-9075-48B7-9531-E6A43C0FC4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296</properties:Words>
  <properties:Characters>1440</properties:Characters>
  <properties:Lines>63</properties:Lines>
  <properties:Paragraphs>28</properties:Paragraphs>
  <properties:TotalTime>208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2016-01-27T10:41:00Z</dcterms:created>
  <dc:creator>Tihana Martinez</dc:creator>
  <dc:description/>
  <cp:keywords/>
  <cp:lastModifiedBy>Tihana Martinez</cp:lastModifiedBy>
  <cp:lastPrinted>2018-06-06T07:07:00Z</cp:lastPrinted>
  <dcterms:modified xmlns:xsi="http://www.w3.org/2001/XMLSchema-instance" xsi:type="dcterms:W3CDTF">2018-06-06T07:12:00Z</dcterms:modified>
  <cp:revision>31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St-913/2016-59 / Odluka - Rješenje - sazivanje skupštine vjerovnika (St-913-16-59-_Rješenje_-_poziv_na_ročište_skupštine_vjerovnika_za_29.6.18.-_6.6.18..docx)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