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f56c" w14:paraId="143f56c" w:rsidRDefault="007E253E" w:rsidP="007E253E" w:rsidR="007E253E" w:rsidRPr="00D0781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0781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0781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53E" w:rsidP="007E253E" w:rsidR="007E253E" w:rsidRPr="00D0781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253E" w:rsidP="007E253E" w:rsidR="007E253E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253E" w:rsidP="007E253E" w:rsidR="007E253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253E" w:rsidP="007E253E" w:rsidR="007E253E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7E253E" w:rsidP="007E253E" w:rsidR="007E25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253E" w:rsidP="007E253E" w:rsidR="007E253E" w:rsidRPr="00D07818">
      <w:pPr>
        <w:jc w:val="center"/>
        <w:rPr>
          <w:rFonts w:cs="Times New Roman" w:eastAsia="Times New Roman"/>
          <w:szCs w:val="24"/>
        </w:rPr>
      </w:pPr>
    </w:p>
    <w:p w:rsidRDefault="007E253E" w:rsidP="007E253E" w:rsidR="007E25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J E Š E NJ E</w:t>
      </w:r>
    </w:p>
    <w:p w:rsidRDefault="007E253E" w:rsidP="007E253E" w:rsidR="007E253E" w:rsidRPr="00D07818">
      <w:pPr>
        <w:rPr>
          <w:rFonts w:cs="Times New Roman" w:eastAsia="Times New Roman"/>
          <w:szCs w:val="24"/>
        </w:rPr>
      </w:pPr>
    </w:p>
    <w:p w:rsidRDefault="007E253E" w:rsidP="004716F8" w:rsidR="007E253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Trgovački sud u Pazinu, po sudskoj savjetnici Mihaeli Kaligari, u postupku provedbe skraćenog stečajnog postupka</w:t>
      </w:r>
      <w:r w:rsidR="004716F8">
        <w:rPr>
          <w:rFonts w:cs="Times New Roman" w:eastAsia="Times New Roman"/>
          <w:szCs w:val="24"/>
        </w:rPr>
        <w:t xml:space="preserve"> po zahtjevu</w:t>
      </w:r>
      <w:r w:rsidR="004716F8" w:rsidRPr="00D07818">
        <w:rPr>
          <w:rFonts w:cs="Times New Roman" w:eastAsia="Times New Roman"/>
          <w:szCs w:val="24"/>
        </w:rPr>
        <w:t xml:space="preserve"> Financijske agencije,</w:t>
      </w:r>
      <w:r w:rsidR="004716F8" w:rsidRPr="00D07818">
        <w:t xml:space="preserve"> </w:t>
      </w:r>
      <w:r w:rsidR="004716F8" w:rsidRPr="00D0781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="004716F8" w:rsidRPr="00F10AAD">
        <w:rPr>
          <w:rFonts w:cs="Times New Roman" w:eastAsia="Times New Roman"/>
          <w:szCs w:val="24"/>
        </w:rPr>
        <w:t>klase: 110-07/15-01/04 urbroja: 04-06-15-</w:t>
      </w:r>
      <w:r w:rsidR="004716F8">
        <w:rPr>
          <w:rFonts w:cs="Times New Roman" w:eastAsia="Times New Roman"/>
          <w:szCs w:val="24"/>
        </w:rPr>
        <w:t>35</w:t>
      </w:r>
      <w:r w:rsidR="004716F8" w:rsidRPr="00F10AAD">
        <w:rPr>
          <w:rFonts w:cs="Times New Roman" w:eastAsia="Times New Roman"/>
          <w:szCs w:val="24"/>
        </w:rPr>
        <w:t xml:space="preserve"> od </w:t>
      </w:r>
      <w:r w:rsidR="004716F8">
        <w:rPr>
          <w:rFonts w:cs="Times New Roman" w:eastAsia="Times New Roman"/>
          <w:szCs w:val="24"/>
        </w:rPr>
        <w:t>4</w:t>
      </w:r>
      <w:r w:rsidR="004716F8" w:rsidRPr="00F10AAD">
        <w:rPr>
          <w:rFonts w:cs="Times New Roman" w:eastAsia="Times New Roman"/>
          <w:szCs w:val="24"/>
        </w:rPr>
        <w:t xml:space="preserve">. </w:t>
      </w:r>
      <w:r w:rsidR="004716F8">
        <w:rPr>
          <w:rFonts w:cs="Times New Roman" w:eastAsia="Times New Roman"/>
          <w:szCs w:val="24"/>
        </w:rPr>
        <w:t>rujna</w:t>
      </w:r>
      <w:r w:rsidR="004716F8" w:rsidRPr="00F10AAD">
        <w:rPr>
          <w:rFonts w:cs="Times New Roman" w:eastAsia="Times New Roman"/>
          <w:szCs w:val="24"/>
        </w:rPr>
        <w:t xml:space="preserve"> 2015.</w:t>
      </w:r>
      <w:r w:rsidR="004716F8" w:rsidRPr="00D07818">
        <w:rPr>
          <w:rFonts w:cs="Times New Roman" w:eastAsia="Times New Roman"/>
          <w:szCs w:val="24"/>
        </w:rPr>
        <w:t>,</w:t>
      </w:r>
      <w:r w:rsidRPr="00D07818">
        <w:rPr>
          <w:rFonts w:cs="Times New Roman" w:eastAsia="Times New Roman"/>
          <w:szCs w:val="24"/>
        </w:rPr>
        <w:t xml:space="preserve"> nad pravnom osobom (dužnikom) </w:t>
      </w:r>
      <w:r w:rsidR="001E0A76">
        <w:rPr>
          <w:rFonts w:cs="Times New Roman" w:eastAsia="Times New Roman"/>
          <w:szCs w:val="24"/>
        </w:rPr>
        <w:t>LETNIKO</w:t>
      </w:r>
      <w:r w:rsidRPr="00F10AAD">
        <w:rPr>
          <w:rFonts w:cs="Times New Roman" w:eastAsia="Times New Roman"/>
          <w:szCs w:val="24"/>
        </w:rPr>
        <w:t xml:space="preserve"> d. o. o. </w:t>
      </w:r>
      <w:r w:rsidR="001E0A76">
        <w:rPr>
          <w:rFonts w:cs="Times New Roman" w:eastAsia="Times New Roman"/>
          <w:szCs w:val="24"/>
        </w:rPr>
        <w:t>Ližnjan</w:t>
      </w:r>
      <w:r>
        <w:rPr>
          <w:rFonts w:cs="Times New Roman" w:eastAsia="Times New Roman"/>
          <w:szCs w:val="24"/>
        </w:rPr>
        <w:t xml:space="preserve">, </w:t>
      </w:r>
      <w:r w:rsidR="001E0A76">
        <w:rPr>
          <w:rFonts w:cs="Times New Roman" w:eastAsia="Times New Roman"/>
          <w:szCs w:val="24"/>
        </w:rPr>
        <w:t>Put za puntice 14</w:t>
      </w:r>
      <w:r>
        <w:rPr>
          <w:rFonts w:cs="Times New Roman" w:eastAsia="Times New Roman"/>
          <w:szCs w:val="24"/>
        </w:rPr>
        <w:t xml:space="preserve">, </w:t>
      </w:r>
      <w:r w:rsidRPr="00F10AAD">
        <w:rPr>
          <w:rFonts w:cs="Times New Roman" w:eastAsia="Times New Roman"/>
          <w:szCs w:val="24"/>
        </w:rPr>
        <w:t xml:space="preserve">OIB </w:t>
      </w:r>
      <w:r w:rsidR="001E0A76">
        <w:rPr>
          <w:rFonts w:cs="Times New Roman" w:eastAsia="Times New Roman"/>
          <w:szCs w:val="24"/>
        </w:rPr>
        <w:t>52719088386</w:t>
      </w:r>
      <w:r>
        <w:rPr>
          <w:rFonts w:cs="Times New Roman" w:eastAsia="Times New Roman"/>
          <w:szCs w:val="24"/>
        </w:rPr>
        <w:t xml:space="preserve">, MBS </w:t>
      </w:r>
      <w:r w:rsidR="001E0A76">
        <w:rPr>
          <w:rFonts w:cs="Times New Roman" w:eastAsia="Times New Roman"/>
          <w:szCs w:val="24"/>
        </w:rPr>
        <w:t>080524098</w:t>
      </w:r>
      <w:r>
        <w:rPr>
          <w:rFonts w:cs="Times New Roman" w:eastAsia="Times New Roman"/>
          <w:szCs w:val="24"/>
        </w:rPr>
        <w:t xml:space="preserve">, </w:t>
      </w:r>
      <w:r w:rsidR="001E0A76">
        <w:rPr>
          <w:rFonts w:cs="Times New Roman" w:eastAsia="Times New Roman"/>
          <w:szCs w:val="24"/>
        </w:rPr>
        <w:t>1</w:t>
      </w:r>
      <w:r w:rsidRPr="00D07818">
        <w:rPr>
          <w:rFonts w:cs="Times New Roman" w:eastAsia="Times New Roman"/>
          <w:szCs w:val="24"/>
        </w:rPr>
        <w:t xml:space="preserve">. </w:t>
      </w:r>
      <w:r w:rsidR="001E0A76">
        <w:rPr>
          <w:rFonts w:cs="Times New Roman" w:eastAsia="Times New Roman"/>
          <w:szCs w:val="24"/>
        </w:rPr>
        <w:t>veljače</w:t>
      </w:r>
      <w:r w:rsidRPr="00D07818">
        <w:rPr>
          <w:rFonts w:cs="Times New Roman" w:eastAsia="Times New Roman"/>
          <w:szCs w:val="24"/>
        </w:rPr>
        <w:t xml:space="preserve"> 2016.</w:t>
      </w:r>
    </w:p>
    <w:p w:rsidRDefault="007E253E" w:rsidP="007E253E" w:rsidR="007E253E" w:rsidRPr="00D07818">
      <w:pPr>
        <w:rPr>
          <w:rFonts w:cs="Times New Roman" w:eastAsia="Times New Roman"/>
          <w:szCs w:val="24"/>
        </w:rPr>
      </w:pPr>
    </w:p>
    <w:p w:rsidRDefault="007E253E" w:rsidP="007E253E" w:rsidR="007E25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i j e š i o   j e</w:t>
      </w:r>
    </w:p>
    <w:p w:rsidRDefault="007E253E" w:rsidP="007E253E" w:rsidR="007E253E" w:rsidRPr="00D07818">
      <w:pPr>
        <w:rPr>
          <w:rFonts w:cs="Times New Roman" w:eastAsia="Times New Roman"/>
          <w:szCs w:val="24"/>
        </w:rPr>
      </w:pPr>
    </w:p>
    <w:p w:rsidRDefault="007E253E" w:rsidP="007E253E" w:rsidR="007E253E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Obustavlja se p</w:t>
      </w:r>
      <w:r>
        <w:rPr>
          <w:rFonts w:cs="Times New Roman" w:eastAsia="Times New Roman"/>
          <w:szCs w:val="24"/>
        </w:rPr>
        <w:t>ostupak provedbe</w:t>
      </w:r>
      <w:r w:rsidRPr="00D07818">
        <w:rPr>
          <w:rFonts w:cs="Times New Roman" w:eastAsia="Times New Roman"/>
          <w:szCs w:val="24"/>
        </w:rPr>
        <w:t xml:space="preserve"> skraćenog stečajnog postupka nad pravnom osobom </w:t>
      </w:r>
      <w:r w:rsidR="001E0A76">
        <w:rPr>
          <w:rFonts w:cs="Times New Roman" w:eastAsia="Times New Roman"/>
          <w:szCs w:val="24"/>
        </w:rPr>
        <w:t>LETNIKO</w:t>
      </w:r>
      <w:r w:rsidR="001E0A76" w:rsidRPr="00F10AAD">
        <w:rPr>
          <w:rFonts w:cs="Times New Roman" w:eastAsia="Times New Roman"/>
          <w:szCs w:val="24"/>
        </w:rPr>
        <w:t xml:space="preserve"> d. o. o. </w:t>
      </w:r>
      <w:r w:rsidR="001E0A76">
        <w:rPr>
          <w:rFonts w:cs="Times New Roman" w:eastAsia="Times New Roman"/>
          <w:szCs w:val="24"/>
        </w:rPr>
        <w:t xml:space="preserve">Ližnjan, Put za puntice 14, </w:t>
      </w:r>
      <w:r w:rsidR="001E0A76" w:rsidRPr="00F10AAD">
        <w:rPr>
          <w:rFonts w:cs="Times New Roman" w:eastAsia="Times New Roman"/>
          <w:szCs w:val="24"/>
        </w:rPr>
        <w:t xml:space="preserve">OIB </w:t>
      </w:r>
      <w:r w:rsidR="001E0A76">
        <w:rPr>
          <w:rFonts w:cs="Times New Roman" w:eastAsia="Times New Roman"/>
          <w:szCs w:val="24"/>
        </w:rPr>
        <w:t>52719088386, MBS 080524098</w:t>
      </w:r>
      <w:r>
        <w:rPr>
          <w:rFonts w:cs="Times New Roman" w:eastAsia="Times New Roman"/>
          <w:szCs w:val="24"/>
        </w:rPr>
        <w:t>.</w:t>
      </w:r>
    </w:p>
    <w:p w:rsidRDefault="007E253E" w:rsidP="007E253E" w:rsidR="007E253E" w:rsidRPr="00D07818">
      <w:pPr>
        <w:ind w:firstLine="708"/>
        <w:rPr>
          <w:rFonts w:cs="Times New Roman" w:eastAsia="Times New Roman"/>
          <w:szCs w:val="24"/>
        </w:rPr>
      </w:pPr>
    </w:p>
    <w:p w:rsidRDefault="007E253E" w:rsidP="007E253E" w:rsidR="007E253E" w:rsidRPr="00D07818">
      <w:pPr>
        <w:jc w:val="center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Obrazloženje</w:t>
      </w:r>
    </w:p>
    <w:p w:rsidRDefault="007E253E" w:rsidP="007E253E" w:rsidR="007E253E" w:rsidRPr="00D07818">
      <w:pPr>
        <w:ind w:firstLine="708"/>
        <w:rPr>
          <w:rFonts w:cs="Times New Roman" w:eastAsia="Times New Roman"/>
          <w:szCs w:val="24"/>
        </w:rPr>
      </w:pPr>
    </w:p>
    <w:p w:rsidRDefault="007E253E" w:rsidP="007E253E" w:rsidR="007E253E" w:rsidRPr="00F10AA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Povodo</w:t>
      </w:r>
      <w:r w:rsidR="004716F8">
        <w:rPr>
          <w:rFonts w:cs="Times New Roman" w:eastAsia="Times New Roman"/>
          <w:szCs w:val="24"/>
        </w:rPr>
        <w:t xml:space="preserve">m zahtjeva Financijske agencije </w:t>
      </w:r>
      <w:r w:rsidRPr="00D07818">
        <w:rPr>
          <w:rFonts w:cs="Times New Roman" w:eastAsia="Times New Roman"/>
          <w:szCs w:val="24"/>
        </w:rPr>
        <w:t>za provedbu skraćenog stečajnog postupka,</w:t>
      </w:r>
      <w:r>
        <w:rPr>
          <w:rFonts w:cs="Times New Roman" w:eastAsia="Times New Roman"/>
          <w:szCs w:val="24"/>
        </w:rPr>
        <w:t xml:space="preserve"> </w:t>
      </w:r>
      <w:r w:rsidR="001E0A76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siječnja 2016. objavljen je oglas posl. br. St-</w:t>
      </w:r>
      <w:r w:rsidR="001E0A76">
        <w:rPr>
          <w:rFonts w:cs="Times New Roman" w:eastAsia="Times New Roman"/>
          <w:szCs w:val="24"/>
        </w:rPr>
        <w:t>604</w:t>
      </w:r>
      <w:r>
        <w:rPr>
          <w:rFonts w:cs="Times New Roman" w:eastAsia="Times New Roman"/>
          <w:szCs w:val="24"/>
        </w:rPr>
        <w:t>/2015-</w:t>
      </w:r>
      <w:r w:rsidR="001E0A7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kojim su, </w:t>
      </w:r>
      <w:r w:rsidRPr="00F10AAD">
        <w:rPr>
          <w:rFonts w:cs="Times New Roman" w:eastAsia="Times New Roman"/>
          <w:szCs w:val="24"/>
        </w:rPr>
        <w:t>sukladno čl. 428. i 430. Stečajnog zakona (Narodne novine br. 71/15)</w:t>
      </w:r>
      <w:r>
        <w:rPr>
          <w:rFonts w:cs="Times New Roman" w:eastAsia="Times New Roman"/>
          <w:szCs w:val="24"/>
        </w:rPr>
        <w:t>,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na e-Oglasnoj ploči sudova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253E" w:rsidP="007E253E" w:rsidR="007E253E" w:rsidRPr="00D078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</w:t>
      </w:r>
      <w:r w:rsidRPr="00D07818">
        <w:rPr>
          <w:rFonts w:cs="Times New Roman" w:eastAsia="Times New Roman"/>
          <w:szCs w:val="24"/>
        </w:rPr>
        <w:t xml:space="preserve">potvrdu o blokadi računa i novčanih sredstava ovršenika Financijske agencije, Sektora poslovne mreže Pula, od </w:t>
      </w:r>
      <w:r w:rsidR="001E0A7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7. siječnja 2016</w:t>
      </w:r>
      <w:r w:rsidRPr="00D0781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koju je u spis dostavio dužnik, </w:t>
      </w:r>
      <w:r w:rsidR="004716F8">
        <w:rPr>
          <w:rFonts w:cs="Times New Roman" w:eastAsia="Times New Roman"/>
          <w:szCs w:val="24"/>
        </w:rPr>
        <w:t xml:space="preserve">utvrđeno je </w:t>
      </w:r>
      <w:r>
        <w:rPr>
          <w:rFonts w:cs="Times New Roman" w:eastAsia="Times New Roman"/>
          <w:szCs w:val="24"/>
        </w:rPr>
        <w:t>da</w:t>
      </w:r>
      <w:r w:rsidR="004716F8">
        <w:rPr>
          <w:rFonts w:cs="Times New Roman" w:eastAsia="Times New Roman"/>
          <w:szCs w:val="24"/>
        </w:rPr>
        <w:t xml:space="preserve"> je</w:t>
      </w:r>
      <w:r>
        <w:rPr>
          <w:rFonts w:cs="Times New Roman" w:eastAsia="Times New Roman"/>
          <w:szCs w:val="24"/>
        </w:rPr>
        <w:t xml:space="preserve"> </w:t>
      </w:r>
      <w:r w:rsidRPr="00D07818">
        <w:rPr>
          <w:rFonts w:cs="Times New Roman" w:eastAsia="Times New Roman"/>
          <w:szCs w:val="24"/>
        </w:rPr>
        <w:t xml:space="preserve">na računima i novčanim sredstvima dužnika na dan izdavanja potvrde evidentirano 0 dana neprekidne blokade, odnosno </w:t>
      </w:r>
      <w:r w:rsidR="001E0A76">
        <w:rPr>
          <w:rFonts w:cs="Times New Roman" w:eastAsia="Times New Roman"/>
          <w:szCs w:val="24"/>
        </w:rPr>
        <w:t>141</w:t>
      </w:r>
      <w:r w:rsidR="004716F8">
        <w:rPr>
          <w:rFonts w:cs="Times New Roman" w:eastAsia="Times New Roman"/>
          <w:szCs w:val="24"/>
        </w:rPr>
        <w:t xml:space="preserve"> dan </w:t>
      </w:r>
      <w:r w:rsidRPr="00D07818">
        <w:rPr>
          <w:rFonts w:cs="Times New Roman" w:eastAsia="Times New Roman"/>
          <w:szCs w:val="24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7E253E" w:rsidP="007E253E" w:rsidR="007E253E" w:rsidRPr="00D07818">
      <w:pPr>
        <w:ind w:firstLine="708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eastAsiaTheme="minorHAnsi"/>
          <w:lang w:eastAsia="en-US"/>
        </w:rPr>
        <w:t xml:space="preserve"> </w:t>
      </w:r>
      <w:r w:rsidRPr="00D07818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</w:t>
      </w:r>
      <w:r w:rsidR="004716F8">
        <w:rPr>
          <w:rFonts w:eastAsiaTheme="minorHAnsi"/>
          <w:lang w:eastAsia="en-US"/>
        </w:rPr>
        <w:t xml:space="preserve">nom citiranih zakonskih odredbi, </w:t>
      </w:r>
      <w:r w:rsidRPr="00D07818">
        <w:rPr>
          <w:rFonts w:eastAsiaTheme="minorHAnsi"/>
          <w:lang w:eastAsia="en-US"/>
        </w:rPr>
        <w:t>valjalo je odlučiti kao u izreci.</w:t>
      </w:r>
    </w:p>
    <w:p w:rsidRDefault="007E253E" w:rsidP="007E253E" w:rsidR="007E25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U Pazinu </w:t>
      </w:r>
      <w:r w:rsidR="001E0A76">
        <w:rPr>
          <w:rFonts w:cs="Times New Roman" w:eastAsia="Times New Roman"/>
          <w:szCs w:val="24"/>
        </w:rPr>
        <w:t>1</w:t>
      </w:r>
      <w:r w:rsidRPr="00D07818">
        <w:rPr>
          <w:rFonts w:cs="Times New Roman" w:eastAsia="Times New Roman"/>
          <w:szCs w:val="24"/>
        </w:rPr>
        <w:t xml:space="preserve">. </w:t>
      </w:r>
      <w:r w:rsidR="001E0A76">
        <w:rPr>
          <w:rFonts w:cs="Times New Roman" w:eastAsia="Times New Roman"/>
          <w:szCs w:val="24"/>
        </w:rPr>
        <w:t>veljače</w:t>
      </w:r>
      <w:r w:rsidRPr="00D07818">
        <w:rPr>
          <w:rFonts w:cs="Times New Roman" w:eastAsia="Times New Roman"/>
          <w:szCs w:val="24"/>
        </w:rPr>
        <w:t xml:space="preserve"> 2016. </w:t>
      </w:r>
    </w:p>
    <w:p w:rsidRDefault="007E253E" w:rsidP="007E253E" w:rsidR="007E253E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Sudska savjetnica</w:t>
      </w:r>
    </w:p>
    <w:p w:rsidRDefault="007E253E" w:rsidP="007E253E" w:rsidR="007E253E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Mihaela Kaligari</w:t>
      </w:r>
      <w:r w:rsidR="00300862">
        <w:rPr>
          <w:rFonts w:cs="Times New Roman" w:eastAsia="Times New Roman"/>
          <w:szCs w:val="24"/>
        </w:rPr>
        <w:t>, v. r.</w:t>
      </w:r>
    </w:p>
    <w:p w:rsidRDefault="007E253E" w:rsidP="007E253E" w:rsidR="007E253E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lastRenderedPageBreak/>
        <w:t>UPUTA O PRAVNOM LIJEKU</w:t>
      </w:r>
    </w:p>
    <w:p w:rsidRDefault="007E253E" w:rsidP="007E253E" w:rsidR="007E253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7E253E" w:rsidP="007E253E" w:rsidR="007E253E" w:rsidRPr="00D07818">
      <w:pPr>
        <w:jc w:val="left"/>
        <w:rPr>
          <w:rFonts w:cs="Times New Roman" w:eastAsia="Times New Roman"/>
          <w:szCs w:val="24"/>
        </w:rPr>
      </w:pPr>
    </w:p>
    <w:p w:rsidRDefault="007E253E" w:rsidP="007E253E" w:rsidR="007E253E" w:rsidRPr="00D07818">
      <w:pPr>
        <w:jc w:val="left"/>
        <w:rPr>
          <w:rFonts w:cs="Times New Roman" w:eastAsia="Times New Roman"/>
          <w:szCs w:val="24"/>
        </w:rPr>
      </w:pPr>
    </w:p>
    <w:p w:rsidRDefault="007E253E" w:rsidP="007E253E" w:rsidR="007E253E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DNA:</w:t>
      </w:r>
    </w:p>
    <w:p w:rsidRDefault="007E253E" w:rsidP="007E253E" w:rsidR="007E253E" w:rsidRPr="00D07818">
      <w:r>
        <w:t>- e-Oglasna ploča sudova.</w:t>
      </w:r>
    </w:p>
    <w:p w:rsidRDefault="007E253E" w:rsidP="007E253E" w:rsidR="007E253E" w:rsidRPr="00D07818"/>
    <w:p w:rsidRDefault="007E253E" w:rsidP="007E253E" w:rsidR="007E253E" w:rsidRPr="00D07818"/>
    <w:p w:rsidRDefault="007E253E" w:rsidP="007E253E" w:rsidR="007E253E" w:rsidRPr="00D07818"/>
    <w:p w:rsidRDefault="007E253E" w:rsidP="007E253E" w:rsidR="007E253E"/>
    <w:p w:rsidRDefault="00C13AD5" w:rsidR="00C13AD5"/>
    <w:sectPr w:rsidSect="004716F8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6F8" w:rsidR="004716F8">
      <w:r>
        <w:separator/>
      </w:r>
    </w:p>
  </w:endnote>
  <w:endnote w:id="0" w:type="continuationSeparator">
    <w:p w:rsidRDefault="004716F8" w:rsidR="0047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6F8" w:rsidR="004716F8">
      <w:r>
        <w:separator/>
      </w:r>
    </w:p>
  </w:footnote>
  <w:footnote w:id="0" w:type="continuationSeparator">
    <w:p w:rsidRDefault="004716F8" w:rsidR="0047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F8" w:rsidP="004716F8" w:rsidR="004716F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2F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F8" w:rsidP="004716F8" w:rsidR="004716F8" w:rsidRPr="005153B5">
    <w:pPr>
      <w:pStyle w:val="Zaglavlje"/>
      <w:jc w:val="right"/>
    </w:pPr>
    <w:r>
      <w:rPr>
        <w:szCs w:val="24"/>
      </w:rPr>
      <w:t>11 St-604/2015-5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35C"/>
    <w:rsid w:val="001E0A76"/>
    <w:rsid w:val="00300862"/>
    <w:rsid w:val="004716F8"/>
    <w:rsid w:val="006A144F"/>
    <w:rsid w:val="007A635C"/>
    <w:rsid w:val="007E253E"/>
    <w:rsid w:val="008F2F5A"/>
    <w:rsid w:val="00C13AD5"/>
    <w:rsid w:val="00FB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5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5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253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5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5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0A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F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2F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2F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2F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5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5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253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5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5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0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0A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F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2F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2F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2F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LETNIKO d.o.o. LIŽNJAN</izvorni_sadrzaj>
    <derivirana_varijabla naziv="DomainObject.Predmet.ProtustrankaFormated_1">  LETNIKO d.o.o. LIŽNJAN</derivirana_varijabla>
  </DomainObject.Predmet.ProtustrankaFormated>
  <DomainObject.Predmet.ProtustrankaFormatedOIB>
    <izvorni_sadrzaj>  LETNIKO d.o.o. LIŽNJAN, OIB 52719088386</izvorni_sadrzaj>
    <derivirana_varijabla naziv="DomainObject.Predmet.ProtustrankaFormatedOIB_1">  LETNIKO d.o.o. LIŽNJAN, OIB 52719088386</derivirana_varijabla>
  </DomainObject.Predmet.ProtustrankaFormatedOIB>
  <DomainObject.Predmet.ProtustrankaFormatedWithAdress>
    <izvorni_sadrzaj> LETNIKO d.o.o. LIŽNJAN, Put za puntice 14, 52204 Ližnjan</izvorni_sadrzaj>
    <derivirana_varijabla naziv="DomainObject.Predmet.ProtustrankaFormatedWithAdress_1"> LETNIKO d.o.o. LIŽNJAN, Put za puntice 14, 52204 Ližnjan</derivirana_varijabla>
  </DomainObject.Predmet.ProtustrankaFormatedWithAdress>
  <DomainObject.Predmet.ProtustrankaFormatedWithAdressOIB>
    <izvorni_sadrzaj> LETNIKO d.o.o. LIŽNJAN, OIB 52719088386, Put za puntice 14, 52204 Ližnjan</izvorni_sadrzaj>
    <derivirana_varijabla naziv="DomainObject.Predmet.ProtustrankaFormatedWithAdressOIB_1"> LETNIKO d.o.o. LIŽNJAN, OIB 52719088386, Put za puntice 14, 52204 Ližnjan</derivirana_varijabla>
  </DomainObject.Predmet.ProtustrankaFormatedWithAdressOIB>
  <DomainObject.Predmet.ProtustrankaWithAdress>
    <izvorni_sadrzaj>LETNIKO d.o.o. LIŽNJAN Put za puntice 14, 52204 Ližnjan</izvorni_sadrzaj>
    <derivirana_varijabla naziv="DomainObject.Predmet.ProtustrankaWithAdress_1">LETNIKO d.o.o. LIŽNJAN Put za puntice 14, 52204 Ližnjan</derivirana_varijabla>
  </DomainObject.Predmet.ProtustrankaWithAdress>
  <DomainObject.Predmet.ProtustrankaWithAdressOIB>
    <izvorni_sadrzaj>LETNIKO d.o.o. LIŽNJAN, OIB 52719088386, Put za puntice 14, 52204 Ližnjan</izvorni_sadrzaj>
    <derivirana_varijabla naziv="DomainObject.Predmet.ProtustrankaWithAdressOIB_1">LETNIKO d.o.o. LIŽNJAN, OIB 52719088386, Put za puntice 14, 52204 Ližnjan</derivirana_varijabla>
  </DomainObject.Predmet.ProtustrankaWithAdressOIB>
  <DomainObject.Predmet.ProtustrankaNazivFormated>
    <izvorni_sadrzaj>LETNIKO d.o.o. LIŽNJAN</izvorni_sadrzaj>
    <derivirana_varijabla naziv="DomainObject.Predmet.ProtustrankaNazivFormated_1">LETNIKO d.o.o. LIŽNJAN</derivirana_varijabla>
  </DomainObject.Predmet.ProtustrankaNazivFormated>
  <DomainObject.Predmet.ProtustrankaNazivFormatedOIB>
    <izvorni_sadrzaj>LETNIKO d.o.o. LIŽNJAN, OIB 52719088386</izvorni_sadrzaj>
    <derivirana_varijabla naziv="DomainObject.Predmet.ProtustrankaNazivFormatedOIB_1">LETNIKO d.o.o. LIŽNJAN, OIB 52719088386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3132.31</izvorni_sadrzaj>
    <derivirana_varijabla naziv="DomainObject.Predmet.TrenutnaVrijednost_1">3132.31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LETNIKO d.o.o. LIŽNJAN</item>
    </izvorni_sadrzaj>
    <derivirana_varijabla naziv="DomainObject.Predmet.ProtuStrankaListFormated_1">
      <item>LETNIKO d.o.o. LIŽNJAN</item>
    </derivirana_varijabla>
  </DomainObject.Predmet.ProtuStrankaListFormated>
  <DomainObject.Predmet.ProtuStrankaListFormatedOIB>
    <izvorni_sadrzaj>
      <item>LETNIKO d.o.o. LIŽNJAN, OIB 52719088386</item>
    </izvorni_sadrzaj>
    <derivirana_varijabla naziv="DomainObject.Predmet.ProtuStrankaListFormatedOIB_1">
      <item>LETNIKO d.o.o. LIŽNJAN, OIB 52719088386</item>
    </derivirana_varijabla>
  </DomainObject.Predmet.ProtuStrankaListFormatedOIB>
  <DomainObject.Predmet.ProtuStrankaListFormatedWithAdress>
    <izvorni_sadrzaj>
      <item>LETNIKO d.o.o. LIŽNJAN, Put za puntice 14, 52204 Ližnjan</item>
    </izvorni_sadrzaj>
    <derivirana_varijabla naziv="DomainObject.Predmet.ProtuStrankaListFormatedWithAdress_1">
      <item>LETNIKO d.o.o. LIŽNJAN, Put za puntice 14, 52204 Ližnjan</item>
    </derivirana_varijabla>
  </DomainObject.Predmet.ProtuStrankaListFormatedWithAdress>
  <DomainObject.Predmet.ProtuStrankaListFormatedWithAdressOIB>
    <izvorni_sadrzaj>
      <item>LETNIKO d.o.o. LIŽNJAN, OIB 52719088386, Put za puntice 14, 52204 Ližnjan</item>
    </izvorni_sadrzaj>
    <derivirana_varijabla naziv="DomainObject.Predmet.ProtuStrankaListFormatedWithAdressOIB_1">
      <item>LETNIKO d.o.o. LIŽNJAN, OIB 52719088386, Put za puntice 14, 52204 Ližnjan</item>
    </derivirana_varijabla>
  </DomainObject.Predmet.ProtuStrankaListFormatedWithAdressOIB>
  <DomainObject.Predmet.ProtuStrankaListNazivFormated>
    <izvorni_sadrzaj>
      <item>LETNIKO d.o.o. LIŽNJAN</item>
    </izvorni_sadrzaj>
    <derivirana_varijabla naziv="DomainObject.Predmet.ProtuStrankaListNazivFormated_1">
      <item>LETNIKO d.o.o. LIŽNJAN</item>
    </derivirana_varijabla>
  </DomainObject.Predmet.ProtuStrankaListNazivFormated>
  <DomainObject.Predmet.ProtuStrankaListNazivFormatedOIB>
    <izvorni_sadrzaj>
      <item>LETNIKO d.o.o. LIŽNJAN, OIB 52719088386</item>
    </izvorni_sadrzaj>
    <derivirana_varijabla naziv="DomainObject.Predmet.ProtuStrankaListNazivFormatedOIB_1">
      <item>LETNIKO d.o.o. LIŽNJAN, OIB 52719088386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LETNIKO d.o.o. LIŽNJAN</izvorni_sadrzaj>
    <derivirana_varijabla naziv="DomainObject.Predmet.ProtustrankaIDrugi_1">LETNIKO d.o.o. LIŽNJAN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LETNIKO d.o.o. LIŽNJAN, OIB 52719088386, Put za puntice 14, 52204 Ližnjan</izvorni_sadrzaj>
    <derivirana_varijabla naziv="DomainObject.Predmet.ProtustrankaIDrugiAdressOIB_1">LETNIKO d.o.o. LIŽNJAN, OIB 52719088386, Put za puntice 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LETNIKO d.o.o. LIŽNJAN</item>
    </izvorni_sadrzaj>
    <derivirana_varijabla naziv="DomainObject.Predmet.SudioniciListNaziv_1">
      <item>FINANCIJSKA  AGENCIJA, RC RIJEKA, PODRUŽNICA PULA, PULA</item>
      <item>LETNIKO d.o.o. LIŽNJAN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LETNIKO d.o.o. LIŽNJAN, OIB 52719088386, Put za puntice 14,52204 Ližnjan</item>
    </izvorni_sadrzaj>
    <derivirana_varijabla naziv="DomainObject.Predmet.SudioniciListAdressOIB_1">
      <item>FINANCIJSKA  AGENCIJA, RC RIJEKA, PODRUŽNICA PULA, PULA, OIB 85821130368, Ulica grada Vukovara 70,Zagreb</item>
      <item>LETNIKO d.o.o. LIŽNJAN, OIB 52719088386, Put za puntice 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52719088386</item>
    </izvorni_sadrzaj>
    <derivirana_varijabla naziv="DomainObject.Predmet.SudioniciListNazivOIB_1">
      <item>, OIB 85821130368</item>
      <item>, OIB 52719088386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466</properties:Words>
  <properties:Characters>2494</properties:Characters>
  <properties:Lines>60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2016-02-01T08:34:00Z</dcterms:created>
  <dc:creator>Mihaela Kaligari</dc:creator>
  <dc:description/>
  <cp:keywords/>
  <cp:lastModifiedBy>Sanja Prodan</cp:lastModifiedBy>
  <cp:lastPrinted>2016-02-01T14:24:00Z</cp:lastPrinted>
  <dcterms:modified xmlns:xsi="http://www.w3.org/2001/XMLSchema-instance" xsi:type="dcterms:W3CDTF">2016-02-03T11:53:00Z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