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a526b" w14:paraId="6aa526b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A80A2A">
        <w:rPr>
          <w:rFonts w:hAnsi="Times New Roman" w:ascii="Times New Roman"/>
        </w:rPr>
        <w:t>8</w:t>
      </w:r>
      <w:r w:rsidR="00B23970">
        <w:rPr>
          <w:rFonts w:hAnsi="Times New Roman" w:ascii="Times New Roman"/>
        </w:rPr>
        <w:t>59</w:t>
      </w:r>
      <w:r w:rsidRPr="00A15EE7">
        <w:rPr>
          <w:rFonts w:hAnsi="Times New Roman" w:ascii="Times New Roman"/>
        </w:rPr>
        <w:t>/15</w:t>
      </w:r>
      <w:r w:rsidR="00604F5D">
        <w:rPr>
          <w:rFonts w:hAnsi="Times New Roman" w:ascii="Times New Roman"/>
        </w:rPr>
        <w:t>-5</w:t>
      </w:r>
    </w:p>
    <w:p w:rsidRDefault="00532B71" w:rsidP="0086691F" w:rsidR="00532B71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305E0B" w:rsidP="00997BA9" w:rsidR="00305E0B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B23970" w:rsidP="00B23970" w:rsidR="00B23970" w:rsidRPr="00B23970">
      <w:pPr>
        <w:jc w:val="both"/>
        <w:rPr>
          <w:rFonts w:hAnsi="Times New Roman" w:ascii="Times New Roman"/>
        </w:rPr>
      </w:pPr>
    </w:p>
    <w:p w:rsidRDefault="00B23970" w:rsidP="00B23970" w:rsidR="007941D8">
      <w:pPr>
        <w:jc w:val="both"/>
        <w:rPr>
          <w:rFonts w:hAnsi="Times New Roman" w:ascii="Times New Roman"/>
        </w:rPr>
      </w:pPr>
      <w:r w:rsidRPr="00B23970">
        <w:rPr>
          <w:rFonts w:hAnsi="Times New Roman" w:ascii="Times New Roman"/>
        </w:rPr>
        <w:tab/>
        <w:t>Trgovački sud u Zagrebu, po sucu Nikoli Ribariću, u stečajnom predmetu u povodu zahtjeva FINANCIJSKE AGENCIJE, za provedbu skraćenog stečajnog postupka nad dužnikom NOGOMETNI CENTAR KARLOVAC d.o.o. , Karlovac (Grad Karlovac), Gornje Meku</w:t>
      </w:r>
      <w:r>
        <w:rPr>
          <w:rFonts w:hAnsi="Times New Roman" w:ascii="Times New Roman"/>
        </w:rPr>
        <w:t>šje 9 , OIB: 01368280262, dana 11</w:t>
      </w:r>
      <w:r w:rsidRPr="00B23970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studenoga 2015</w:t>
      </w:r>
      <w:r w:rsidRPr="00B23970">
        <w:rPr>
          <w:rFonts w:hAnsi="Times New Roman" w:ascii="Times New Roman"/>
        </w:rPr>
        <w:t>. godine,</w:t>
      </w:r>
    </w:p>
    <w:p w:rsidRDefault="00B23970" w:rsidP="00B23970" w:rsidR="00B23970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7941D8">
      <w:pPr>
        <w:ind w:firstLine="720"/>
        <w:jc w:val="both"/>
        <w:rPr>
          <w:rFonts w:hAnsi="Times New Roman" w:ascii="Times New Roman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B23970" w:rsidRPr="00B23970">
        <w:rPr>
          <w:rFonts w:hAnsi="Times New Roman" w:ascii="Times New Roman"/>
        </w:rPr>
        <w:t>NOGOMETNI CENTAR KARLOVAC d.o.o. , Karlovac (Grad Karlovac), Gornje Meku</w:t>
      </w:r>
      <w:r w:rsidR="00B23970">
        <w:rPr>
          <w:rFonts w:hAnsi="Times New Roman" w:ascii="Times New Roman"/>
        </w:rPr>
        <w:t>šje 9 , OIB: 01368280262</w:t>
      </w:r>
    </w:p>
    <w:p w:rsidRDefault="00B23970" w:rsidP="00937E6F" w:rsidR="00B23970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B23970">
        <w:rPr>
          <w:rFonts w:hAnsi="Times New Roman" w:ascii="Times New Roman"/>
          <w:szCs w:val="24"/>
          <w:lang w:val="hr-HR"/>
        </w:rPr>
        <w:t>Karlovac (</w:t>
      </w:r>
      <w:r w:rsidRPr="00A15EE7">
        <w:rPr>
          <w:rFonts w:hAnsi="Times New Roman" w:ascii="Times New Roman"/>
          <w:szCs w:val="24"/>
          <w:lang w:val="hr-HR"/>
        </w:rPr>
        <w:t xml:space="preserve">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5414AA">
        <w:rPr>
          <w:rFonts w:hAnsi="Times New Roman" w:ascii="Times New Roman"/>
          <w:lang w:val="hr-HR"/>
        </w:rPr>
        <w:t xml:space="preserve"> </w:t>
      </w:r>
      <w:r w:rsidR="00B23970">
        <w:rPr>
          <w:rFonts w:hAnsi="Times New Roman" w:ascii="Times New Roman"/>
          <w:lang w:val="hr-HR"/>
        </w:rPr>
        <w:t>189.728,38</w:t>
      </w:r>
      <w:r w:rsidR="002635B0">
        <w:rPr>
          <w:rFonts w:hAnsi="Times New Roman" w:ascii="Times New Roman"/>
          <w:lang w:val="hr-HR"/>
        </w:rPr>
        <w:t xml:space="preserve"> </w:t>
      </w:r>
      <w:r w:rsidRPr="00A15EE7">
        <w:rPr>
          <w:rFonts w:hAnsi="Times New Roman" w:ascii="Times New Roman"/>
          <w:lang w:val="hr-HR"/>
        </w:rPr>
        <w:t>kuna na dan</w:t>
      </w:r>
      <w:r w:rsidR="00937E6F" w:rsidRPr="00A15EE7">
        <w:rPr>
          <w:rFonts w:hAnsi="Times New Roman" w:ascii="Times New Roman"/>
          <w:lang w:val="hr-HR"/>
        </w:rPr>
        <w:t xml:space="preserve"> 1</w:t>
      </w:r>
      <w:r w:rsidR="00A80A2A">
        <w:rPr>
          <w:rFonts w:hAnsi="Times New Roman" w:ascii="Times New Roman"/>
          <w:lang w:val="hr-HR"/>
        </w:rPr>
        <w:t>1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>, 11. studenoga 2</w:t>
      </w:r>
      <w:r w:rsidRPr="00A15EE7">
        <w:rPr>
          <w:rFonts w:hAnsi="Times New Roman" w:ascii="Times New Roman"/>
          <w:lang w:val="hr-HR"/>
        </w:rPr>
        <w:t>015. godine</w:t>
      </w: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E91121" w:rsidR="00604F5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A15EE7">
        <w:rPr>
          <w:rFonts w:hAnsi="Times New Roman" w:ascii="Times New Roman"/>
        </w:rPr>
        <w:t xml:space="preserve">      </w:t>
      </w:r>
      <w:r w:rsidR="00604F5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04F5D" w:rsidP="00E91121" w:rsidR="00604F5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04F5D" w:rsidP="00E91121" w:rsidR="00604F5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04F5D" w:rsidP="00E91121" w:rsidR="00604F5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04F5D" w:rsidP="00E91121" w:rsidR="00604F5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3081C" w:rsidP="00604F5D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604F5D" w:rsidR="00604F5D">
      <w:pPr>
        <w:jc w:val="both"/>
        <w:rPr>
          <w:rFonts w:hAnsi="Times New Roman" w:ascii="Times New Roman"/>
          <w:szCs w:val="24"/>
          <w:lang w:val="hr-HR"/>
        </w:rPr>
      </w:pPr>
    </w:p>
    <w:p w:rsidRDefault="00604F5D" w:rsidR="00604F5D">
      <w:pPr>
        <w:jc w:val="both"/>
        <w:rPr>
          <w:rFonts w:hAnsi="Times New Roman" w:ascii="Times New Roman"/>
          <w:szCs w:val="24"/>
          <w:lang w:val="hr-HR"/>
        </w:rPr>
      </w:pPr>
    </w:p>
    <w:p w:rsidRDefault="00604F5D" w:rsidR="00604F5D">
      <w:pPr>
        <w:jc w:val="both"/>
        <w:rPr>
          <w:rFonts w:hAnsi="Times New Roman" w:ascii="Times New Roman"/>
          <w:szCs w:val="24"/>
          <w:lang w:val="hr-HR"/>
        </w:rPr>
      </w:pPr>
    </w:p>
    <w:p w:rsidRDefault="00604F5D" w:rsidR="00604F5D">
      <w:pPr>
        <w:jc w:val="both"/>
        <w:rPr>
          <w:rFonts w:hAnsi="Times New Roman" w:ascii="Times New Roman"/>
          <w:szCs w:val="24"/>
          <w:lang w:val="hr-HR"/>
        </w:rPr>
      </w:pPr>
    </w:p>
    <w:p w:rsidRDefault="00604F5D" w:rsidR="00604F5D">
      <w:pPr>
        <w:jc w:val="both"/>
        <w:rPr>
          <w:rFonts w:hAnsi="Times New Roman" w:ascii="Times New Roman"/>
          <w:szCs w:val="24"/>
          <w:lang w:val="hr-HR"/>
        </w:rPr>
      </w:pPr>
    </w:p>
    <w:p w:rsidRDefault="00604F5D" w:rsidR="00604F5D">
      <w:pPr>
        <w:jc w:val="both"/>
        <w:rPr>
          <w:rFonts w:hAnsi="Times New Roman" w:ascii="Times New Roman"/>
          <w:szCs w:val="24"/>
          <w:lang w:val="hr-HR"/>
        </w:rPr>
      </w:pPr>
    </w:p>
    <w:p w:rsidRDefault="00604F5D" w:rsidR="00604F5D">
      <w:pPr>
        <w:jc w:val="both"/>
        <w:rPr>
          <w:rFonts w:hAnsi="Times New Roman" w:ascii="Times New Roman"/>
          <w:szCs w:val="24"/>
          <w:lang w:val="hr-HR"/>
        </w:rPr>
      </w:pPr>
    </w:p>
    <w:p w:rsidRDefault="00604F5D" w:rsidR="00604F5D">
      <w:pPr>
        <w:jc w:val="both"/>
        <w:rPr>
          <w:rFonts w:hAnsi="Times New Roman" w:ascii="Times New Roman"/>
          <w:szCs w:val="24"/>
          <w:lang w:val="hr-HR"/>
        </w:rPr>
      </w:pPr>
    </w:p>
    <w:p w:rsidRDefault="00604F5D" w:rsidR="00604F5D">
      <w:pPr>
        <w:jc w:val="both"/>
        <w:rPr>
          <w:rFonts w:hAnsi="Times New Roman" w:ascii="Times New Roman"/>
          <w:szCs w:val="24"/>
          <w:lang w:val="hr-HR"/>
        </w:rPr>
      </w:pPr>
    </w:p>
    <w:p w:rsidRDefault="00604F5D" w:rsidR="00604F5D">
      <w:pPr>
        <w:jc w:val="both"/>
        <w:rPr>
          <w:rFonts w:hAnsi="Times New Roman" w:ascii="Times New Roman"/>
          <w:szCs w:val="24"/>
          <w:lang w:val="hr-HR"/>
        </w:rPr>
      </w:pPr>
    </w:p>
    <w:p w:rsidRDefault="00604F5D" w:rsidR="00604F5D">
      <w:pPr>
        <w:jc w:val="both"/>
        <w:rPr>
          <w:rFonts w:hAnsi="Times New Roman" w:ascii="Times New Roman"/>
          <w:szCs w:val="24"/>
          <w:lang w:val="hr-HR"/>
        </w:rPr>
      </w:pPr>
    </w:p>
    <w:p w:rsidRDefault="00604F5D" w:rsidR="00604F5D">
      <w:pPr>
        <w:jc w:val="both"/>
        <w:rPr>
          <w:rFonts w:hAnsi="Times New Roman" w:ascii="Times New Roman"/>
          <w:szCs w:val="24"/>
          <w:lang w:val="hr-HR"/>
        </w:rPr>
      </w:pPr>
    </w:p>
    <w:p w:rsidRDefault="00604F5D" w:rsidR="00604F5D">
      <w:pPr>
        <w:jc w:val="both"/>
        <w:rPr>
          <w:rFonts w:hAnsi="Times New Roman" w:ascii="Times New Roman"/>
          <w:szCs w:val="24"/>
          <w:lang w:val="hr-HR"/>
        </w:rPr>
      </w:pPr>
    </w:p>
    <w:p w:rsidRDefault="00604F5D" w:rsidR="00604F5D">
      <w:pPr>
        <w:jc w:val="both"/>
        <w:rPr>
          <w:rFonts w:hAnsi="Times New Roman" w:ascii="Times New Roman"/>
          <w:szCs w:val="24"/>
          <w:lang w:val="hr-HR"/>
        </w:rPr>
      </w:pPr>
    </w:p>
    <w:p w:rsidRDefault="00604F5D" w:rsidR="00604F5D">
      <w:pPr>
        <w:jc w:val="both"/>
        <w:rPr>
          <w:rFonts w:hAnsi="Times New Roman" w:ascii="Times New Roman"/>
          <w:szCs w:val="24"/>
          <w:lang w:val="hr-HR"/>
        </w:rPr>
      </w:pPr>
    </w:p>
    <w:p w:rsidRDefault="00604F5D" w:rsidR="00604F5D">
      <w:pPr>
        <w:jc w:val="both"/>
        <w:rPr>
          <w:rFonts w:hAnsi="Times New Roman" w:ascii="Times New Roman"/>
          <w:szCs w:val="24"/>
          <w:lang w:val="hr-HR"/>
        </w:rPr>
      </w:pPr>
    </w:p>
    <w:p w:rsidRDefault="00604F5D" w:rsidR="00604F5D">
      <w:pPr>
        <w:jc w:val="both"/>
        <w:rPr>
          <w:rFonts w:hAnsi="Times New Roman" w:ascii="Times New Roman"/>
          <w:szCs w:val="24"/>
          <w:lang w:val="hr-HR"/>
        </w:rPr>
      </w:pPr>
    </w:p>
    <w:p w:rsidRDefault="00604F5D" w:rsidR="00604F5D">
      <w:pPr>
        <w:jc w:val="both"/>
        <w:rPr>
          <w:rFonts w:hAnsi="Times New Roman" w:ascii="Times New Roman"/>
          <w:szCs w:val="24"/>
          <w:lang w:val="hr-HR"/>
        </w:rPr>
      </w:pPr>
    </w:p>
    <w:p w:rsidRDefault="00604F5D" w:rsidR="00604F5D">
      <w:pPr>
        <w:jc w:val="both"/>
        <w:rPr>
          <w:rFonts w:hAnsi="Times New Roman" w:ascii="Times New Roman"/>
          <w:szCs w:val="24"/>
          <w:lang w:val="hr-HR"/>
        </w:rPr>
      </w:pPr>
    </w:p>
    <w:p w:rsidRDefault="00604F5D" w:rsidR="00604F5D">
      <w:pPr>
        <w:jc w:val="both"/>
        <w:rPr>
          <w:rFonts w:hAnsi="Times New Roman" w:ascii="Times New Roman"/>
          <w:szCs w:val="24"/>
          <w:lang w:val="hr-HR"/>
        </w:rPr>
      </w:pPr>
    </w:p>
    <w:p w:rsidRDefault="00604F5D" w:rsidR="00604F5D">
      <w:pPr>
        <w:jc w:val="both"/>
        <w:rPr>
          <w:rFonts w:hAnsi="Times New Roman" w:ascii="Times New Roman"/>
          <w:szCs w:val="24"/>
          <w:lang w:val="hr-HR"/>
        </w:rPr>
      </w:pPr>
    </w:p>
    <w:p w:rsidRDefault="00604F5D" w:rsidR="00604F5D">
      <w:pPr>
        <w:jc w:val="both"/>
        <w:rPr>
          <w:rFonts w:hAnsi="Times New Roman" w:ascii="Times New Roman"/>
          <w:szCs w:val="24"/>
          <w:lang w:val="hr-HR"/>
        </w:rPr>
      </w:pPr>
    </w:p>
    <w:p w:rsidRDefault="00604F5D" w:rsidR="00604F5D">
      <w:pPr>
        <w:jc w:val="both"/>
        <w:rPr>
          <w:rFonts w:hAnsi="Times New Roman" w:ascii="Times New Roman"/>
          <w:szCs w:val="24"/>
          <w:lang w:val="hr-HR"/>
        </w:rPr>
      </w:pPr>
    </w:p>
    <w:p w:rsidRDefault="00604F5D" w:rsidR="00604F5D">
      <w:pPr>
        <w:jc w:val="both"/>
        <w:rPr>
          <w:rFonts w:hAnsi="Times New Roman" w:ascii="Times New Roman"/>
          <w:szCs w:val="24"/>
          <w:lang w:val="hr-HR"/>
        </w:rPr>
      </w:pPr>
    </w:p>
    <w:p w:rsidRDefault="00604F5D" w:rsidR="00604F5D">
      <w:pPr>
        <w:jc w:val="both"/>
        <w:rPr>
          <w:rFonts w:hAnsi="Times New Roman" w:ascii="Times New Roman"/>
          <w:szCs w:val="24"/>
          <w:lang w:val="hr-HR"/>
        </w:rPr>
      </w:pPr>
    </w:p>
    <w:p w:rsidRDefault="00604F5D" w:rsidR="00604F5D">
      <w:pPr>
        <w:jc w:val="both"/>
        <w:rPr>
          <w:rFonts w:hAnsi="Times New Roman" w:ascii="Times New Roman"/>
          <w:szCs w:val="24"/>
          <w:lang w:val="hr-HR"/>
        </w:rPr>
      </w:pPr>
    </w:p>
    <w:p w:rsidRDefault="00604F5D" w:rsidR="00604F5D">
      <w:pPr>
        <w:jc w:val="both"/>
        <w:rPr>
          <w:rFonts w:hAnsi="Times New Roman" w:ascii="Times New Roman"/>
          <w:szCs w:val="24"/>
          <w:lang w:val="hr-HR"/>
        </w:rPr>
      </w:pPr>
    </w:p>
    <w:p w:rsidRDefault="00604F5D" w:rsidR="00604F5D">
      <w:pPr>
        <w:jc w:val="both"/>
        <w:rPr>
          <w:rFonts w:hAnsi="Times New Roman" w:ascii="Times New Roman"/>
          <w:szCs w:val="24"/>
          <w:lang w:val="hr-HR"/>
        </w:rPr>
      </w:pPr>
    </w:p>
    <w:p w:rsidRDefault="00604F5D" w:rsidR="00604F5D">
      <w:pPr>
        <w:jc w:val="both"/>
        <w:rPr>
          <w:rFonts w:hAnsi="Times New Roman" w:ascii="Times New Roman"/>
          <w:szCs w:val="24"/>
          <w:lang w:val="hr-HR"/>
        </w:rPr>
      </w:pPr>
    </w:p>
    <w:p w:rsidRDefault="00604F5D" w:rsidR="00604F5D">
      <w:pPr>
        <w:jc w:val="both"/>
        <w:rPr>
          <w:rFonts w:hAnsi="Times New Roman" w:ascii="Times New Roman"/>
          <w:szCs w:val="24"/>
          <w:lang w:val="hr-HR"/>
        </w:rPr>
      </w:pPr>
    </w:p>
    <w:p w:rsidRDefault="00604F5D" w:rsidR="00604F5D">
      <w:pPr>
        <w:jc w:val="both"/>
        <w:rPr>
          <w:rFonts w:hAnsi="Times New Roman" w:ascii="Times New Roman"/>
          <w:szCs w:val="24"/>
          <w:lang w:val="hr-HR"/>
        </w:rPr>
      </w:pPr>
    </w:p>
    <w:p w:rsidRDefault="00604F5D" w:rsidR="00604F5D">
      <w:pPr>
        <w:jc w:val="both"/>
        <w:rPr>
          <w:rFonts w:hAnsi="Times New Roman" w:ascii="Times New Roman"/>
          <w:szCs w:val="24"/>
          <w:lang w:val="hr-HR"/>
        </w:rPr>
      </w:pPr>
    </w:p>
    <w:p w:rsidRDefault="00604F5D" w:rsidR="00604F5D">
      <w:pPr>
        <w:jc w:val="both"/>
        <w:rPr>
          <w:rFonts w:hAnsi="Times New Roman" w:ascii="Times New Roman"/>
          <w:szCs w:val="24"/>
          <w:lang w:val="hr-HR"/>
        </w:rPr>
      </w:pPr>
    </w:p>
    <w:p w:rsidRDefault="00604F5D" w:rsidR="00604F5D">
      <w:pPr>
        <w:jc w:val="both"/>
        <w:rPr>
          <w:rFonts w:hAnsi="Times New Roman" w:ascii="Times New Roman"/>
          <w:szCs w:val="24"/>
          <w:lang w:val="hr-HR"/>
        </w:rPr>
      </w:pPr>
    </w:p>
    <w:p w:rsidRDefault="00604F5D" w:rsidR="00604F5D">
      <w:pPr>
        <w:jc w:val="both"/>
        <w:rPr>
          <w:rFonts w:hAnsi="Times New Roman" w:ascii="Times New Roman"/>
          <w:szCs w:val="24"/>
          <w:lang w:val="hr-HR"/>
        </w:rPr>
      </w:pPr>
    </w:p>
    <w:p w:rsidRDefault="00604F5D" w:rsidR="00604F5D">
      <w:pPr>
        <w:jc w:val="both"/>
        <w:rPr>
          <w:rFonts w:hAnsi="Times New Roman" w:ascii="Times New Roman"/>
          <w:szCs w:val="24"/>
          <w:lang w:val="hr-HR"/>
        </w:rPr>
      </w:pPr>
    </w:p>
    <w:p w:rsidRDefault="00604F5D" w:rsidR="00604F5D">
      <w:pPr>
        <w:jc w:val="both"/>
        <w:rPr>
          <w:rFonts w:hAnsi="Times New Roman" w:ascii="Times New Roman"/>
          <w:szCs w:val="24"/>
          <w:lang w:val="hr-HR"/>
        </w:rPr>
      </w:pPr>
    </w:p>
    <w:p w:rsidRDefault="00604F5D" w:rsidR="00604F5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B23970">
        <w:rPr>
          <w:rFonts w:hAnsi="Times New Roman" w:ascii="Times New Roman"/>
          <w:szCs w:val="24"/>
          <w:lang w:val="hr-HR"/>
        </w:rPr>
        <w:t>Karlovac</w:t>
      </w:r>
      <w:r w:rsidR="002635B0">
        <w:rPr>
          <w:rFonts w:hAnsi="Times New Roman" w:ascii="Times New Roman"/>
          <w:szCs w:val="24"/>
          <w:lang w:val="hr-HR"/>
        </w:rPr>
        <w:t xml:space="preserve">, </w:t>
      </w:r>
      <w:r w:rsidR="00B23970">
        <w:rPr>
          <w:rFonts w:hAnsi="Times New Roman" w:ascii="Times New Roman"/>
          <w:szCs w:val="24"/>
          <w:lang w:val="hr-HR"/>
        </w:rPr>
        <w:t>Ulica Pavla Vitezovića 1, Karlovac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71F85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B2297C">
          <w:rPr>
            <w:rFonts w:hAnsi="Times New Roman" w:ascii="Times New Roman"/>
          </w:rPr>
          <w:t>8</w:t>
        </w:r>
        <w:r w:rsidR="00B23970">
          <w:rPr>
            <w:rFonts w:hAnsi="Times New Roman" w:ascii="Times New Roman"/>
          </w:rPr>
          <w:t>59</w:t>
        </w:r>
        <w:r w:rsidRPr="00937E6F">
          <w:rPr>
            <w:rFonts w:hAnsi="Times New Roman" w:ascii="Times New Roman"/>
          </w:rPr>
          <w:t>/1</w:t>
        </w:r>
        <w:r w:rsidR="00A15EE7">
          <w:rPr>
            <w:rFonts w:hAnsi="Times New Roman" w:ascii="Times New Roman"/>
          </w:rPr>
          <w:t>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2635B0"/>
    <w:rsid w:val="00305E0B"/>
    <w:rsid w:val="0042162E"/>
    <w:rsid w:val="00532B71"/>
    <w:rsid w:val="005414AA"/>
    <w:rsid w:val="00542A6F"/>
    <w:rsid w:val="005940E9"/>
    <w:rsid w:val="005F423F"/>
    <w:rsid w:val="00604F5D"/>
    <w:rsid w:val="00614438"/>
    <w:rsid w:val="00616A64"/>
    <w:rsid w:val="006356C5"/>
    <w:rsid w:val="007941D8"/>
    <w:rsid w:val="007A29F9"/>
    <w:rsid w:val="00840E3D"/>
    <w:rsid w:val="00885C18"/>
    <w:rsid w:val="00897941"/>
    <w:rsid w:val="0093081C"/>
    <w:rsid w:val="00937E6F"/>
    <w:rsid w:val="00997BA9"/>
    <w:rsid w:val="009C7C25"/>
    <w:rsid w:val="00A00A65"/>
    <w:rsid w:val="00A15EE7"/>
    <w:rsid w:val="00A80A2A"/>
    <w:rsid w:val="00A95334"/>
    <w:rsid w:val="00AB7883"/>
    <w:rsid w:val="00AF40B4"/>
    <w:rsid w:val="00B03169"/>
    <w:rsid w:val="00B2297C"/>
    <w:rsid w:val="00B23970"/>
    <w:rsid w:val="00B71F85"/>
    <w:rsid w:val="00C255CF"/>
    <w:rsid w:val="00CF2939"/>
    <w:rsid w:val="00D44D4F"/>
    <w:rsid w:val="00D955F3"/>
    <w:rsid w:val="00DB29D2"/>
    <w:rsid w:val="00DB4528"/>
    <w:rsid w:val="00E03A59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71F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1F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1F8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1F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1F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71F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1F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1F8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1F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1F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St-859/2015</izvorni_sadrzaj>
    <derivirana_varijabla naziv="DomainObject.Predmet.OznakaBroj_1">St-859/2015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centar Karlovac d.o.o.</izvorni_sadrzaj>
    <derivirana_varijabla naziv="DomainObject.Predmet.ProtustrankaFormated_1">  Nogometni centar Karlovac d.o.o.</derivirana_varijabla>
  </DomainObject.Predmet.ProtustrankaFormated>
  <DomainObject.Predmet.ProtustrankaFormatedOIB>
    <izvorni_sadrzaj>  Nogometni centar Karlovac d.o.o., OIB 01368280262</izvorni_sadrzaj>
    <derivirana_varijabla naziv="DomainObject.Predmet.ProtustrankaFormatedOIB_1">  Nogometni centar Karlovac d.o.o., OIB 01368280262</derivirana_varijabla>
  </DomainObject.Predmet.ProtustrankaFormatedOIB>
  <DomainObject.Predmet.ProtustrankaFormatedWithAdress>
    <izvorni_sadrzaj> Nogometni centar Karlovac d.o.o., Gornje Mekušje 9, 47000 Karlovac</izvorni_sadrzaj>
    <derivirana_varijabla naziv="DomainObject.Predmet.ProtustrankaFormatedWithAdress_1"> Nogometni centar Karlovac d.o.o., Gornje Mekušje 9, 47000 Karlovac</derivirana_varijabla>
  </DomainObject.Predmet.ProtustrankaFormatedWithAdress>
  <DomainObject.Predmet.ProtustrankaFormatedWithAdressOIB>
    <izvorni_sadrzaj> Nogometni centar Karlovac d.o.o., OIB 01368280262, Gornje Mekušje 9, 47000 Karlovac</izvorni_sadrzaj>
    <derivirana_varijabla naziv="DomainObject.Predmet.ProtustrankaFormatedWithAdressOIB_1"> Nogometni centar Karlovac d.o.o., OIB 01368280262, Gornje Mekušje 9, 47000 Karlovac</derivirana_varijabla>
  </DomainObject.Predmet.ProtustrankaFormatedWithAdressOIB>
  <DomainObject.Predmet.ProtustrankaWithAdress>
    <izvorni_sadrzaj>Nogometni centar Karlovac d.o.o. Gornje Mekušje 9, 47000 Karlovac</izvorni_sadrzaj>
    <derivirana_varijabla naziv="DomainObject.Predmet.ProtustrankaWithAdress_1">Nogometni centar Karlovac d.o.o. Gornje Mekušje 9, 47000 Karlovac</derivirana_varijabla>
  </DomainObject.Predmet.ProtustrankaWithAdress>
  <DomainObject.Predmet.ProtustrankaWithAdressOIB>
    <izvorni_sadrzaj>Nogometni centar Karlovac d.o.o., OIB 01368280262, Gornje Mekušje 9, 47000 Karlovac</izvorni_sadrzaj>
    <derivirana_varijabla naziv="DomainObject.Predmet.ProtustrankaWithAdressOIB_1">Nogometni centar Karlovac d.o.o., OIB 01368280262, Gornje Mekušje 9, 47000 Karlovac</derivirana_varijabla>
  </DomainObject.Predmet.ProtustrankaWithAdressOIB>
  <DomainObject.Predmet.ProtustrankaNazivFormated>
    <izvorni_sadrzaj>Nogometni centar Karlovac d.o.o.</izvorni_sadrzaj>
    <derivirana_varijabla naziv="DomainObject.Predmet.ProtustrankaNazivFormated_1">Nogometni centar Karlovac d.o.o.</derivirana_varijabla>
  </DomainObject.Predmet.ProtustrankaNazivFormated>
  <DomainObject.Predmet.ProtustrankaNazivFormatedOIB>
    <izvorni_sadrzaj>Nogometni centar Karlovac d.o.o., OIB 01368280262</izvorni_sadrzaj>
    <derivirana_varijabla naziv="DomainObject.Predmet.ProtustrankaNazivFormatedOIB_1">Nogometni centar Karlovac d.o.o., OIB 01368280262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Zagreb. Podružnica Karlovac</izvorni_sadrzaj>
    <derivirana_varijabla naziv="DomainObject.Predmet.StrankaFormated_1">  FINA Regionalni centar Zagreb. Podružnica Karlovac</derivirana_varijabla>
  </DomainObject.Predmet.StrankaFormated>
  <DomainObject.Predmet.StrankaFormatedOIB>
    <izvorni_sadrzaj>  FINA Regionalni centar Zagreb. Podružnica Karlovac, OIB 85821130368</izvorni_sadrzaj>
    <derivirana_varijabla naziv="DomainObject.Predmet.StrankaFormatedOIB_1">  FINA Regionalni centar Zagreb. Podružnica Karlovac, OIB 85821130368</derivirana_varijabla>
  </DomainObject.Predmet.StrankaFormatedOIB>
  <DomainObject.Predmet.StrankaFormatedWithAdress>
    <izvorni_sadrzaj> FINA Regionalni centar Zagreb. Podružnica Karlovac, Pavla Vitezovića 1, 47000 Karlovac</izvorni_sadrzaj>
    <derivirana_varijabla naziv="DomainObject.Predmet.StrankaFormatedWithAdress_1"> FINA Regionalni centar Zagreb. Podružnica Karlovac, Pavla Vitezovića 1, 47000 Karlovac</derivirana_varijabla>
  </DomainObject.Predmet.StrankaFormatedWithAdress>
  <DomainObject.Predmet.StrankaFormatedWithAdressOIB>
    <izvorni_sadrzaj> FINA Regionalni centar Zagreb. Podružnica Karlovac, OIB 85821130368, Pavla Vitezovića 1, 47000 Karlovac</izvorni_sadrzaj>
    <derivirana_varijabla naziv="DomainObject.Predmet.StrankaFormatedWithAdressOIB_1"> FINA Regionalni centar Zagreb. Podružnica Karlovac, OIB 85821130368, Pavla Vitezovića 1, 47000 Karlovac</derivirana_varijabla>
  </DomainObject.Predmet.StrankaFormatedWithAdressOIB>
  <DomainObject.Predmet.StrankaWithAdress>
    <izvorni_sadrzaj>FINA Regionalni centar Zagreb. Podružnica Karlovac Pavla Vitezovića 1,47000 Karlovac</izvorni_sadrzaj>
    <derivirana_varijabla naziv="DomainObject.Predmet.StrankaWithAdress_1">FINA Regionalni centar Zagreb. Podružnica Karlovac Pavla Vitezovića 1,47000 Karlovac</derivirana_varijabla>
  </DomainObject.Predmet.StrankaWithAdress>
  <DomainObject.Predmet.StrankaWithAdressOIB>
    <izvorni_sadrzaj>FINA Regionalni centar Zagreb. Podružnica Karlovac, OIB 85821130368, Pavla Vitezovića 1,47000 Karlovac</izvorni_sadrzaj>
    <derivirana_varijabla naziv="DomainObject.Predmet.StrankaWithAdressOIB_1">FINA Regionalni centar Zagreb. Podružnica Karlovac, OIB 85821130368, Pavla Vitezovića 1,47000 Karlovac</derivirana_varijabla>
  </DomainObject.Predmet.StrankaWithAdressOIB>
  <DomainObject.Predmet.StrankaNazivFormated>
    <izvorni_sadrzaj>FINA Regionalni centar Zagreb. Podružnica Karlovac</izvorni_sadrzaj>
    <derivirana_varijabla naziv="DomainObject.Predmet.StrankaNazivFormated_1">FINA Regionalni centar Zagreb. Podružnica Karlovac</derivirana_varijabla>
  </DomainObject.Predmet.StrankaNazivFormated>
  <DomainObject.Predmet.StrankaNazivFormatedOIB>
    <izvorni_sadrzaj>FINA Regionalni centar Zagreb. Podružnica Karlovac, OIB 85821130368</izvorni_sadrzaj>
    <derivirana_varijabla naziv="DomainObject.Predmet.StrankaNazivFormatedOIB_1">FINA Regionalni centar Zagreb.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Zagreb. Podružnica Karlovac</item>
    </izvorni_sadrzaj>
    <derivirana_varijabla naziv="DomainObject.Predmet.StrankaListFormated_1">
      <item>FINA Regionalni centar Zagreb. Podružnica Karlovac</item>
    </derivirana_varijabla>
  </DomainObject.Predmet.StrankaListFormated>
  <DomainObject.Predmet.StrankaListFormatedOIB>
    <izvorni_sadrzaj>
      <item>FINA Regionalni centar Zagreb. Podružnica Karlovac, OIB 85821130368</item>
    </izvorni_sadrzaj>
    <derivirana_varijabla naziv="DomainObject.Predmet.StrankaListFormatedOIB_1">
      <item>FINA Regionalni centar Zagreb. Podružnica Karlovac, OIB 85821130368</item>
    </derivirana_varijabla>
  </DomainObject.Predmet.StrankaListFormatedOIB>
  <DomainObject.Predmet.StrankaListFormatedWithAdress>
    <izvorni_sadrzaj>
      <item>FINA Regionalni centar Zagreb. Podružnica Karlovac, Pavla Vitezovića 1, 47000 Karlovac</item>
    </izvorni_sadrzaj>
    <derivirana_varijabla naziv="DomainObject.Predmet.StrankaListFormatedWithAdress_1">
      <item>FINA Regionalni centar Zagreb. Podružnica Karlovac, Pavla Vitezovića 1, 47000 Karlovac</item>
    </derivirana_varijabla>
  </DomainObject.Predmet.StrankaListFormatedWithAdress>
  <DomainObject.Predmet.StrankaListFormatedWithAdressOIB>
    <izvorni_sadrzaj>
      <item>FINA Regionalni centar Zagreb. Podružnica Karlovac, OIB 85821130368, Pavla Vitezovića 1, 47000 Karlovac</item>
    </izvorni_sadrzaj>
    <derivirana_varijabla naziv="DomainObject.Predmet.StrankaListFormatedWithAdressOIB_1">
      <item>FINA Regionalni centar Zagreb.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Zagreb. Podružnica Karlovac</item>
    </izvorni_sadrzaj>
    <derivirana_varijabla naziv="DomainObject.Predmet.StrankaListNazivFormated_1">
      <item>FINA Regionalni centar Zagreb. Podružnica Karlovac</item>
    </derivirana_varijabla>
  </DomainObject.Predmet.StrankaListNazivFormated>
  <DomainObject.Predmet.StrankaListNazivFormatedOIB>
    <izvorni_sadrzaj>
      <item>FINA Regionalni centar Zagreb. Podružnica Karlovac, OIB 85821130368</item>
    </izvorni_sadrzaj>
    <derivirana_varijabla naziv="DomainObject.Predmet.StrankaListNazivFormatedOIB_1">
      <item>FINA Regionalni centar Zagreb. Podružnica Karlovac, OIB 85821130368</item>
    </derivirana_varijabla>
  </DomainObject.Predmet.StrankaListNazivFormatedOIB>
  <DomainObject.Predmet.ProtuStrankaListFormated>
    <izvorni_sadrzaj>
      <item>Nogometni centar Karlovac d.o.o.</item>
    </izvorni_sadrzaj>
    <derivirana_varijabla naziv="DomainObject.Predmet.ProtuStrankaListFormated_1">
      <item>Nogometni centar Karlovac d.o.o.</item>
    </derivirana_varijabla>
  </DomainObject.Predmet.ProtuStrankaListFormated>
  <DomainObject.Predmet.ProtuStrankaListFormatedOIB>
    <izvorni_sadrzaj>
      <item>Nogometni centar Karlovac d.o.o., OIB 01368280262</item>
    </izvorni_sadrzaj>
    <derivirana_varijabla naziv="DomainObject.Predmet.ProtuStrankaListFormatedOIB_1">
      <item>Nogometni centar Karlovac d.o.o., OIB 01368280262</item>
    </derivirana_varijabla>
  </DomainObject.Predmet.ProtuStrankaListFormatedOIB>
  <DomainObject.Predmet.ProtuStrankaListFormatedWithAdress>
    <izvorni_sadrzaj>
      <item>Nogometni centar Karlovac d.o.o., Gornje Mekušje 9, 47000 Karlovac</item>
    </izvorni_sadrzaj>
    <derivirana_varijabla naziv="DomainObject.Predmet.ProtuStrankaListFormatedWithAdress_1">
      <item>Nogometni centar Karlovac d.o.o., Gornje Mekušje 9, 47000 Karlovac</item>
    </derivirana_varijabla>
  </DomainObject.Predmet.ProtuStrankaListFormatedWithAdress>
  <DomainObject.Predmet.ProtuStrankaListFormatedWithAdressOIB>
    <izvorni_sadrzaj>
      <item>Nogometni centar Karlovac d.o.o., OIB 01368280262, Gornje Mekušje 9, 47000 Karlovac</item>
    </izvorni_sadrzaj>
    <derivirana_varijabla naziv="DomainObject.Predmet.ProtuStrankaListFormatedWithAdressOIB_1">
      <item>Nogometni centar Karlovac d.o.o., OIB 01368280262, Gornje Mekušje 9, 47000 Karlovac</item>
    </derivirana_varijabla>
  </DomainObject.Predmet.ProtuStrankaListFormatedWithAdressOIB>
  <DomainObject.Predmet.ProtuStrankaListNazivFormated>
    <izvorni_sadrzaj>
      <item>Nogometni centar Karlovac d.o.o.</item>
    </izvorni_sadrzaj>
    <derivirana_varijabla naziv="DomainObject.Predmet.ProtuStrankaListNazivFormated_1">
      <item>Nogometni centar Karlovac d.o.o.</item>
    </derivirana_varijabla>
  </DomainObject.Predmet.ProtuStrankaListNazivFormated>
  <DomainObject.Predmet.ProtuStrankaListNazivFormatedOIB>
    <izvorni_sadrzaj>
      <item>Nogometni centar Karlovac d.o.o., OIB 01368280262</item>
    </izvorni_sadrzaj>
    <derivirana_varijabla naziv="DomainObject.Predmet.ProtuStrankaListNazivFormatedOIB_1">
      <item>Nogometni centar Karlovac d.o.o., OIB 01368280262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</item>
    </izvorni_sadrzaj>
    <derivirana_varijabla naziv="DomainObject.Predmet.OstaliListFormatedOIB_1">
      <item>Hrvatski zavod za mirovinsko osiguranje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Trpimirova 4, 10000 Zagreb</item>
    </izvorni_sadrzaj>
    <derivirana_varijabla naziv="DomainObject.Predmet.OstaliListFormatedWithAdressOIB_1">
      <item>Hrvatski zavod za mirovinsko osiguranje,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</item>
    </izvorni_sadrzaj>
    <derivirana_varijabla naziv="DomainObject.Predmet.OstaliListNazivFormatedOIB_1">
      <item>Hrvatski zavod za mirovinsko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Zagreb. Podružnica Karlovac</izvorni_sadrzaj>
    <derivirana_varijabla naziv="DomainObject.Predmet.StrankaIDrugi_1">FINA Regionalni centar Zagreb. Podružnica Karlovac</derivirana_varijabla>
  </DomainObject.Predmet.StrankaIDrugi>
  <DomainObject.Predmet.ProtustrankaIDrugi>
    <izvorni_sadrzaj>Nogometni centar Karlovac d.o.o.</izvorni_sadrzaj>
    <derivirana_varijabla naziv="DomainObject.Predmet.ProtustrankaIDrugi_1">Nogometni centar Karlovac d.o.o.</derivirana_varijabla>
  </DomainObject.Predmet.ProtustrankaIDrugi>
  <DomainObject.Predmet.StrankaIDrugiAdressOIB>
    <izvorni_sadrzaj>FINA Regionalni centar Zagreb. Podružnica Karlovac, OIB 85821130368, Pavla Vitezovića 1, 47000 Karlovac</izvorni_sadrzaj>
    <derivirana_varijabla naziv="DomainObject.Predmet.StrankaIDrugiAdressOIB_1">FINA Regionalni centar Zagreb. Podružnica Karlovac, OIB 85821130368, Pavla Vitezovića 1, 47000 Karlovac</derivirana_varijabla>
  </DomainObject.Predmet.StrankaIDrugiAdressOIB>
  <DomainObject.Predmet.ProtustrankaIDrugiAdressOIB>
    <izvorni_sadrzaj>Nogometni centar Karlovac d.o.o., OIB 01368280262, Gornje Mekušje 9, 47000 Karlovac</izvorni_sadrzaj>
    <derivirana_varijabla naziv="DomainObject.Predmet.ProtustrankaIDrugiAdressOIB_1">Nogometni centar Karlovac d.o.o., OIB 01368280262, Gornje Mekušje 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Zagreb. Podružnica Karlovac</item>
      <item>Nogometni centar Karlovac d.o.o.</item>
      <item>Hrvatski zavod za mirovinsko osiguranje</item>
    </izvorni_sadrzaj>
    <derivirana_varijabla naziv="DomainObject.Predmet.SudioniciListNaziv_1">
      <item>FINA Regionalni centar Zagreb. Podružnica Karlovac</item>
      <item>Nogometni centar Karlovac d.o.o.</item>
      <item>Hrvatski zavod za mirovinsko osiguranje</item>
    </derivirana_varijabla>
  </DomainObject.Predmet.SudioniciListNaziv>
  <DomainObject.Predmet.SudioniciListAdressOIB>
    <izvorni_sadrzaj>
      <item>FINA Regionalni centar Zagreb. Podružnica Karlovac, OIB 85821130368, Pavla Vitezovića 1,47000 Karlovac</item>
      <item>Nogometni centar Karlovac d.o.o., OIB 01368280262, Gornje Mekušje 9,47000 Karlovac</item>
      <item>Hrvatski zavod za mirovinsko osiguranje, Trpimirova 4,10000 Zagreb</item>
    </izvorni_sadrzaj>
    <derivirana_varijabla naziv="DomainObject.Predmet.SudioniciListAdressOIB_1">
      <item>FINA Regionalni centar Zagreb. Podružnica Karlovac, OIB 85821130368, Pavla Vitezovića 1,47000 Karlovac</item>
      <item>Nogometni centar Karlovac d.o.o., OIB 01368280262, Gornje Mekušje 9,47000 Karlovac</item>
      <item>Hrvatski zavod za mirovinsko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01368280262</item>
      <item>, OIB null</item>
    </izvorni_sadrzaj>
    <derivirana_varijabla naziv="DomainObject.Predmet.SudioniciListNazivOIB_1">
      <item>, OIB 85821130368</item>
      <item>, OIB 01368280262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387</properties:Words>
  <properties:Characters>2067</properties:Characters>
  <properties:Lines>104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2015-11-12T11:15:00Z</dcterms:created>
  <dc:creator>Sudsko vijeæe</dc:creator>
  <cp:lastModifiedBy>Jadranka Zelić</cp:lastModifiedBy>
  <cp:lastPrinted>2015-11-13T08:30:00Z</cp:lastPrinted>
  <dcterms:modified xmlns:xsi="http://www.w3.org/2001/XMLSchema-instance" xsi:type="dcterms:W3CDTF">2015-11-13T08:30:00Z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