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2033e" w14:paraId="6e2033e" w:rsidRDefault="003665CB" w:rsidP="00E34EFC" w:rsidR="003665CB">
      <w:pPr>
        <w:jc w:val="both"/>
        <w15:collapsed w:val="false"/>
      </w:pPr>
      <w:bookmarkStart w:name="_GoBack" w:id="0"/>
      <w:bookmarkEnd w:id="0"/>
    </w:p>
    <w:p w:rsidRDefault="003665CB" w:rsidP="00E34EFC" w:rsidR="003665CB">
      <w:pPr>
        <w:jc w:val="both"/>
      </w:pPr>
    </w:p>
    <w:p w:rsidRDefault="00A80423" w:rsidP="00A80423" w:rsidR="00A80423">
      <w:pPr>
        <w:jc w:val="center"/>
      </w:pPr>
    </w:p>
    <w:p w:rsidRDefault="00A80423" w:rsidP="007E53D9" w:rsidR="007E53D9">
      <w:pPr>
        <w:rPr>
          <w:noProof/>
          <w:sz w:val="22"/>
          <w:szCs w:val="22"/>
        </w:rPr>
      </w:pPr>
      <w:r>
        <w:rPr>
          <w:noProof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E53D9" w:rsidRPr="007E53D9">
        <w:rPr>
          <w:b/>
        </w:rPr>
        <w:t xml:space="preserve">                   </w:t>
      </w:r>
    </w:p>
    <w:p w:rsidRDefault="007E53D9" w:rsidP="007E53D9" w:rsidR="007E53D9">
      <w:pPr>
        <w:rPr>
          <w:noProof/>
          <w:sz w:val="22"/>
          <w:szCs w:val="22"/>
        </w:rPr>
      </w:pPr>
    </w:p>
    <w:p w:rsidRDefault="007E53D9" w:rsidP="007E53D9" w:rsidR="007E53D9" w:rsidRPr="007E53D9">
      <w:r w:rsidRPr="007E53D9">
        <w:rPr>
          <w:b/>
        </w:rPr>
        <w:t xml:space="preserve">                                                                                             </w:t>
      </w:r>
    </w:p>
    <w:p w:rsidRDefault="007E53D9" w:rsidP="007E53D9" w:rsidR="007E53D9" w:rsidRPr="007E53D9">
      <w:pPr>
        <w:tabs>
          <w:tab w:pos="3351" w:val="left"/>
        </w:tabs>
        <w:ind w:right="-108"/>
      </w:pPr>
      <w:r>
        <w:t xml:space="preserve">         </w:t>
      </w:r>
      <w:r w:rsidR="00D76871">
        <w:t xml:space="preserve">     </w:t>
      </w:r>
      <w:r w:rsidRPr="007E53D9">
        <w:t xml:space="preserve">    </w:t>
      </w:r>
      <w:r w:rsidR="00D76871">
        <w:t>Republika Hrvatska</w:t>
      </w:r>
    </w:p>
    <w:p w:rsidRDefault="007E53D9" w:rsidP="007E53D9" w:rsidR="007E53D9" w:rsidRPr="007E53D9">
      <w:pPr>
        <w:tabs>
          <w:tab w:pos="3351" w:val="left"/>
        </w:tabs>
        <w:ind w:right="-108"/>
      </w:pPr>
      <w:r>
        <w:t xml:space="preserve">   </w:t>
      </w:r>
      <w:r w:rsidR="00D76871">
        <w:t xml:space="preserve">     </w:t>
      </w:r>
      <w:r>
        <w:t xml:space="preserve">     </w:t>
      </w:r>
      <w:r w:rsidR="00D76871">
        <w:t>Općinski sud u Varaždinu</w:t>
      </w:r>
      <w:r w:rsidRPr="007E53D9">
        <w:tab/>
      </w:r>
    </w:p>
    <w:p w:rsidRDefault="007E53D9" w:rsidP="007E53D9" w:rsidR="003665CB">
      <w:pPr>
        <w:pStyle w:val="Bezproreda"/>
        <w:rPr>
          <w:rFonts w:eastAsia="Times New Roman"/>
          <w:lang w:eastAsia="hr-HR"/>
        </w:rPr>
      </w:pPr>
      <w:r w:rsidRPr="007E53D9">
        <w:rPr>
          <w:rFonts w:eastAsia="Times New Roman"/>
          <w:lang w:eastAsia="hr-HR"/>
        </w:rPr>
        <w:t xml:space="preserve">    </w:t>
      </w:r>
      <w:r>
        <w:rPr>
          <w:rFonts w:eastAsia="Times New Roman"/>
          <w:lang w:eastAsia="hr-HR"/>
        </w:rPr>
        <w:t xml:space="preserve">     </w:t>
      </w:r>
      <w:r w:rsidRPr="007E53D9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 xml:space="preserve">   </w:t>
      </w:r>
      <w:r w:rsidRPr="007E53D9">
        <w:rPr>
          <w:rFonts w:eastAsia="Times New Roman"/>
          <w:lang w:eastAsia="hr-HR"/>
        </w:rPr>
        <w:t xml:space="preserve"> Braće Radića 2, Varaždin</w:t>
      </w:r>
    </w:p>
    <w:p w:rsidRDefault="007E53D9" w:rsidP="007E53D9" w:rsidR="007E53D9">
      <w:pPr>
        <w:pStyle w:val="Bezproreda"/>
        <w:rPr>
          <w:rFonts w:eastAsia="Times New Roman"/>
          <w:lang w:eastAsia="hr-HR"/>
        </w:rPr>
      </w:pPr>
    </w:p>
    <w:p w:rsidRDefault="00EB3548" w:rsidP="007E53D9" w:rsidR="007E53D9">
      <w:pPr>
        <w:pStyle w:val="Bezproreda"/>
        <w:jc w:val="right"/>
      </w:pPr>
      <w:r>
        <w:t xml:space="preserve">Poslovni </w:t>
      </w:r>
      <w:r w:rsidR="007E53D9" w:rsidRPr="007E53D9">
        <w:t>broj: 1 Sp-</w:t>
      </w:r>
      <w:r w:rsidR="007C191B">
        <w:t>10/17</w:t>
      </w:r>
      <w:r w:rsidR="0072211F">
        <w:t>-2</w:t>
      </w:r>
    </w:p>
    <w:p w:rsidRDefault="003665CB" w:rsidP="00E34EFC" w:rsidR="003665CB">
      <w:pPr>
        <w:jc w:val="both"/>
      </w:pPr>
    </w:p>
    <w:p w:rsidRDefault="003665CB" w:rsidP="00420F9A" w:rsidR="003665CB">
      <w:pPr>
        <w:jc w:val="center"/>
      </w:pPr>
      <w:r>
        <w:t>U   I M E   R E P U B L I K E   H R V A T S K E</w:t>
      </w:r>
    </w:p>
    <w:p w:rsidRDefault="003665CB" w:rsidP="00420F9A" w:rsidR="003665CB">
      <w:pPr>
        <w:jc w:val="center"/>
      </w:pPr>
      <w:r>
        <w:t>R J E Š E NJ E</w:t>
      </w:r>
    </w:p>
    <w:p w:rsidRDefault="003665CB" w:rsidP="00C9293C" w:rsidR="003665CB">
      <w:pPr>
        <w:jc w:val="center"/>
      </w:pPr>
    </w:p>
    <w:p w:rsidRDefault="00D06622" w:rsidP="00C9293C" w:rsidR="00D06622">
      <w:pPr>
        <w:jc w:val="center"/>
      </w:pPr>
    </w:p>
    <w:p w:rsidRDefault="003665CB" w:rsidP="00C9293C" w:rsidR="003665CB">
      <w:pPr>
        <w:jc w:val="both"/>
      </w:pPr>
      <w:r>
        <w:tab/>
        <w:t xml:space="preserve">Općinski sud u </w:t>
      </w:r>
      <w:r w:rsidR="007E53D9">
        <w:t>Varaždinu</w:t>
      </w:r>
      <w:r>
        <w:t xml:space="preserve"> po </w:t>
      </w:r>
      <w:r w:rsidR="007E53D9">
        <w:t>sutkinji Meliti Šmentanec-Klarić</w:t>
      </w:r>
      <w:r w:rsidR="00E07853">
        <w:t>,</w:t>
      </w:r>
      <w:r w:rsidR="00226A26">
        <w:t xml:space="preserve"> </w:t>
      </w:r>
      <w:r>
        <w:t xml:space="preserve">kao sucu pojedincu, povodom prijedloga potrošača </w:t>
      </w:r>
      <w:r w:rsidR="0072211F">
        <w:t>Borisa Ille</w:t>
      </w:r>
      <w:r w:rsidR="007E53D9">
        <w:t xml:space="preserve"> iz </w:t>
      </w:r>
      <w:r w:rsidR="0072211F">
        <w:t>Pešćenice Viničke</w:t>
      </w:r>
      <w:r w:rsidR="007E53D9">
        <w:t xml:space="preserve">, </w:t>
      </w:r>
      <w:r w:rsidR="0072211F">
        <w:t>Pešćenica Vinička 15/2</w:t>
      </w:r>
      <w:r w:rsidR="007E53D9">
        <w:t xml:space="preserve">, OIB: </w:t>
      </w:r>
      <w:r w:rsidR="0072211F">
        <w:t>72335691007</w:t>
      </w:r>
      <w:r>
        <w:t xml:space="preserve">, za otvaranje postupka stečaja potrošača, </w:t>
      </w:r>
      <w:r w:rsidR="0072211F">
        <w:t xml:space="preserve">dana 24. siječnja 2018. </w:t>
      </w:r>
    </w:p>
    <w:p w:rsidRDefault="003665CB" w:rsidP="00C9293C" w:rsidR="003665CB">
      <w:pPr>
        <w:jc w:val="both"/>
      </w:pPr>
    </w:p>
    <w:p w:rsidRDefault="003665CB" w:rsidP="00420F9A" w:rsidR="003665CB">
      <w:pPr>
        <w:jc w:val="center"/>
      </w:pPr>
      <w:r>
        <w:t>r i j e š i o   j e</w:t>
      </w:r>
    </w:p>
    <w:p w:rsidRDefault="003665CB" w:rsidP="00420F9A" w:rsidR="003665CB">
      <w:pPr>
        <w:jc w:val="center"/>
      </w:pPr>
    </w:p>
    <w:p w:rsidRDefault="00F1165D" w:rsidP="00EB3548" w:rsidR="00226A26">
      <w:pPr>
        <w:jc w:val="both"/>
      </w:pPr>
      <w:r>
        <w:tab/>
      </w:r>
      <w:r w:rsidR="008F3F19">
        <w:t xml:space="preserve">  </w:t>
      </w:r>
      <w:r w:rsidR="0072211F">
        <w:t xml:space="preserve">Odbacuje se prijedlog za </w:t>
      </w:r>
      <w:r>
        <w:t>otvaranje</w:t>
      </w:r>
      <w:r w:rsidR="0072211F">
        <w:t xml:space="preserve"> postupka stečaja potrošača Borisa Ille </w:t>
      </w:r>
      <w:r w:rsidR="007E53D9">
        <w:t xml:space="preserve">iz </w:t>
      </w:r>
      <w:r w:rsidR="0072211F">
        <w:t>Pešćenice Viničke, Pešćenica</w:t>
      </w:r>
      <w:r>
        <w:t xml:space="preserve"> Vinička 15/2, OIB: 72335691007, podnesen ovome sudu 22. rujna 2017.</w:t>
      </w:r>
    </w:p>
    <w:p w:rsidRDefault="003665CB" w:rsidP="00E75BAD" w:rsidR="003665CB">
      <w:pPr>
        <w:jc w:val="both"/>
      </w:pPr>
    </w:p>
    <w:p w:rsidRDefault="003665CB" w:rsidP="00420F9A" w:rsidR="003665CB">
      <w:pPr>
        <w:jc w:val="center"/>
      </w:pPr>
      <w:r>
        <w:t>Obrazloženje</w:t>
      </w:r>
    </w:p>
    <w:p w:rsidRDefault="003665CB" w:rsidP="00420F9A" w:rsidR="003665CB">
      <w:pPr>
        <w:jc w:val="center"/>
      </w:pPr>
    </w:p>
    <w:p w:rsidRDefault="003665CB" w:rsidP="009D23CE" w:rsidR="00F1165D">
      <w:pPr>
        <w:jc w:val="both"/>
      </w:pPr>
      <w:r>
        <w:tab/>
        <w:t xml:space="preserve">Potrošač </w:t>
      </w:r>
      <w:r w:rsidR="0072211F">
        <w:t>Boris Ille</w:t>
      </w:r>
      <w:r w:rsidR="00226A26">
        <w:t xml:space="preserve"> </w:t>
      </w:r>
      <w:r>
        <w:t xml:space="preserve">podnio je </w:t>
      </w:r>
      <w:r w:rsidR="00F1165D">
        <w:t xml:space="preserve">22. rujna 2017. </w:t>
      </w:r>
      <w:r>
        <w:t>prijedlog za otvaranje postupka stečaja potrošača</w:t>
      </w:r>
      <w:r w:rsidR="00EB3548">
        <w:t>.</w:t>
      </w:r>
    </w:p>
    <w:p w:rsidRDefault="00EB3548" w:rsidP="00F1165D" w:rsidR="00F1165D">
      <w:pPr>
        <w:ind w:firstLine="708"/>
        <w:jc w:val="both"/>
      </w:pPr>
      <w:r>
        <w:t xml:space="preserve"> Odredbom čl. 44.</w:t>
      </w:r>
      <w:r w:rsidR="0072211F">
        <w:t xml:space="preserve"> st. 3</w:t>
      </w:r>
      <w:r>
        <w:t>.</w:t>
      </w:r>
      <w:r w:rsidR="003704E0" w:rsidRPr="003704E0">
        <w:t xml:space="preserve"> Zakona o stečaju potrošača (Nar</w:t>
      </w:r>
      <w:r w:rsidR="00F1165D">
        <w:t>odne</w:t>
      </w:r>
      <w:r w:rsidR="003704E0" w:rsidRPr="003704E0">
        <w:t xml:space="preserve"> n</w:t>
      </w:r>
      <w:r w:rsidR="003704E0">
        <w:t>ovine br. 100/15</w:t>
      </w:r>
      <w:r w:rsidR="00F1165D">
        <w:t>)</w:t>
      </w:r>
      <w:r w:rsidR="0072211F">
        <w:t xml:space="preserve"> propisano je da je uz prijedlog za otvaranje postupka stečaja potrošača, potrošač dužan priložiti potvrdu iz čl. 18. st. 3</w:t>
      </w:r>
      <w:r>
        <w:t>.</w:t>
      </w:r>
      <w:r w:rsidR="003704E0">
        <w:t xml:space="preserve"> </w:t>
      </w:r>
      <w:r w:rsidR="00F1165D">
        <w:t>tog Z</w:t>
      </w:r>
      <w:r w:rsidR="0072211F">
        <w:t>akona, popis imovine i obveza i plan ispunjenja o</w:t>
      </w:r>
      <w:r>
        <w:t>bveza, a odredbom čl. 44. st. 4.</w:t>
      </w:r>
      <w:r w:rsidR="0072211F">
        <w:t xml:space="preserve"> </w:t>
      </w:r>
      <w:r w:rsidR="00F1165D" w:rsidRPr="00F1165D">
        <w:t xml:space="preserve">Zakona o stečaju potrošača </w:t>
      </w:r>
      <w:r w:rsidR="0072211F">
        <w:t>propisano je da ako potrošač uz prijedlog za otvaranje postupka stečaja potrošača ne podnese isprave iz st. 3. tog članka, sud će prijedlog odbaciti.</w:t>
      </w:r>
      <w:r w:rsidR="00F1165D" w:rsidRPr="00F1165D">
        <w:t xml:space="preserve"> </w:t>
      </w:r>
      <w:r w:rsidR="00F1165D">
        <w:t xml:space="preserve"> Isto tako valja reći da je o</w:t>
      </w:r>
      <w:r w:rsidR="00F1165D" w:rsidRPr="00F1165D">
        <w:t>dredbom čl. 6 st. 1</w:t>
      </w:r>
      <w:r w:rsidR="00F1165D">
        <w:t>.</w:t>
      </w:r>
      <w:r w:rsidR="00F1165D" w:rsidRPr="00F1165D">
        <w:t xml:space="preserve"> Zakona o stečaju potrošača propisano da se u izvansudskom postupku i postupku stečaja potrošača podnesci podnose na propisanim obrascima, ako je to tim zakonom određeno te da je odredbom čl. 6. st. 4. Zakona o stečaju potrošača propisano da ako podnesak u postupku stečaja potrošača nije podnesen na propisanom obrascu, sud će ga odbaciti kao nedopušten</w:t>
      </w:r>
      <w:r w:rsidR="00F1165D">
        <w:t>. Pravilnikom</w:t>
      </w:r>
      <w:r w:rsidR="00F1165D" w:rsidRPr="00F1165D">
        <w:t xml:space="preserve"> o sadržaju i obliku obrazaca na kojima se podnose podnesci u izvansudskom postupku i u postupku stečaja potrošača (N</w:t>
      </w:r>
      <w:r w:rsidR="00F1165D">
        <w:t>arodne novine br.</w:t>
      </w:r>
      <w:r w:rsidR="00F1165D" w:rsidRPr="00F1165D">
        <w:t xml:space="preserve"> 2/16) </w:t>
      </w:r>
      <w:r w:rsidR="00F1165D">
        <w:t xml:space="preserve"> propisan je oblik i sadržaj  obrazaca za  popis </w:t>
      </w:r>
      <w:r w:rsidR="00F1165D" w:rsidRPr="00F1165D">
        <w:t xml:space="preserve"> imovine i obveza</w:t>
      </w:r>
      <w:r w:rsidR="00F1165D">
        <w:t xml:space="preserve"> na temelju čl. 13. Zakona o stečaju potrošača  i to je obrazac 3.</w:t>
      </w:r>
    </w:p>
    <w:p w:rsidRDefault="0072211F" w:rsidP="00F1165D" w:rsidR="00FE7CB9">
      <w:pPr>
        <w:ind w:firstLine="708"/>
        <w:jc w:val="both"/>
      </w:pPr>
      <w:r>
        <w:t xml:space="preserve"> Potrošač Boris Ille uz prijedlog za otvaranje postupka stečaja potrošača nije priložio popis imovine </w:t>
      </w:r>
      <w:r w:rsidR="00F1165D">
        <w:t>i obveza na obrascu propisanom P</w:t>
      </w:r>
      <w:r>
        <w:t>ravilnikom o sadržaju i obliku obrazaca na kojima se podnose podnesci u izvansudskom postupku i u postupku stečaja potrošača</w:t>
      </w:r>
      <w:r w:rsidR="00F1165D">
        <w:t xml:space="preserve">, odnosno  obrazac 3. , odnosno uopće nije  podnio </w:t>
      </w:r>
      <w:r>
        <w:t xml:space="preserve"> popis imovine i obveza na temelju čl. 13</w:t>
      </w:r>
      <w:r w:rsidR="00F1165D">
        <w:t>.</w:t>
      </w:r>
      <w:r>
        <w:t xml:space="preserve"> Zakona o stečaju potrošača</w:t>
      </w:r>
      <w:r w:rsidR="00FE7CB9">
        <w:t xml:space="preserve">. Isto tako valja reći i </w:t>
      </w:r>
      <w:r>
        <w:t>da u planu ispunjenja obveza</w:t>
      </w:r>
      <w:r w:rsidR="00FE7CB9">
        <w:t>,</w:t>
      </w:r>
      <w:r>
        <w:t xml:space="preserve"> odnosno obrascu 4</w:t>
      </w:r>
      <w:r w:rsidR="00FE7CB9">
        <w:t>.</w:t>
      </w:r>
      <w:r>
        <w:t xml:space="preserve"> potrošač Boris Ille kod iznosa potrošačevih obveza uopće nije naveo</w:t>
      </w:r>
      <w:r w:rsidR="00FE7CB9">
        <w:t xml:space="preserve"> vrstu obveza, </w:t>
      </w:r>
      <w:r w:rsidR="00EB3548">
        <w:t>imena i prezimena / naziv, OIB i adrese vjerovnika, datum</w:t>
      </w:r>
      <w:r w:rsidR="00FE7CB9">
        <w:t>e dospijeća tražbina</w:t>
      </w:r>
      <w:r w:rsidR="00EB3548">
        <w:t>, vrstu i visinu kamatne stope ko</w:t>
      </w:r>
      <w:r w:rsidR="00FE7CB9">
        <w:t>ja se obračunava na iznos obveza</w:t>
      </w:r>
      <w:r w:rsidR="00EB3548">
        <w:t xml:space="preserve"> ako se radi o novčanoj obvezi. </w:t>
      </w:r>
    </w:p>
    <w:p w:rsidRDefault="00FE7CB9" w:rsidP="00F1165D" w:rsidR="0072211F">
      <w:pPr>
        <w:ind w:firstLine="708"/>
        <w:jc w:val="both"/>
      </w:pPr>
      <w:r>
        <w:t xml:space="preserve"> Slijedom svega navedenoga, a</w:t>
      </w:r>
      <w:r w:rsidR="00EB3548">
        <w:t xml:space="preserve"> obzirom da je s odredbom čl. 44</w:t>
      </w:r>
      <w:r>
        <w:t>.</w:t>
      </w:r>
      <w:r w:rsidR="00EB3548">
        <w:t xml:space="preserve"> st. 4. Zakona o stečaju potrošača propisano da ako potrošač uz prijedlog za otvaranje postupka stečaja </w:t>
      </w:r>
      <w:r w:rsidR="00EB3548">
        <w:lastRenderedPageBreak/>
        <w:t>potrošača ne podnese isprave iz st. 3. tog članka, sud će prijedlog odbaciti</w:t>
      </w:r>
      <w:r>
        <w:t xml:space="preserve">, </w:t>
      </w:r>
      <w:r w:rsidR="00EB3548">
        <w:t xml:space="preserve">a u konkretnom slučaju potrošač </w:t>
      </w:r>
      <w:r>
        <w:t xml:space="preserve">Boris Ille </w:t>
      </w:r>
      <w:r w:rsidR="00EB3548">
        <w:t>nije uz prijedlog za otvaranje postupka stečaja potrošača podnio popis imovine i obveza (na propisanom obrascu)</w:t>
      </w:r>
      <w:r>
        <w:t>,</w:t>
      </w:r>
      <w:r w:rsidR="00EB3548">
        <w:t xml:space="preserve"> valjalo je prijedlog potrošača</w:t>
      </w:r>
      <w:r>
        <w:t xml:space="preserve"> Borisa Illea</w:t>
      </w:r>
      <w:r w:rsidR="00EB3548">
        <w:t xml:space="preserve"> za otvaranj</w:t>
      </w:r>
      <w:r>
        <w:t>e</w:t>
      </w:r>
      <w:r w:rsidR="00EB3548">
        <w:t xml:space="preserve"> postupka stečaja potrošača odbaciti</w:t>
      </w:r>
      <w:r>
        <w:t>,</w:t>
      </w:r>
      <w:r w:rsidR="00EB3548">
        <w:t xml:space="preserve"> odnosno odlučiti kao u izreci rješenja</w:t>
      </w:r>
      <w:r>
        <w:t>.</w:t>
      </w:r>
    </w:p>
    <w:p w:rsidRDefault="003665CB" w:rsidP="009566A2" w:rsidR="003665CB">
      <w:pPr>
        <w:jc w:val="both"/>
      </w:pPr>
    </w:p>
    <w:p w:rsidRDefault="003665CB" w:rsidP="00D06622" w:rsidR="003665CB">
      <w:pPr>
        <w:jc w:val="center"/>
      </w:pPr>
      <w:r>
        <w:t xml:space="preserve">U </w:t>
      </w:r>
      <w:r w:rsidR="007E53D9">
        <w:t>Varaždinu</w:t>
      </w:r>
      <w:r>
        <w:t xml:space="preserve">, </w:t>
      </w:r>
      <w:r w:rsidR="00EB3548">
        <w:t>24</w:t>
      </w:r>
      <w:r>
        <w:t xml:space="preserve">. </w:t>
      </w:r>
      <w:r w:rsidR="00EB3548">
        <w:t>siječnja 2018</w:t>
      </w:r>
      <w:r>
        <w:t xml:space="preserve">. </w:t>
      </w:r>
    </w:p>
    <w:p w:rsidRDefault="007E53D9" w:rsidP="009566A2" w:rsidR="007E53D9">
      <w:pPr>
        <w:jc w:val="right"/>
      </w:pPr>
    </w:p>
    <w:p w:rsidRDefault="007E53D9" w:rsidP="007E53D9" w:rsidR="003665C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B3548">
        <w:t>Sutkinja</w:t>
      </w:r>
    </w:p>
    <w:p w:rsidRDefault="007E53D9" w:rsidP="009566A2" w:rsidR="003665CB">
      <w:pPr>
        <w:jc w:val="right"/>
      </w:pPr>
      <w:r>
        <w:t>Melita Šmentanec-Klarić</w:t>
      </w:r>
    </w:p>
    <w:p w:rsidRDefault="00D76871" w:rsidP="009566A2" w:rsidR="00D76871">
      <w:pPr>
        <w:jc w:val="right"/>
      </w:pPr>
    </w:p>
    <w:p w:rsidRDefault="008D4369" w:rsidP="00AB7C63" w:rsidR="008D4369">
      <w:pPr>
        <w:jc w:val="both"/>
      </w:pPr>
    </w:p>
    <w:p w:rsidRDefault="00382E5F" w:rsidP="00AB7C63" w:rsidR="003665CB">
      <w:pPr>
        <w:jc w:val="both"/>
      </w:pPr>
      <w:r>
        <w:tab/>
        <w:t>Uputa o pravnom lijeku:</w:t>
      </w:r>
    </w:p>
    <w:p w:rsidRDefault="003D2BED" w:rsidP="00AB7C63" w:rsidR="00D06622">
      <w:pPr>
        <w:jc w:val="both"/>
      </w:pPr>
      <w:r>
        <w:tab/>
        <w:t>Protiv ovog</w:t>
      </w:r>
      <w:r w:rsidR="003665CB">
        <w:t xml:space="preserve"> rješenja dopuštena </w:t>
      </w:r>
      <w:r>
        <w:t xml:space="preserve">je </w:t>
      </w:r>
      <w:r w:rsidR="00044DF1">
        <w:t>žalba</w:t>
      </w:r>
      <w:r>
        <w:t xml:space="preserve"> u roku od 15 dana, računajući od osmog dana od dana objave rješenja na e-oglasnoj ploči suda (čl.25.st.1-</w:t>
      </w:r>
      <w:r w:rsidR="00FE7CB9" w:rsidRPr="00FE7CB9">
        <w:t>3 Zakona o stečaju potrošača</w:t>
      </w:r>
      <w:r w:rsidR="00FE7CB9">
        <w:t>)</w:t>
      </w:r>
    </w:p>
    <w:p w:rsidRDefault="003665CB" w:rsidP="00D06622" w:rsidR="003665CB">
      <w:pPr>
        <w:ind w:firstLine="708"/>
        <w:jc w:val="both"/>
      </w:pPr>
      <w:r>
        <w:t xml:space="preserve">Žalba </w:t>
      </w:r>
      <w:r w:rsidR="003D2BED">
        <w:t>se podnosi putem ovoga suda u tri primjerka, a o žalbi odlučuje nadle</w:t>
      </w:r>
      <w:r w:rsidR="00382E5F">
        <w:t>žni ž</w:t>
      </w:r>
      <w:r w:rsidR="003D2BED">
        <w:t xml:space="preserve">upanijski sud. Žalba </w:t>
      </w:r>
      <w:r>
        <w:t xml:space="preserve">ne odgađa provedbu rješenja (čl. 27. st. 2. </w:t>
      </w:r>
      <w:r w:rsidR="00FE7CB9" w:rsidRPr="00FE7CB9">
        <w:t xml:space="preserve">Zakona o stečaju potrošača </w:t>
      </w:r>
      <w:r>
        <w:t>).</w:t>
      </w:r>
    </w:p>
    <w:p w:rsidRDefault="00F77A54" w:rsidP="00AB7C63" w:rsidR="00F77A54">
      <w:pPr>
        <w:jc w:val="both"/>
      </w:pPr>
    </w:p>
    <w:p w:rsidRDefault="00382E5F" w:rsidP="009566A2" w:rsidR="003665CB">
      <w:pPr>
        <w:jc w:val="both"/>
      </w:pPr>
      <w:r>
        <w:t>Dostaviti:</w:t>
      </w:r>
    </w:p>
    <w:p w:rsidRDefault="003665CB" w:rsidP="000177C0" w:rsidR="003665CB">
      <w:pPr>
        <w:jc w:val="both"/>
      </w:pPr>
    </w:p>
    <w:p w:rsidRDefault="00491E1A" w:rsidP="00382E5F" w:rsidR="00491E1A">
      <w:pPr>
        <w:pStyle w:val="Odlomakpopisa"/>
        <w:numPr>
          <w:ilvl w:val="0"/>
          <w:numId w:val="9"/>
        </w:numPr>
        <w:jc w:val="both"/>
      </w:pPr>
      <w:r>
        <w:t>potrošaču</w:t>
      </w:r>
      <w:r w:rsidR="00166ED3">
        <w:t xml:space="preserve"> </w:t>
      </w:r>
      <w:r w:rsidR="00382E5F">
        <w:t xml:space="preserve">Borisu Illeu, Pešćenica Vinička, Pešćenica Vinička 15/2 </w:t>
      </w:r>
      <w:r>
        <w:t>putem mrežne stranice e-oglasna ploča sudova.</w:t>
      </w:r>
    </w:p>
    <w:p w:rsidRDefault="00382E5F" w:rsidP="00382E5F" w:rsidR="00382E5F">
      <w:pPr>
        <w:pStyle w:val="Odlomakpopisa"/>
        <w:ind w:left="644"/>
        <w:jc w:val="both"/>
      </w:pPr>
    </w:p>
    <w:p w:rsidRDefault="00491E1A" w:rsidP="00491E1A" w:rsidR="00491E1A">
      <w:pPr>
        <w:ind w:firstLine="708"/>
        <w:jc w:val="both"/>
      </w:pPr>
      <w:r>
        <w:t>Smatra se da je dostava pismena obavljena istekom osmog dana od dana objave pismena na mrežnoj stranici e-oglasna ploča sudova (čl. 25. st. 1. i st. 2. ZSP-a).</w:t>
      </w:r>
    </w:p>
    <w:p w:rsidRDefault="00491E1A" w:rsidP="00491E1A" w:rsidR="00491E1A">
      <w:pPr>
        <w:jc w:val="both"/>
      </w:pPr>
    </w:p>
    <w:p w:rsidRDefault="00044DF1" w:rsidP="00044DF1" w:rsidR="00044DF1">
      <w:pPr>
        <w:jc w:val="both"/>
      </w:pPr>
    </w:p>
    <w:p w:rsidRDefault="0041724F" w:rsidP="0041724F" w:rsidR="0041724F">
      <w:pPr>
        <w:pStyle w:val="Odlomakpopisa"/>
        <w:jc w:val="both"/>
      </w:pPr>
    </w:p>
    <w:p w:rsidRDefault="00382E5F" w:rsidP="0041724F" w:rsidR="00382E5F">
      <w:pPr>
        <w:pStyle w:val="Odlomakpopisa"/>
        <w:jc w:val="both"/>
      </w:pPr>
      <w:r>
        <w:t>Rj. kal. 30 dana</w:t>
      </w:r>
    </w:p>
    <w:p w:rsidRDefault="00FE7CB9" w:rsidP="0041724F" w:rsidR="00FE7CB9">
      <w:pPr>
        <w:pStyle w:val="Odlomakpopisa"/>
        <w:jc w:val="both"/>
      </w:pPr>
      <w:r>
        <w:t xml:space="preserve">U Vž, 24.1.18. </w:t>
      </w:r>
    </w:p>
    <w:p w:rsidRDefault="00FE7CB9" w:rsidP="0041724F" w:rsidR="00FE7CB9">
      <w:pPr>
        <w:pStyle w:val="Odlomakpopisa"/>
        <w:jc w:val="both"/>
      </w:pPr>
      <w:r>
        <w:t>Sudac: Melita Šmentanec-Klarić</w:t>
      </w:r>
    </w:p>
    <w:p w:rsidRDefault="000766A9" w:rsidP="00590FB7" w:rsidR="000766A9" w:rsidRPr="00590FB7">
      <w:pPr>
        <w:jc w:val="both"/>
      </w:pPr>
    </w:p>
    <w:sectPr w:rsidSect="007E53D9" w:rsidR="000766A9" w:rsidRPr="00590FB7">
      <w:headerReference w:type="even" r:id="rId11"/>
      <w:headerReference w:type="default" r:id="rId12"/>
      <w:pgSz w:h="16838" w:w="11906"/>
      <w:pgMar w:gutter="0" w:footer="708" w:header="708" w:left="1417" w:bottom="1417" w:right="1417" w:top="5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0B1" w:rsidR="00F740B1">
      <w:r>
        <w:separator/>
      </w:r>
    </w:p>
  </w:endnote>
  <w:endnote w:id="0" w:type="continuationSeparator">
    <w:p w:rsidRDefault="00F740B1" w:rsidR="00F740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0B1" w:rsidR="00F740B1">
      <w:r>
        <w:separator/>
      </w:r>
    </w:p>
  </w:footnote>
  <w:footnote w:id="0" w:type="continuationSeparator">
    <w:p w:rsidRDefault="00F740B1" w:rsidR="00F740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65CB" w:rsidP="00E42AC2" w:rsidR="003665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65CB" w:rsidR="003665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65CB" w:rsidP="00E42AC2" w:rsidR="003665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34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2BED" w:rsidP="00EB3548" w:rsidR="00EB3548">
    <w:pPr>
      <w:pStyle w:val="Bezproreda"/>
      <w:jc w:val="right"/>
    </w:pPr>
    <w:r>
      <w:tab/>
    </w:r>
    <w:r w:rsidR="00EB3548">
      <w:t xml:space="preserve">Poslovni </w:t>
    </w:r>
    <w:r w:rsidR="00EB3548" w:rsidRPr="007E53D9">
      <w:t>broj: 1 Sp-</w:t>
    </w:r>
    <w:r w:rsidR="00EB3548">
      <w:t>10/17-2</w:t>
    </w:r>
  </w:p>
  <w:p w:rsidRDefault="003665CB" w:rsidP="00A80423" w:rsidR="003665CB">
    <w:pPr>
      <w:pStyle w:val="Zaglavlje"/>
      <w:tabs>
        <w:tab w:pos="4536" w:val="clear"/>
        <w:tab w:pos="9072" w:val="clear"/>
        <w:tab w:pos="789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1773F75"/>
    <w:multiLevelType w:val="hybridMultilevel"/>
    <w:tmpl w:val="2BC8E0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8">
    <w:nsid w:val="57C15621"/>
    <w:multiLevelType w:val="hybridMultilevel"/>
    <w:tmpl w:val="5F50EAE8"/>
    <w:lvl w:tplc="254E7492" w:ilvl="0">
      <w:start w:val="4"/>
      <w:numFmt w:val="bullet"/>
      <w:lvlText w:val="-"/>
      <w:lvlJc w:val="left"/>
      <w:pPr>
        <w:ind w:hanging="360" w:left="1425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9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0"/>
  </w:num>
  <w:num w:numId="9">
    <w:abstractNumId w:val="9"/>
  </w:num>
  <w:num w:numId="10">
    <w:abstractNumId w:val="3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44947"/>
    <w:rsid w:val="00044DF1"/>
    <w:rsid w:val="00073604"/>
    <w:rsid w:val="000766A9"/>
    <w:rsid w:val="00090292"/>
    <w:rsid w:val="0009557A"/>
    <w:rsid w:val="001178EC"/>
    <w:rsid w:val="001329AB"/>
    <w:rsid w:val="00136DCF"/>
    <w:rsid w:val="00151023"/>
    <w:rsid w:val="00154EDB"/>
    <w:rsid w:val="00156F65"/>
    <w:rsid w:val="0016475E"/>
    <w:rsid w:val="00166ED3"/>
    <w:rsid w:val="001B7C3B"/>
    <w:rsid w:val="001E40EE"/>
    <w:rsid w:val="00220664"/>
    <w:rsid w:val="00226A26"/>
    <w:rsid w:val="002605C5"/>
    <w:rsid w:val="00271436"/>
    <w:rsid w:val="002C7D7F"/>
    <w:rsid w:val="002D74B3"/>
    <w:rsid w:val="002E43C8"/>
    <w:rsid w:val="00305CA6"/>
    <w:rsid w:val="003365FA"/>
    <w:rsid w:val="00344D8F"/>
    <w:rsid w:val="003665CB"/>
    <w:rsid w:val="003704E0"/>
    <w:rsid w:val="00382E5F"/>
    <w:rsid w:val="003841B1"/>
    <w:rsid w:val="003C2829"/>
    <w:rsid w:val="003D17BA"/>
    <w:rsid w:val="003D2BED"/>
    <w:rsid w:val="003D6E32"/>
    <w:rsid w:val="003F01B4"/>
    <w:rsid w:val="0041724F"/>
    <w:rsid w:val="00420F9A"/>
    <w:rsid w:val="0042288A"/>
    <w:rsid w:val="00453C35"/>
    <w:rsid w:val="004734CC"/>
    <w:rsid w:val="00491E1A"/>
    <w:rsid w:val="004D0CF9"/>
    <w:rsid w:val="004E28E6"/>
    <w:rsid w:val="00533CAA"/>
    <w:rsid w:val="00552EBA"/>
    <w:rsid w:val="00557463"/>
    <w:rsid w:val="005624E7"/>
    <w:rsid w:val="005B1E85"/>
    <w:rsid w:val="005B5024"/>
    <w:rsid w:val="005F3BEA"/>
    <w:rsid w:val="00620161"/>
    <w:rsid w:val="00655471"/>
    <w:rsid w:val="006626FF"/>
    <w:rsid w:val="0068458B"/>
    <w:rsid w:val="00691CFC"/>
    <w:rsid w:val="00695EDE"/>
    <w:rsid w:val="006B19D5"/>
    <w:rsid w:val="006D15E9"/>
    <w:rsid w:val="0070592B"/>
    <w:rsid w:val="00712752"/>
    <w:rsid w:val="0072211F"/>
    <w:rsid w:val="0073326D"/>
    <w:rsid w:val="00752920"/>
    <w:rsid w:val="00766D89"/>
    <w:rsid w:val="00773FC7"/>
    <w:rsid w:val="0079791B"/>
    <w:rsid w:val="007B0FEE"/>
    <w:rsid w:val="007B7621"/>
    <w:rsid w:val="007C191B"/>
    <w:rsid w:val="007E41D5"/>
    <w:rsid w:val="007E53D9"/>
    <w:rsid w:val="00803441"/>
    <w:rsid w:val="00813598"/>
    <w:rsid w:val="00830DF1"/>
    <w:rsid w:val="00835EA0"/>
    <w:rsid w:val="00855D28"/>
    <w:rsid w:val="008604A3"/>
    <w:rsid w:val="0086321F"/>
    <w:rsid w:val="008A0B90"/>
    <w:rsid w:val="008D4369"/>
    <w:rsid w:val="008F3F19"/>
    <w:rsid w:val="00913843"/>
    <w:rsid w:val="00932AA9"/>
    <w:rsid w:val="009566A2"/>
    <w:rsid w:val="00966B9D"/>
    <w:rsid w:val="009A21E4"/>
    <w:rsid w:val="009C0FC0"/>
    <w:rsid w:val="009D083C"/>
    <w:rsid w:val="009D23CE"/>
    <w:rsid w:val="009D3CD2"/>
    <w:rsid w:val="00A020BA"/>
    <w:rsid w:val="00A318D5"/>
    <w:rsid w:val="00A36766"/>
    <w:rsid w:val="00A516AE"/>
    <w:rsid w:val="00A538B5"/>
    <w:rsid w:val="00A673ED"/>
    <w:rsid w:val="00A80423"/>
    <w:rsid w:val="00A84E53"/>
    <w:rsid w:val="00AB2745"/>
    <w:rsid w:val="00AB7C63"/>
    <w:rsid w:val="00AF6AE0"/>
    <w:rsid w:val="00B14E65"/>
    <w:rsid w:val="00B40156"/>
    <w:rsid w:val="00B45140"/>
    <w:rsid w:val="00B453B8"/>
    <w:rsid w:val="00B53644"/>
    <w:rsid w:val="00B53E13"/>
    <w:rsid w:val="00B96B60"/>
    <w:rsid w:val="00BA6EF3"/>
    <w:rsid w:val="00BB6A6D"/>
    <w:rsid w:val="00BD018A"/>
    <w:rsid w:val="00C00C76"/>
    <w:rsid w:val="00C202C7"/>
    <w:rsid w:val="00C25DA4"/>
    <w:rsid w:val="00C544E4"/>
    <w:rsid w:val="00C6192A"/>
    <w:rsid w:val="00C73016"/>
    <w:rsid w:val="00C74C25"/>
    <w:rsid w:val="00C812AA"/>
    <w:rsid w:val="00C86EAF"/>
    <w:rsid w:val="00C9293C"/>
    <w:rsid w:val="00CB7485"/>
    <w:rsid w:val="00CD5CC4"/>
    <w:rsid w:val="00CE5E27"/>
    <w:rsid w:val="00CE68A1"/>
    <w:rsid w:val="00D06622"/>
    <w:rsid w:val="00D07016"/>
    <w:rsid w:val="00D07D5D"/>
    <w:rsid w:val="00D25B55"/>
    <w:rsid w:val="00D32544"/>
    <w:rsid w:val="00D34287"/>
    <w:rsid w:val="00D67221"/>
    <w:rsid w:val="00D76871"/>
    <w:rsid w:val="00D92CA8"/>
    <w:rsid w:val="00DB1DEF"/>
    <w:rsid w:val="00DC11D2"/>
    <w:rsid w:val="00DF3FBA"/>
    <w:rsid w:val="00E07853"/>
    <w:rsid w:val="00E34EFC"/>
    <w:rsid w:val="00E42AC2"/>
    <w:rsid w:val="00E46C32"/>
    <w:rsid w:val="00E735C8"/>
    <w:rsid w:val="00E75BAD"/>
    <w:rsid w:val="00EB3548"/>
    <w:rsid w:val="00EC29C1"/>
    <w:rsid w:val="00EF5DD7"/>
    <w:rsid w:val="00F1165D"/>
    <w:rsid w:val="00F1317A"/>
    <w:rsid w:val="00F45669"/>
    <w:rsid w:val="00F5159D"/>
    <w:rsid w:val="00F540E1"/>
    <w:rsid w:val="00F5649F"/>
    <w:rsid w:val="00F740B1"/>
    <w:rsid w:val="00F77A54"/>
    <w:rsid w:val="00F82608"/>
    <w:rsid w:val="00FC0FD8"/>
    <w:rsid w:val="00FD6492"/>
    <w:rsid w:val="00FD712C"/>
    <w:rsid w:val="00FE549F"/>
    <w:rsid w:val="00FE7CB9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50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Bezproreda" w:type="paragraph">
    <w:name w:val="No Spacing"/>
    <w:uiPriority w:val="1"/>
    <w:qFormat/>
    <w:rsid w:val="00A80423"/>
    <w:rPr>
      <w:rFonts w:eastAsia="Calibri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8042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0423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50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Bezproreda" w:type="paragraph">
    <w:name w:val="No Spacing"/>
    <w:uiPriority w:val="1"/>
    <w:qFormat/>
    <w:rsid w:val="00A80423"/>
    <w:rPr>
      <w:rFonts w:eastAsia="Calibri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8042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042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8140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141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14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141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141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98141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8141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Šmentanec-Klarić</izvorni_sadrzaj>
    <derivirana_varijabla naziv="DomainObject.DonositeljOdluke.Prezime_1">Šmentanec-Klarić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Sp-10/2017</izvorni_sadrzaj>
    <derivirana_varijabla naziv="DomainObject.Predmet.OznakaBroj_1">Sp-10/2017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106/1</izvorni_sadrzaj>
    <derivirana_varijabla naziv="DomainObject.Predmet.Referada.Prostorija.Naziv_1">sudnica 106/1</derivirana_varijabla>
  </DomainObject.Predmet.Referada.Prostorija.Naziv>
  <DomainObject.Predmet.Referada.Prostorija.Oznaka>
    <izvorni_sadrzaj>106/1</izvorni_sadrzaj>
    <derivirana_varijabla naziv="DomainObject.Predmet.Referada.Prostorija.Oznaka_1">106/1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Melita Šmentanec-Klarić</izvorni_sadrzaj>
    <derivirana_varijabla naziv="DomainObject.Predmet.Referada.Sudac_1">Melita Šmentanec-Klarić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Ille</izvorni_sadrzaj>
    <derivirana_varijabla naziv="DomainObject.Predmet.StrankaFormated_1">  Boris Ille</derivirana_varijabla>
  </DomainObject.Predmet.StrankaFormated>
  <DomainObject.Predmet.StrankaFormatedOIB>
    <izvorni_sadrzaj>  Boris Ille, OIB 72335691007</izvorni_sadrzaj>
    <derivirana_varijabla naziv="DomainObject.Predmet.StrankaFormatedOIB_1">  Boris Ille, OIB 72335691007</derivirana_varijabla>
  </DomainObject.Predmet.StrankaFormatedOIB>
  <DomainObject.Predmet.StrankaFormatedWithAdress>
    <izvorni_sadrzaj> Boris Ille, Pešćenica Vinička 152, 42207 Pešćenica Vinička</izvorni_sadrzaj>
    <derivirana_varijabla naziv="DomainObject.Predmet.StrankaFormatedWithAdress_1"> Boris Ille, Pešćenica Vinička 152, 42207 Pešćenica Vinička</derivirana_varijabla>
  </DomainObject.Predmet.StrankaFormatedWithAdress>
  <DomainObject.Predmet.StrankaFormatedWithAdressOIB>
    <izvorni_sadrzaj> Boris Ille, OIB 72335691007, Pešćenica Vinička 152, 42207 Pešćenica Vinička</izvorni_sadrzaj>
    <derivirana_varijabla naziv="DomainObject.Predmet.StrankaFormatedWithAdressOIB_1"> Boris Ille, OIB 72335691007, Pešćenica Vinička 152, 42207 Pešćenica Vinička</derivirana_varijabla>
  </DomainObject.Predmet.StrankaFormatedWithAdressOIB>
  <DomainObject.Predmet.StrankaWithAdress>
    <izvorni_sadrzaj>Boris Ille Pešćenica Vinička 152,42207 Pešćenica Vinička</izvorni_sadrzaj>
    <derivirana_varijabla naziv="DomainObject.Predmet.StrankaWithAdress_1">Boris Ille Pešćenica Vinička 152,42207 Pešćenica Vinička</derivirana_varijabla>
  </DomainObject.Predmet.StrankaWithAdress>
  <DomainObject.Predmet.StrankaWithAdressOIB>
    <izvorni_sadrzaj>Boris Ille, OIB 72335691007, Pešćenica Vinička 152,42207 Pešćenica Vinička</izvorni_sadrzaj>
    <derivirana_varijabla naziv="DomainObject.Predmet.StrankaWithAdressOIB_1">Boris Ille, OIB 72335691007, Pešćenica Vinička 152,42207 Pešćenica Vinička</derivirana_varijabla>
  </DomainObject.Predmet.StrankaWithAdressOIB>
  <DomainObject.Predmet.StrankaNazivFormated>
    <izvorni_sadrzaj>Boris Ille</izvorni_sadrzaj>
    <derivirana_varijabla naziv="DomainObject.Predmet.StrankaNazivFormated_1">Boris Ille</derivirana_varijabla>
  </DomainObject.Predmet.StrankaNazivFormated>
  <DomainObject.Predmet.StrankaNazivFormatedOIB>
    <izvorni_sadrzaj>Boris Ille, OIB 72335691007</izvorni_sadrzaj>
    <derivirana_varijabla naziv="DomainObject.Predmet.StrankaNazivFormatedOIB_1">Boris Ille, OIB 72335691007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Flegar</izvorni_sadrzaj>
    <derivirana_varijabla naziv="DomainObject.Predmet.Zapisnicar_1">Marija Flegar</derivirana_varijabla>
  </DomainObject.Predmet.Zapisnicar>
  <DomainObject.Predmet.StrankaListFormated>
    <izvorni_sadrzaj>
      <item>Boris Ille</item>
    </izvorni_sadrzaj>
    <derivirana_varijabla naziv="DomainObject.Predmet.StrankaListFormated_1">
      <item>Boris Ille</item>
    </derivirana_varijabla>
  </DomainObject.Predmet.StrankaListFormated>
  <DomainObject.Predmet.StrankaListFormatedOIB>
    <izvorni_sadrzaj>
      <item>Boris Ille, OIB 72335691007</item>
    </izvorni_sadrzaj>
    <derivirana_varijabla naziv="DomainObject.Predmet.StrankaListFormatedOIB_1">
      <item>Boris Ille, OIB 72335691007</item>
    </derivirana_varijabla>
  </DomainObject.Predmet.StrankaListFormatedOIB>
  <DomainObject.Predmet.StrankaListFormatedWithAdress>
    <izvorni_sadrzaj>
      <item>Boris Ille, Pešćenica Vinička 152, 42207 Pešćenica Vinička</item>
    </izvorni_sadrzaj>
    <derivirana_varijabla naziv="DomainObject.Predmet.StrankaListFormatedWithAdress_1">
      <item>Boris Ille, Pešćenica Vinička 152, 42207 Pešćenica Vinička</item>
    </derivirana_varijabla>
  </DomainObject.Predmet.StrankaListFormatedWithAdress>
  <DomainObject.Predmet.StrankaListFormatedWithAdressOIB>
    <izvorni_sadrzaj>
      <item>Boris Ille, OIB 72335691007, Pešćenica Vinička 152, 42207 Pešćenica Vinička</item>
    </izvorni_sadrzaj>
    <derivirana_varijabla naziv="DomainObject.Predmet.StrankaListFormatedWithAdressOIB_1">
      <item>Boris Ille, OIB 72335691007, Pešćenica Vinička 152, 42207 Pešćenica Vinička</item>
    </derivirana_varijabla>
  </DomainObject.Predmet.StrankaListFormatedWithAdressOIB>
  <DomainObject.Predmet.StrankaListNazivFormated>
    <izvorni_sadrzaj>
      <item>Boris Ille</item>
    </izvorni_sadrzaj>
    <derivirana_varijabla naziv="DomainObject.Predmet.StrankaListNazivFormated_1">
      <item>Boris Ille</item>
    </derivirana_varijabla>
  </DomainObject.Predmet.StrankaListNazivFormated>
  <DomainObject.Predmet.StrankaListNazivFormatedOIB>
    <izvorni_sadrzaj>
      <item>Boris Ille, OIB 72335691007</item>
    </izvorni_sadrzaj>
    <derivirana_varijabla naziv="DomainObject.Predmet.StrankaListNazivFormatedOIB_1">
      <item>Boris Ille, OIB 72335691007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Boris Ille</izvorni_sadrzaj>
    <derivirana_varijabla naziv="DomainObject.Predmet.StrankaIDrugi_1">Boris Ille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Boris Ille, OIB 72335691007, Pešćenica Vinička 152, 42207 Pešćenica Vinička</izvorni_sadrzaj>
    <derivirana_varijabla naziv="DomainObject.Predmet.StrankaIDrugiAdressOIB_1">Boris Ille, OIB 72335691007, Pešćenica Vinička 152, 42207 Pešćenica Vinička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Ille</item>
    </izvorni_sadrzaj>
    <derivirana_varijabla naziv="DomainObject.Predmet.SudioniciListNaziv_1">
      <item>Boris Ille</item>
    </derivirana_varijabla>
  </DomainObject.Predmet.SudioniciListNaziv>
  <DomainObject.Predmet.SudioniciListAdressOIB>
    <izvorni_sadrzaj>
      <item>Boris Ille, OIB 72335691007, Pešćenica Vinička 152,42207 Pešćenica Vinička</item>
    </izvorni_sadrzaj>
    <derivirana_varijabla naziv="DomainObject.Predmet.SudioniciListAdressOIB_1">
      <item>Boris Ille, OIB 72335691007, Pešćenica Vinička 152,42207 Pešćenica Vinička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72335691007</item>
    </izvorni_sadrzaj>
    <derivirana_varijabla naziv="DomainObject.Predmet.SudioniciListNazivOIB_1">
      <item>, OIB 72335691007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0DDD30-D8BE-4832-BD65-AC77DCE00D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631</properties:Words>
  <properties:Characters>3253</properties:Characters>
  <properties:Lines>83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2018-01-24T13:18:00Z</dcterms:created>
  <dc:creator>RH - TDU</dc:creator>
  <cp:lastModifiedBy>Marija Flegar</cp:lastModifiedBy>
  <cp:lastPrinted>2018-01-24T13:38:00Z</cp:lastPrinted>
  <dcterms:modified xmlns:xsi="http://www.w3.org/2001/XMLSchema-instance" xsi:type="dcterms:W3CDTF">2018-01-24T13:41:00Z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