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e478" w14:paraId="f55e478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  <w:t xml:space="preserve">     </w:t>
      </w:r>
      <w:r w:rsidR="00A73D07">
        <w:rPr>
          <w:noProof/>
          <w:lang w:eastAsia="hr-HR"/>
        </w:rPr>
        <w:t xml:space="preserve">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6661EE">
        <w:rPr>
          <w:rFonts w:hAnsi="Times New Roman" w:ascii="Times New Roman"/>
          <w:b/>
          <w:sz w:val="24"/>
          <w:szCs w:val="24"/>
        </w:rPr>
        <w:t>17</w:t>
      </w:r>
      <w:r w:rsidR="00A73D0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6661EE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stečajnim dužnikom </w:t>
      </w:r>
      <w:r w:rsidR="008A5C66">
        <w:rPr>
          <w:szCs w:val="24"/>
          <w:lang w:val="hr-HR"/>
        </w:rPr>
        <w:t xml:space="preserve">DOSIS d.o.o. </w:t>
      </w:r>
      <w:r w:rsidR="006661EE">
        <w:rPr>
          <w:szCs w:val="24"/>
          <w:lang w:val="hr-HR"/>
        </w:rPr>
        <w:t xml:space="preserve">u stečaju, </w:t>
      </w:r>
      <w:r w:rsidR="008A5C66">
        <w:rPr>
          <w:szCs w:val="24"/>
          <w:lang w:val="hr-HR"/>
        </w:rPr>
        <w:t>Glavina Donja, Glavina Donja 336</w:t>
      </w:r>
      <w:r w:rsidR="008A5C66" w:rsidRPr="00507CD9">
        <w:rPr>
          <w:szCs w:val="24"/>
        </w:rPr>
        <w:t xml:space="preserve">, OIB: </w:t>
      </w:r>
      <w:r w:rsidR="008A5C66">
        <w:rPr>
          <w:szCs w:val="24"/>
        </w:rPr>
        <w:t>20435767283</w:t>
      </w:r>
      <w:r w:rsidR="00C81434" w:rsidRPr="00B42345">
        <w:rPr>
          <w:szCs w:val="24"/>
          <w:lang w:val="hr-HR"/>
        </w:rPr>
        <w:t xml:space="preserve">, </w:t>
      </w:r>
      <w:r w:rsidR="00867498" w:rsidRPr="00B42345">
        <w:rPr>
          <w:szCs w:val="24"/>
          <w:lang w:val="hr-HR"/>
        </w:rPr>
        <w:t>kojeg zastupa stečaj</w:t>
      </w:r>
      <w:r w:rsidR="008A5C66">
        <w:rPr>
          <w:szCs w:val="24"/>
          <w:lang w:val="hr-HR"/>
        </w:rPr>
        <w:t>ni</w:t>
      </w:r>
      <w:r w:rsidR="00C81434" w:rsidRPr="00B42345">
        <w:rPr>
          <w:szCs w:val="24"/>
          <w:lang w:val="hr-HR"/>
        </w:rPr>
        <w:t xml:space="preserve"> upravitelj</w:t>
      </w:r>
      <w:r w:rsidR="008A5C66">
        <w:rPr>
          <w:szCs w:val="24"/>
          <w:lang w:val="hr-HR"/>
        </w:rPr>
        <w:t xml:space="preserve"> Ivan Grbić</w:t>
      </w:r>
      <w:r w:rsidR="00B42345">
        <w:rPr>
          <w:szCs w:val="24"/>
        </w:rPr>
        <w:t xml:space="preserve"> iz Splita,</w:t>
      </w:r>
      <w:r w:rsidR="008A5C66">
        <w:rPr>
          <w:szCs w:val="24"/>
        </w:rPr>
        <w:t xml:space="preserve"> Žnjanska 2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8A5C66">
        <w:rPr>
          <w:szCs w:val="24"/>
          <w:lang w:val="hr-HR"/>
        </w:rPr>
        <w:t>1. rujna</w:t>
      </w:r>
      <w:r w:rsidR="00B42345">
        <w:rPr>
          <w:szCs w:val="24"/>
          <w:lang w:val="hr-HR"/>
        </w:rPr>
        <w:t xml:space="preserve"> </w:t>
      </w:r>
      <w:r w:rsidR="002A0374" w:rsidRPr="00B42345">
        <w:rPr>
          <w:szCs w:val="24"/>
          <w:lang w:val="hr-HR"/>
        </w:rPr>
        <w:t>2015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17131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B42345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9E7EC2" w:rsidRPr="00B42345">
        <w:rPr>
          <w:b w:val="false"/>
          <w:szCs w:val="24"/>
        </w:rPr>
        <w:t xml:space="preserve">Utvrđuju se </w:t>
      </w:r>
      <w:r w:rsidR="00C40F70" w:rsidRPr="00B42345">
        <w:rPr>
          <w:b w:val="false"/>
          <w:szCs w:val="24"/>
        </w:rPr>
        <w:t xml:space="preserve">slijedeće </w:t>
      </w:r>
      <w:r w:rsidR="009E7EC2" w:rsidRPr="00B42345">
        <w:rPr>
          <w:b w:val="false"/>
          <w:szCs w:val="24"/>
        </w:rPr>
        <w:t xml:space="preserve">tražbine </w:t>
      </w:r>
      <w:r w:rsidR="0032593A" w:rsidRPr="00B42345">
        <w:rPr>
          <w:b w:val="false"/>
          <w:szCs w:val="24"/>
        </w:rPr>
        <w:t xml:space="preserve">vjerovnika </w:t>
      </w:r>
      <w:r w:rsidR="009E7EC2" w:rsidRPr="00B42345">
        <w:rPr>
          <w:b w:val="false"/>
          <w:szCs w:val="24"/>
        </w:rPr>
        <w:t>viših isplatnih redova:</w:t>
      </w:r>
    </w:p>
    <w:p w:rsidRDefault="00B42345" w:rsidR="00B42345">
      <w:pPr>
        <w:rPr>
          <w:rFonts w:hAnsi="Times New Roman" w:ascii="Times New Roman"/>
          <w:sz w:val="24"/>
          <w:szCs w:val="24"/>
        </w:rPr>
      </w:pPr>
    </w:p>
    <w:p w:rsidRDefault="009E7EC2" w:rsidR="009E7EC2" w:rsidRPr="00B42345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tbl>
      <w:tblPr>
        <w:tblW w:type="dxa" w:w="9678"/>
        <w:tblInd w:type="dxa" w:w="-72"/>
        <w:tblLayout w:type="fixed"/>
        <w:tblLook w:val="04A0" w:noVBand="1" w:noHBand="0" w:lastColumn="0" w:firstColumn="1" w:lastRow="0" w:firstRow="1"/>
      </w:tblPr>
      <w:tblGrid>
        <w:gridCol w:w="491"/>
        <w:gridCol w:w="9187"/>
      </w:tblGrid>
      <w:tr w:rsidTr="006661EE" w:rsidR="00147181" w:rsidRPr="007327BF">
        <w:trPr>
          <w:trHeight w:val="1049"/>
        </w:trPr>
        <w:tc>
          <w:tcPr>
            <w:tcW w:type="dxa" w:w="491"/>
            <w:shd w:fill="auto" w:color="auto" w:val="clear"/>
            <w:noWrap/>
            <w:vAlign w:val="center"/>
          </w:tcPr>
          <w:p w:rsidRDefault="00147181" w:rsidP="00F2218D" w:rsidR="00147181" w:rsidRPr="007327BF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 w:rsidRPr="007327BF"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9187"/>
            <w:vAlign w:val="center"/>
          </w:tcPr>
          <w:p w:rsidRDefault="00147181" w:rsidP="00F2218D" w:rsidR="00147181" w:rsidRPr="0014718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47181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0E0664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</w:t>
            </w:r>
            <w:r w:rsidRPr="0014718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</w:t>
            </w:r>
            <w:r w:rsidR="006661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8A5C6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4718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C10D67">
              <w:rPr>
                <w:rFonts w:hAnsi="Times New Roman" w:ascii="Times New Roman"/>
                <w:sz w:val="24"/>
                <w:szCs w:val="24"/>
                <w:u w:val="single"/>
              </w:rPr>
              <w:t>170.040,59</w:t>
            </w:r>
            <w:r w:rsidRPr="0014718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47181" w:rsidP="00F2218D" w:rsidR="00147181" w:rsidRPr="00147181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147181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B42345" w:rsidP="00E10F7C" w:rsidR="00B42345" w:rsidRPr="006661EE">
      <w:pPr>
        <w:jc w:val="both"/>
        <w:rPr>
          <w:rFonts w:hAnsi="Times New Roman" w:ascii="Times New Roman"/>
          <w:sz w:val="4"/>
          <w:szCs w:val="4"/>
        </w:rPr>
      </w:pPr>
    </w:p>
    <w:p w:rsidRDefault="006A05AE" w:rsidP="00E10F7C" w:rsidR="006A05AE" w:rsidRPr="00517131">
      <w:pPr>
        <w:jc w:val="both"/>
        <w:rPr>
          <w:rFonts w:hAnsi="Times New Roman" w:ascii="Times New Roman"/>
          <w:sz w:val="16"/>
          <w:szCs w:val="16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6661EE" w:rsidP="00E10F7C" w:rsidR="006661EE" w:rsidRPr="006661EE">
      <w:pPr>
        <w:rPr>
          <w:rFonts w:hAnsi="Times New Roman" w:ascii="Times New Roman"/>
          <w:sz w:val="10"/>
          <w:szCs w:val="10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0374D" w:rsidR="008A5C66" w:rsidRPr="009A0A44">
        <w:trPr>
          <w:trHeight w:val="862"/>
        </w:trPr>
        <w:tc>
          <w:tcPr>
            <w:tcW w:type="dxa" w:w="568"/>
            <w:shd w:fill="auto" w:color="auto" w:val="clear"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</w:t>
            </w:r>
            <w:r w:rsidR="006661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tvo financija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C10D6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11.740.495,10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60374D" w:rsidR="008A5C66" w:rsidRPr="001142B9">
        <w:trPr>
          <w:trHeight w:val="862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>BANKA SPLITSKO-DALMATINSK</w:t>
            </w:r>
            <w:r w:rsidR="006661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A d.d. Split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1.749,63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25351138942</w:t>
            </w:r>
          </w:p>
        </w:tc>
      </w:tr>
      <w:tr w:rsidTr="0060374D" w:rsidR="008A5C66" w:rsidRPr="009A0A44">
        <w:trPr>
          <w:trHeight w:val="862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CROMAX d.o.o.  Slavonski Brod                  </w:t>
            </w:r>
            <w:r w:rsidR="006661EE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375.283,64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42374473066</w:t>
            </w:r>
          </w:p>
        </w:tc>
      </w:tr>
      <w:tr w:rsidTr="0060374D" w:rsidR="008A5C66" w:rsidRPr="009A0A44">
        <w:trPr>
          <w:trHeight w:val="862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GRAD SPLIT, Split                                  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40.292,43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  <w:tr w:rsidTr="0060374D" w:rsidR="008A5C66" w:rsidRPr="009A0A44">
        <w:trPr>
          <w:trHeight w:val="862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HRVATSKI TELEKOM d.d. Zagreb    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="00C10D6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10.273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>,36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81793146560</w:t>
            </w:r>
          </w:p>
        </w:tc>
      </w:tr>
      <w:tr w:rsidTr="0060374D" w:rsidR="008A5C66" w:rsidRPr="009A0A44">
        <w:trPr>
          <w:trHeight w:val="862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CROATIA OSIGURANJE d.d. Zagreb     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14.938,76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26187994862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lastRenderedPageBreak/>
              <w:t>7.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HRVATSKO DRUŠTVO SKLADATELJA, Zagreb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11.591,12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56668956985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8.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>HYPO ALPE-ADRIA-BANK d.d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. Zagreb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</w:t>
            </w:r>
            <w:r w:rsidR="00C10D6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2.526.286,10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14036333877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9.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KONZUM d.d. Zagreb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11.640,67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29955634590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10.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VEDRAN MALENICA, Split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795.080,29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81830332275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MERCATOR-H d.o.o.  Sesvete 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80.999,85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10045107278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METALIND d.o.o. Bjelovar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106.992,04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13933798090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13.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Odvjetničko društvo Borić&amp;partneri d.o.o. Zagreb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>5.2</w:t>
            </w:r>
            <w:r w:rsidR="0076166F">
              <w:rPr>
                <w:rFonts w:hAnsi="Times New Roman" w:ascii="Times New Roman"/>
                <w:sz w:val="24"/>
                <w:szCs w:val="24"/>
                <w:u w:val="single"/>
              </w:rPr>
              <w:t>2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>7,70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75819777315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R.T. CENTAR d.o.o. </w:t>
            </w:r>
            <w:r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Trogir </w:t>
            </w:r>
            <w:r w:rsidR="009C3FD7"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</w:t>
            </w:r>
            <w:r w:rsidR="009C3FD7"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9C3FD7"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071551"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672.751,51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46207003228</w:t>
            </w:r>
          </w:p>
        </w:tc>
      </w:tr>
      <w:tr w:rsidTr="0060374D" w:rsidR="008A5C66" w:rsidRPr="009A0A44">
        <w:trPr>
          <w:trHeight w:val="858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A5C66" w:rsidP="00E842A2" w:rsidR="008A5C66" w:rsidRPr="008A5C66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</w:t>
            </w: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5</w:t>
            </w:r>
            <w:r w:rsidRPr="008A5C66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8A5C66" w:rsidP="00E842A2" w:rsidR="008A5C66" w:rsidRPr="009C3FD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ŠPINA XXL d.o.o.  Dugopolje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44.601,67</w:t>
            </w:r>
            <w:r w:rsidR="009C3FD7" w:rsidRPr="009C3FD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8A5C66" w:rsidP="00E842A2" w:rsidR="008A5C66" w:rsidRPr="008A5C66">
            <w:pPr>
              <w:rPr>
                <w:rFonts w:hAnsi="Times New Roman" w:ascii="Times New Roman"/>
                <w:sz w:val="24"/>
                <w:szCs w:val="24"/>
              </w:rPr>
            </w:pPr>
            <w:r w:rsidRPr="008A5C66">
              <w:rPr>
                <w:rFonts w:hAnsi="Times New Roman" w:ascii="Times New Roman"/>
                <w:sz w:val="24"/>
                <w:szCs w:val="24"/>
              </w:rPr>
              <w:t>OIB: 96497547370</w:t>
            </w:r>
          </w:p>
        </w:tc>
      </w:tr>
    </w:tbl>
    <w:p w:rsidRDefault="00E10F7C" w:rsidP="009E7EC2" w:rsidR="00E10F7C" w:rsidRPr="00743D17">
      <w:pPr>
        <w:rPr>
          <w:rFonts w:hAnsi="Times New Roman" w:ascii="Times New Roman"/>
          <w:sz w:val="24"/>
          <w:szCs w:val="24"/>
        </w:rPr>
      </w:pPr>
    </w:p>
    <w:p w:rsidRDefault="00343E39" w:rsidP="009E7EC2" w:rsidR="00343E39" w:rsidRPr="00287B17">
      <w:pPr>
        <w:rPr>
          <w:rFonts w:hAnsi="Times New Roman" w:ascii="Times New Roman"/>
          <w:sz w:val="16"/>
          <w:szCs w:val="16"/>
        </w:rPr>
      </w:pPr>
    </w:p>
    <w:p w:rsidRDefault="006A05AE" w:rsidP="006A05AE" w:rsidR="006A05AE" w:rsidRPr="00071551">
      <w:pPr>
        <w:rPr>
          <w:rFonts w:hAnsi="Times New Roman" w:ascii="Times New Roman"/>
          <w:sz w:val="24"/>
          <w:szCs w:val="24"/>
        </w:rPr>
      </w:pPr>
      <w:r w:rsidRPr="00071551">
        <w:rPr>
          <w:rFonts w:hAnsi="Times New Roman" w:ascii="Times New Roman"/>
          <w:sz w:val="24"/>
          <w:szCs w:val="24"/>
        </w:rPr>
        <w:t>II.  Osporavaju se slijedeće tražbine vjerovnika viših isplatnih redova:</w:t>
      </w:r>
    </w:p>
    <w:p w:rsidRDefault="00221E7A" w:rsidP="006A05AE" w:rsidR="00221E7A" w:rsidRPr="006661EE">
      <w:pPr>
        <w:rPr>
          <w:rFonts w:hAnsi="Times New Roman" w:ascii="Times New Roman"/>
          <w:sz w:val="24"/>
          <w:szCs w:val="24"/>
        </w:rPr>
      </w:pPr>
    </w:p>
    <w:p w:rsidRDefault="00287B17" w:rsidP="006A05AE" w:rsidR="00A73D07" w:rsidRPr="00071551">
      <w:pPr>
        <w:rPr>
          <w:rFonts w:hAnsi="Times New Roman" w:ascii="Times New Roman"/>
          <w:sz w:val="24"/>
          <w:szCs w:val="24"/>
        </w:rPr>
      </w:pPr>
      <w:r w:rsidRPr="00071551">
        <w:rPr>
          <w:rFonts w:hAnsi="Times New Roman" w:ascii="Times New Roman"/>
          <w:sz w:val="24"/>
          <w:szCs w:val="24"/>
        </w:rPr>
        <w:t xml:space="preserve"> </w:t>
      </w:r>
      <w:r w:rsidR="00A73D07" w:rsidRPr="00071551">
        <w:rPr>
          <w:rFonts w:hAnsi="Times New Roman" w:ascii="Times New Roman"/>
          <w:sz w:val="24"/>
          <w:szCs w:val="24"/>
        </w:rPr>
        <w:t xml:space="preserve">Drugi viši isplatni red: </w:t>
      </w: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60374D" w:rsidR="00A73D07" w:rsidRPr="00071551">
        <w:trPr>
          <w:trHeight w:val="933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990BC9" w:rsidP="00990BC9" w:rsidR="00A73D07" w:rsidRPr="00071551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071551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</w:t>
            </w:r>
            <w:r w:rsidR="00A73D07" w:rsidRPr="00071551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071551" w:rsidP="00F2218D" w:rsidR="00A73D07" w:rsidRPr="00071551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R.T. CENTAR d.o.o. </w:t>
            </w:r>
            <w:r w:rsidRPr="00071551">
              <w:rPr>
                <w:rFonts w:hAnsi="Times New Roman" w:ascii="Times New Roman"/>
                <w:sz w:val="24"/>
                <w:szCs w:val="24"/>
                <w:u w:val="single"/>
              </w:rPr>
              <w:t>Trogir</w:t>
            </w:r>
            <w:r w:rsidR="00A73D07"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60374D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A73D07"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071551">
              <w:rPr>
                <w:rFonts w:hAnsi="Times New Roman" w:ascii="Times New Roman"/>
                <w:sz w:val="24"/>
                <w:szCs w:val="24"/>
                <w:u w:val="single"/>
              </w:rPr>
              <w:t>1.716.127,06</w:t>
            </w:r>
            <w:r w:rsidR="00A73D07" w:rsidRPr="00071551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A73D07" w:rsidP="00071551" w:rsidR="00A73D07" w:rsidRPr="00071551">
            <w:pPr>
              <w:rPr>
                <w:rFonts w:hAnsi="Times New Roman" w:ascii="Times New Roman"/>
                <w:sz w:val="24"/>
                <w:szCs w:val="24"/>
              </w:rPr>
            </w:pPr>
            <w:r w:rsidRPr="00071551">
              <w:rPr>
                <w:rFonts w:hAnsi="Times New Roman" w:ascii="Times New Roman"/>
                <w:sz w:val="24"/>
                <w:szCs w:val="24"/>
              </w:rPr>
              <w:t xml:space="preserve">OIB: </w:t>
            </w:r>
            <w:r w:rsidR="00071551" w:rsidRPr="008A5C66">
              <w:rPr>
                <w:rFonts w:hAnsi="Times New Roman" w:ascii="Times New Roman"/>
                <w:sz w:val="24"/>
                <w:szCs w:val="24"/>
              </w:rPr>
              <w:t>46207003228</w:t>
            </w:r>
          </w:p>
        </w:tc>
      </w:tr>
    </w:tbl>
    <w:p w:rsidRDefault="00343E39" w:rsidP="009E7EC2" w:rsidR="00343E39">
      <w:pPr>
        <w:rPr>
          <w:rFonts w:hAnsi="Times New Roman" w:ascii="Times New Roman"/>
          <w:sz w:val="16"/>
          <w:szCs w:val="16"/>
        </w:rPr>
      </w:pPr>
    </w:p>
    <w:p w:rsidRDefault="006661EE" w:rsidP="009E7EC2" w:rsidR="006661EE" w:rsidRPr="00517131">
      <w:pPr>
        <w:rPr>
          <w:rFonts w:hAnsi="Times New Roman" w:ascii="Times New Roman"/>
          <w:sz w:val="16"/>
          <w:szCs w:val="16"/>
        </w:rPr>
      </w:pPr>
    </w:p>
    <w:p w:rsidRDefault="00343E39" w:rsidP="00343E39" w:rsidR="00343E39">
      <w:pPr>
        <w:jc w:val="both"/>
        <w:rPr>
          <w:rFonts w:hAnsi="Times New Roman" w:ascii="Times New Roman"/>
          <w:sz w:val="24"/>
          <w:szCs w:val="24"/>
        </w:rPr>
      </w:pPr>
      <w:r w:rsidRPr="00EB799C">
        <w:rPr>
          <w:rFonts w:hAnsi="Times New Roman" w:ascii="Times New Roman"/>
          <w:sz w:val="24"/>
          <w:szCs w:val="24"/>
        </w:rPr>
        <w:t>III.</w:t>
      </w:r>
      <w:r w:rsidR="009346CD">
        <w:rPr>
          <w:rFonts w:hAnsi="Times New Roman" w:ascii="Times New Roman"/>
          <w:sz w:val="24"/>
          <w:szCs w:val="24"/>
        </w:rPr>
        <w:t xml:space="preserve"> Upućuje</w:t>
      </w:r>
      <w:r w:rsidR="006661EE">
        <w:rPr>
          <w:rFonts w:hAnsi="Times New Roman" w:ascii="Times New Roman"/>
          <w:sz w:val="24"/>
          <w:szCs w:val="24"/>
        </w:rPr>
        <w:t xml:space="preserve"> se stečajni vjerovnik</w:t>
      </w:r>
      <w:r w:rsidRPr="00EB799C">
        <w:rPr>
          <w:rFonts w:hAnsi="Times New Roman" w:ascii="Times New Roman"/>
          <w:sz w:val="24"/>
          <w:szCs w:val="24"/>
        </w:rPr>
        <w:t xml:space="preserve"> </w:t>
      </w:r>
      <w:r w:rsidR="006661EE" w:rsidRPr="006661EE">
        <w:rPr>
          <w:rFonts w:hAnsi="Times New Roman" w:ascii="Times New Roman"/>
          <w:sz w:val="24"/>
          <w:szCs w:val="24"/>
        </w:rPr>
        <w:t>R.T. CENTAR d.o.o. Trogir</w:t>
      </w:r>
      <w:r w:rsidR="006661EE">
        <w:rPr>
          <w:rFonts w:hAnsi="Times New Roman" w:ascii="Times New Roman"/>
          <w:sz w:val="24"/>
          <w:szCs w:val="24"/>
        </w:rPr>
        <w:t xml:space="preserve">, </w:t>
      </w:r>
      <w:r w:rsidR="006661EE" w:rsidRPr="00071551">
        <w:rPr>
          <w:rFonts w:hAnsi="Times New Roman" w:ascii="Times New Roman"/>
          <w:sz w:val="24"/>
          <w:szCs w:val="24"/>
        </w:rPr>
        <w:t xml:space="preserve">OIB: </w:t>
      </w:r>
      <w:r w:rsidR="006661EE" w:rsidRPr="008A5C66">
        <w:rPr>
          <w:rFonts w:hAnsi="Times New Roman" w:ascii="Times New Roman"/>
          <w:sz w:val="24"/>
          <w:szCs w:val="24"/>
        </w:rPr>
        <w:t>46207003228</w:t>
      </w:r>
      <w:r w:rsidR="006661EE">
        <w:rPr>
          <w:rFonts w:hAnsi="Times New Roman" w:ascii="Times New Roman"/>
          <w:sz w:val="24"/>
          <w:szCs w:val="24"/>
        </w:rPr>
        <w:t xml:space="preserve">, čija tražbina je osporena za iznos od </w:t>
      </w:r>
      <w:r w:rsidR="006661EE" w:rsidRPr="006661EE">
        <w:rPr>
          <w:rFonts w:hAnsi="Times New Roman" w:ascii="Times New Roman"/>
          <w:sz w:val="24"/>
          <w:szCs w:val="24"/>
        </w:rPr>
        <w:t>1.716.127,06 kn</w:t>
      </w:r>
      <w:r w:rsidR="006661EE">
        <w:rPr>
          <w:rFonts w:hAnsi="Times New Roman" w:ascii="Times New Roman"/>
          <w:sz w:val="24"/>
          <w:szCs w:val="24"/>
        </w:rPr>
        <w:t xml:space="preserve">, </w:t>
      </w:r>
      <w:r w:rsidRPr="00EB799C">
        <w:rPr>
          <w:rFonts w:hAnsi="Times New Roman" w:ascii="Times New Roman"/>
          <w:sz w:val="24"/>
          <w:szCs w:val="24"/>
        </w:rPr>
        <w:t>da u roku od 8 dana, računajući od dana</w:t>
      </w:r>
      <w:r w:rsidR="006661EE">
        <w:rPr>
          <w:rFonts w:hAnsi="Times New Roman" w:ascii="Times New Roman"/>
          <w:sz w:val="24"/>
          <w:szCs w:val="24"/>
        </w:rPr>
        <w:t xml:space="preserve"> primitka ovog rješenja, pokrene</w:t>
      </w:r>
      <w:r w:rsidRPr="00EB799C">
        <w:rPr>
          <w:rFonts w:hAnsi="Times New Roman" w:ascii="Times New Roman"/>
          <w:sz w:val="24"/>
          <w:szCs w:val="24"/>
        </w:rPr>
        <w:t xml:space="preserve"> parnicu protiv stečajnog dužnika radi utvrđivanja osp</w:t>
      </w:r>
      <w:r w:rsidR="006661EE">
        <w:rPr>
          <w:rFonts w:hAnsi="Times New Roman" w:ascii="Times New Roman"/>
          <w:sz w:val="24"/>
          <w:szCs w:val="24"/>
        </w:rPr>
        <w:t>orene tražbine, odnosno predloži</w:t>
      </w:r>
      <w:r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6661EE">
        <w:rPr>
          <w:rFonts w:hAnsi="Times New Roman" w:ascii="Times New Roman"/>
          <w:sz w:val="24"/>
          <w:szCs w:val="24"/>
        </w:rPr>
        <w:t>, jer će se inače smatrati da je odustao</w:t>
      </w:r>
      <w:r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CB6E20" w:rsidP="00343E39" w:rsidR="00CB6E20">
      <w:pPr>
        <w:jc w:val="both"/>
        <w:rPr>
          <w:rFonts w:hAnsi="Times New Roman" w:ascii="Times New Roman"/>
          <w:sz w:val="24"/>
          <w:szCs w:val="24"/>
        </w:rPr>
      </w:pPr>
    </w:p>
    <w:p w:rsidRDefault="00343E39" w:rsidP="009E7EC2" w:rsidR="00343E39">
      <w:pPr>
        <w:rPr>
          <w:rFonts w:hAnsi="Times New Roman" w:ascii="Times New Roman"/>
          <w:sz w:val="16"/>
          <w:szCs w:val="16"/>
        </w:rPr>
      </w:pPr>
    </w:p>
    <w:p w:rsidRDefault="006661EE" w:rsidP="009E7EC2" w:rsidR="006661EE" w:rsidRPr="005E309E">
      <w:pPr>
        <w:rPr>
          <w:rFonts w:hAnsi="Times New Roman" w:ascii="Times New Roman"/>
          <w:sz w:val="16"/>
          <w:szCs w:val="16"/>
        </w:rPr>
      </w:pPr>
    </w:p>
    <w:p w:rsidRDefault="000E514C" w:rsidP="00D72E08" w:rsidR="0032593A" w:rsidRPr="0051713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32593A" w:rsidP="009E7EC2" w:rsidR="0032593A" w:rsidRPr="00343E39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9C3FD7">
        <w:rPr>
          <w:rFonts w:hAnsi="Times New Roman" w:ascii="Times New Roman"/>
          <w:sz w:val="24"/>
          <w:szCs w:val="24"/>
        </w:rPr>
        <w:t>17</w:t>
      </w:r>
      <w:r w:rsidR="00221E7A">
        <w:rPr>
          <w:rFonts w:hAnsi="Times New Roman" w:ascii="Times New Roman"/>
          <w:sz w:val="24"/>
          <w:szCs w:val="24"/>
        </w:rPr>
        <w:t>/2015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221E7A">
        <w:rPr>
          <w:rFonts w:hAnsi="Times New Roman" w:ascii="Times New Roman"/>
          <w:sz w:val="24"/>
          <w:szCs w:val="24"/>
        </w:rPr>
        <w:t>2</w:t>
      </w:r>
      <w:r w:rsidR="009C3FD7">
        <w:rPr>
          <w:rFonts w:hAnsi="Times New Roman" w:ascii="Times New Roman"/>
          <w:sz w:val="24"/>
          <w:szCs w:val="24"/>
        </w:rPr>
        <w:t>9</w:t>
      </w:r>
      <w:r w:rsidR="00221E7A">
        <w:rPr>
          <w:rFonts w:hAnsi="Times New Roman" w:ascii="Times New Roman"/>
          <w:sz w:val="24"/>
          <w:szCs w:val="24"/>
        </w:rPr>
        <w:t>.</w:t>
      </w:r>
      <w:r w:rsidR="00343E39">
        <w:rPr>
          <w:rFonts w:hAnsi="Times New Roman" w:ascii="Times New Roman"/>
          <w:sz w:val="24"/>
          <w:szCs w:val="24"/>
        </w:rPr>
        <w:t xml:space="preserve"> svibnja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D72E08" w:rsidRPr="00B42345">
        <w:rPr>
          <w:rFonts w:hAnsi="Times New Roman" w:ascii="Times New Roman"/>
          <w:sz w:val="24"/>
          <w:szCs w:val="24"/>
        </w:rPr>
        <w:t>5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</w:t>
      </w:r>
      <w:r w:rsidRPr="009C3FD7">
        <w:rPr>
          <w:rFonts w:hAnsi="Times New Roman" w:ascii="Times New Roman"/>
          <w:sz w:val="24"/>
          <w:szCs w:val="24"/>
        </w:rPr>
        <w:t xml:space="preserve">dužnikom </w:t>
      </w:r>
      <w:r w:rsidR="009C3FD7" w:rsidRPr="009C3FD7">
        <w:rPr>
          <w:rFonts w:hAnsi="Times New Roman" w:ascii="Times New Roman"/>
          <w:sz w:val="24"/>
          <w:szCs w:val="24"/>
        </w:rPr>
        <w:t>DOSIS d.o.o. Glavina Donja</w:t>
      </w:r>
      <w:r w:rsidR="009346CD">
        <w:rPr>
          <w:rFonts w:hAnsi="Times New Roman" w:ascii="Times New Roman"/>
          <w:sz w:val="24"/>
          <w:szCs w:val="24"/>
        </w:rPr>
        <w:t>, a to</w:t>
      </w:r>
      <w:r w:rsidR="005E309E">
        <w:rPr>
          <w:rFonts w:hAnsi="Times New Roman" w:ascii="Times New Roman"/>
          <w:sz w:val="24"/>
          <w:szCs w:val="24"/>
        </w:rPr>
        <w:t xml:space="preserve"> rješenje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5E309E">
        <w:rPr>
          <w:rFonts w:hAnsi="Times New Roman" w:ascii="Times New Roman"/>
          <w:sz w:val="24"/>
          <w:szCs w:val="24"/>
        </w:rPr>
        <w:t xml:space="preserve">je </w:t>
      </w:r>
      <w:r w:rsidR="00343E39">
        <w:rPr>
          <w:rFonts w:hAnsi="Times New Roman" w:ascii="Times New Roman"/>
          <w:sz w:val="24"/>
          <w:szCs w:val="24"/>
        </w:rPr>
        <w:t xml:space="preserve">pravomoćno </w:t>
      </w:r>
      <w:r w:rsidR="009346CD">
        <w:rPr>
          <w:rFonts w:hAnsi="Times New Roman" w:ascii="Times New Roman"/>
          <w:sz w:val="24"/>
          <w:szCs w:val="24"/>
        </w:rPr>
        <w:t>20</w:t>
      </w:r>
      <w:r w:rsidR="00343E39" w:rsidRPr="00A53C37">
        <w:rPr>
          <w:rFonts w:hAnsi="Times New Roman" w:ascii="Times New Roman"/>
          <w:sz w:val="24"/>
          <w:szCs w:val="24"/>
        </w:rPr>
        <w:t>.06.2015</w:t>
      </w:r>
      <w:r w:rsidR="00343E39">
        <w:rPr>
          <w:rFonts w:hAnsi="Times New Roman" w:ascii="Times New Roman"/>
          <w:sz w:val="24"/>
          <w:szCs w:val="24"/>
        </w:rPr>
        <w:t>. god.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9346CD">
        <w:rPr>
          <w:rFonts w:hAnsi="Times New Roman" w:ascii="Times New Roman"/>
          <w:sz w:val="24"/>
          <w:szCs w:val="24"/>
        </w:rPr>
        <w:t xml:space="preserve"> stečajnog upravitelja imenovan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 w:rsidR="00D10966">
        <w:rPr>
          <w:rFonts w:hAnsi="Times New Roman" w:ascii="Times New Roman"/>
          <w:sz w:val="24"/>
          <w:szCs w:val="24"/>
        </w:rPr>
        <w:t>Ivan Grbić</w:t>
      </w:r>
      <w:r w:rsidR="00343E39">
        <w:rPr>
          <w:rFonts w:hAnsi="Times New Roman" w:ascii="Times New Roman"/>
          <w:sz w:val="24"/>
          <w:szCs w:val="24"/>
        </w:rPr>
        <w:t xml:space="preserve">, dipl. </w:t>
      </w:r>
      <w:r w:rsidR="00221E7A">
        <w:rPr>
          <w:rFonts w:hAnsi="Times New Roman" w:ascii="Times New Roman"/>
          <w:sz w:val="24"/>
          <w:szCs w:val="24"/>
        </w:rPr>
        <w:t xml:space="preserve">ekonomist </w:t>
      </w:r>
      <w:r w:rsidR="00343E39">
        <w:rPr>
          <w:rFonts w:hAnsi="Times New Roman" w:ascii="Times New Roman"/>
          <w:sz w:val="24"/>
          <w:szCs w:val="24"/>
        </w:rPr>
        <w:t>iz Splita.</w:t>
      </w:r>
      <w:r w:rsidR="00867498"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>Na prvom</w:t>
      </w:r>
      <w:r w:rsidR="00E16F17">
        <w:rPr>
          <w:rFonts w:hAnsi="Times New Roman" w:ascii="Times New Roman"/>
          <w:sz w:val="24"/>
          <w:szCs w:val="24"/>
        </w:rPr>
        <w:t xml:space="preserve"> (općem)</w:t>
      </w:r>
      <w:r w:rsidR="009C3CFB" w:rsidRPr="00B42345">
        <w:rPr>
          <w:rFonts w:hAnsi="Times New Roman" w:ascii="Times New Roman"/>
          <w:sz w:val="24"/>
          <w:szCs w:val="24"/>
        </w:rPr>
        <w:t xml:space="preserve"> ispitnom ročištu koje je kod ovog suda održano </w:t>
      </w:r>
      <w:r w:rsidR="00D10966">
        <w:rPr>
          <w:rFonts w:hAnsi="Times New Roman" w:ascii="Times New Roman"/>
          <w:sz w:val="24"/>
          <w:szCs w:val="24"/>
        </w:rPr>
        <w:t>1. rujna</w:t>
      </w:r>
      <w:r w:rsidR="00343E39">
        <w:rPr>
          <w:rFonts w:hAnsi="Times New Roman" w:ascii="Times New Roman"/>
          <w:sz w:val="24"/>
          <w:szCs w:val="24"/>
        </w:rPr>
        <w:t xml:space="preserve"> 2015</w:t>
      </w:r>
      <w:r w:rsidR="009C3CFB" w:rsidRPr="00B42345">
        <w:rPr>
          <w:rFonts w:hAnsi="Times New Roman" w:ascii="Times New Roman"/>
          <w:sz w:val="24"/>
          <w:szCs w:val="24"/>
        </w:rPr>
        <w:t>. god., a sukladno odredbama čl. 175. Stečajnog zakona (Narodne novine broj 44/96, 29/99, 129/00, 123/03, 82/06, 116/10, 25/12, 133/12 i 45/13;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9346CD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o</w:t>
      </w:r>
      <w:r w:rsidR="009346CD">
        <w:rPr>
          <w:rFonts w:hAnsi="Times New Roman" w:ascii="Times New Roman"/>
          <w:sz w:val="24"/>
          <w:szCs w:val="24"/>
        </w:rPr>
        <w:t>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D10966" w:rsidP="009C3CFB" w:rsidR="00816A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ispitnom ročištu izjavio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do</w:t>
      </w:r>
      <w:r w:rsidR="00343E39">
        <w:rPr>
          <w:rFonts w:hAnsi="Times New Roman" w:ascii="Times New Roman"/>
          <w:sz w:val="24"/>
          <w:szCs w:val="24"/>
        </w:rPr>
        <w:t xml:space="preserve"> </w:t>
      </w:r>
      <w:r w:rsidR="009346CD">
        <w:rPr>
          <w:rFonts w:hAnsi="Times New Roman" w:ascii="Times New Roman"/>
          <w:sz w:val="24"/>
          <w:szCs w:val="24"/>
        </w:rPr>
        <w:t>održavanja tog ročišta zaprimio</w:t>
      </w:r>
      <w:r w:rsidR="00343E39">
        <w:rPr>
          <w:rFonts w:hAnsi="Times New Roman" w:ascii="Times New Roman"/>
          <w:sz w:val="24"/>
          <w:szCs w:val="24"/>
        </w:rPr>
        <w:t xml:space="preserve"> ukupno </w:t>
      </w:r>
      <w:r>
        <w:rPr>
          <w:rFonts w:hAnsi="Times New Roman" w:ascii="Times New Roman"/>
          <w:sz w:val="24"/>
          <w:szCs w:val="24"/>
        </w:rPr>
        <w:t>15</w:t>
      </w:r>
      <w:r w:rsidR="00A53C37">
        <w:rPr>
          <w:rFonts w:hAnsi="Times New Roman" w:ascii="Times New Roman"/>
          <w:sz w:val="24"/>
          <w:szCs w:val="24"/>
        </w:rPr>
        <w:t xml:space="preserve"> prijav</w:t>
      </w:r>
      <w:r>
        <w:rPr>
          <w:rFonts w:hAnsi="Times New Roman" w:ascii="Times New Roman"/>
          <w:sz w:val="24"/>
          <w:szCs w:val="24"/>
        </w:rPr>
        <w:t>a</w:t>
      </w:r>
      <w:r w:rsidR="009346CD">
        <w:rPr>
          <w:rFonts w:hAnsi="Times New Roman" w:ascii="Times New Roman"/>
          <w:sz w:val="24"/>
          <w:szCs w:val="24"/>
        </w:rPr>
        <w:t xml:space="preserve"> tražbina stečajnih vjerovnika.</w:t>
      </w:r>
    </w:p>
    <w:p w:rsidRDefault="009346CD" w:rsidP="009C3CFB" w:rsidR="009346CD">
      <w:pPr>
        <w:jc w:val="both"/>
        <w:rPr>
          <w:rFonts w:hAnsi="Times New Roman" w:ascii="Times New Roman"/>
          <w:sz w:val="24"/>
          <w:szCs w:val="24"/>
        </w:rPr>
      </w:pPr>
    </w:p>
    <w:p w:rsidRDefault="00816A3F" w:rsidP="00A53C37" w:rsidR="00A53C37" w:rsidRPr="009346C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46CD">
        <w:rPr>
          <w:rFonts w:hAnsi="Times New Roman" w:ascii="Times New Roman"/>
          <w:sz w:val="24"/>
          <w:szCs w:val="24"/>
        </w:rPr>
        <w:t>Sukladno odredbama čl. 71. st. 1. i 2. SZ-a, prijavljene tražbine stečajnih vjerovnika svrsta</w:t>
      </w:r>
      <w:r w:rsidR="009346CD">
        <w:rPr>
          <w:rFonts w:hAnsi="Times New Roman" w:ascii="Times New Roman"/>
          <w:sz w:val="24"/>
          <w:szCs w:val="24"/>
        </w:rPr>
        <w:t>ne su u isplatne redove. Tako je</w:t>
      </w:r>
      <w:r w:rsidRPr="009346CD">
        <w:rPr>
          <w:rFonts w:hAnsi="Times New Roman" w:ascii="Times New Roman"/>
          <w:sz w:val="24"/>
          <w:szCs w:val="24"/>
        </w:rPr>
        <w:t xml:space="preserve"> u</w:t>
      </w:r>
      <w:r w:rsidR="009346CD">
        <w:rPr>
          <w:rFonts w:hAnsi="Times New Roman" w:ascii="Times New Roman"/>
          <w:sz w:val="24"/>
          <w:szCs w:val="24"/>
        </w:rPr>
        <w:t xml:space="preserve"> prvi viši isplatni red svrstana tražbina</w:t>
      </w:r>
      <w:r w:rsidRPr="009346CD">
        <w:rPr>
          <w:rFonts w:hAnsi="Times New Roman" w:ascii="Times New Roman"/>
          <w:sz w:val="24"/>
          <w:szCs w:val="24"/>
        </w:rPr>
        <w:t xml:space="preserve"> </w:t>
      </w:r>
      <w:r w:rsidR="00A53C37" w:rsidRPr="009346CD">
        <w:rPr>
          <w:rFonts w:hAnsi="Times New Roman" w:ascii="Times New Roman"/>
          <w:sz w:val="24"/>
          <w:szCs w:val="24"/>
        </w:rPr>
        <w:t>vjerovnika Republike Hrvatske – Ministarstva financija, prijavljena s osnova nepla</w:t>
      </w:r>
      <w:r w:rsidR="00A53C37" w:rsidRPr="009346CD">
        <w:rPr>
          <w:rFonts w:hAnsi="Times New Roman" w:ascii="Times New Roman" w:hint="eastAsia"/>
          <w:sz w:val="24"/>
          <w:szCs w:val="24"/>
        </w:rPr>
        <w:t>ć</w:t>
      </w:r>
      <w:r w:rsidR="00A53C37" w:rsidRPr="009346CD">
        <w:rPr>
          <w:rFonts w:hAnsi="Times New Roman" w:ascii="Times New Roman"/>
          <w:sz w:val="24"/>
          <w:szCs w:val="24"/>
        </w:rPr>
        <w:t>enih doprinosa za zdravstveno i mirovinsko osiguranje te doprinosa za zapošljavanje, sve vezano za pla</w:t>
      </w:r>
      <w:r w:rsidR="00A53C37" w:rsidRPr="009346CD">
        <w:rPr>
          <w:rFonts w:hAnsi="Times New Roman" w:ascii="Times New Roman" w:hint="eastAsia"/>
          <w:sz w:val="24"/>
          <w:szCs w:val="24"/>
        </w:rPr>
        <w:t>ć</w:t>
      </w:r>
      <w:r w:rsidR="00A53C37" w:rsidRPr="009346CD">
        <w:rPr>
          <w:rFonts w:hAnsi="Times New Roman" w:ascii="Times New Roman"/>
          <w:sz w:val="24"/>
          <w:szCs w:val="24"/>
        </w:rPr>
        <w:t>e bivših radnika, u ukupnom i</w:t>
      </w:r>
      <w:r w:rsidR="00743D17" w:rsidRPr="009346CD">
        <w:rPr>
          <w:rFonts w:hAnsi="Times New Roman" w:ascii="Times New Roman"/>
          <w:sz w:val="24"/>
          <w:szCs w:val="24"/>
        </w:rPr>
        <w:t xml:space="preserve">znosu od </w:t>
      </w:r>
      <w:r w:rsidR="009346CD">
        <w:rPr>
          <w:rFonts w:hAnsi="Times New Roman" w:ascii="Times New Roman"/>
          <w:sz w:val="24"/>
          <w:szCs w:val="24"/>
        </w:rPr>
        <w:t>170.040,59</w:t>
      </w:r>
      <w:r w:rsidR="00743D17" w:rsidRPr="009346CD">
        <w:rPr>
          <w:rFonts w:hAnsi="Times New Roman" w:ascii="Times New Roman"/>
          <w:sz w:val="24"/>
          <w:szCs w:val="24"/>
        </w:rPr>
        <w:t xml:space="preserve"> kn, dok</w:t>
      </w:r>
      <w:r w:rsidR="00A53C37" w:rsidRPr="009346CD">
        <w:rPr>
          <w:rFonts w:hAnsi="Times New Roman" w:ascii="Times New Roman"/>
          <w:sz w:val="24"/>
          <w:szCs w:val="24"/>
        </w:rPr>
        <w:t xml:space="preserve"> su u drugi viši isplatni red svrstane sve ostale prijavljene tražbine ste</w:t>
      </w:r>
      <w:r w:rsidR="00A53C37" w:rsidRPr="009346CD">
        <w:rPr>
          <w:rFonts w:hAnsi="Times New Roman" w:ascii="Times New Roman" w:hint="eastAsia"/>
          <w:sz w:val="24"/>
          <w:szCs w:val="24"/>
        </w:rPr>
        <w:t>č</w:t>
      </w:r>
      <w:r w:rsidR="00A53C37" w:rsidRPr="009346CD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CB6E20" w:rsidP="00A53C37" w:rsidR="00CB6E2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1107" w:rsidP="00816A3F" w:rsidR="003E110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Ivan Grbić se na ispitnom ročištu izjasnio da u cijelosti priznaje sve prijavljene tražbine stečajnih vjerovnika koje su bile predmet ispitivanja na ispitnom ročištu, i to kako tražbinu </w:t>
      </w:r>
      <w:r w:rsidRPr="009346CD">
        <w:rPr>
          <w:rFonts w:hAnsi="Times New Roman" w:ascii="Times New Roman"/>
          <w:sz w:val="24"/>
          <w:szCs w:val="24"/>
        </w:rPr>
        <w:t>vjerovnika Republike Hrvatske – Ministarstva financija</w:t>
      </w:r>
      <w:r>
        <w:rPr>
          <w:rFonts w:hAnsi="Times New Roman" w:ascii="Times New Roman"/>
          <w:sz w:val="24"/>
          <w:szCs w:val="24"/>
        </w:rPr>
        <w:t xml:space="preserve"> koja je svrstana u prvi viši isplatni red, tako i sve ostale tražbine stečajnih vjerovnika koje su svrstane u drugi viši isplatni red.</w:t>
      </w:r>
    </w:p>
    <w:p w:rsidRDefault="003E1107" w:rsidP="00816A3F" w:rsidR="003E110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E1107" w:rsidP="005D33E9" w:rsidR="002A0B41" w:rsidRPr="002A0B4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očitovanja stečajnog upravitelja o prijavljenim tražbinama, </w:t>
      </w:r>
      <w:r w:rsidR="005D33E9">
        <w:rPr>
          <w:rFonts w:hAnsi="Times New Roman" w:ascii="Times New Roman"/>
          <w:sz w:val="24"/>
          <w:szCs w:val="24"/>
        </w:rPr>
        <w:t>s</w:t>
      </w:r>
      <w:r w:rsidR="002A0B41" w:rsidRPr="002A0B41">
        <w:rPr>
          <w:rFonts w:hAnsi="Times New Roman" w:ascii="Times New Roman"/>
          <w:sz w:val="24"/>
          <w:szCs w:val="24"/>
        </w:rPr>
        <w:t xml:space="preserve">tečajni vjerovnik Vedran Malenica je izjavio da isti djelomično osporava prijavljenu tražbinu drugog stečajnog vjerovnika i to R.T. CENTAR d.o.o. Trogir, koju je stečajni upravitelj priznao u cijelosti. </w:t>
      </w:r>
      <w:r w:rsidR="005D33E9">
        <w:rPr>
          <w:rFonts w:hAnsi="Times New Roman" w:ascii="Times New Roman"/>
          <w:sz w:val="24"/>
          <w:szCs w:val="24"/>
        </w:rPr>
        <w:t>Vedran Malenica je naveo da osporava tražbinu</w:t>
      </w:r>
      <w:r w:rsidR="005D33E9" w:rsidRPr="002A0B41">
        <w:rPr>
          <w:rFonts w:hAnsi="Times New Roman" w:ascii="Times New Roman"/>
          <w:sz w:val="24"/>
          <w:szCs w:val="24"/>
        </w:rPr>
        <w:t xml:space="preserve"> </w:t>
      </w:r>
      <w:r w:rsidR="002A0B41" w:rsidRPr="002A0B41">
        <w:rPr>
          <w:rFonts w:hAnsi="Times New Roman" w:ascii="Times New Roman"/>
          <w:sz w:val="24"/>
          <w:szCs w:val="24"/>
        </w:rPr>
        <w:t>vjerovnik</w:t>
      </w:r>
      <w:r w:rsidR="005D33E9">
        <w:rPr>
          <w:rFonts w:hAnsi="Times New Roman" w:ascii="Times New Roman"/>
          <w:sz w:val="24"/>
          <w:szCs w:val="24"/>
        </w:rPr>
        <w:t>a</w:t>
      </w:r>
      <w:r w:rsidR="002A0B41" w:rsidRPr="002A0B41">
        <w:rPr>
          <w:rFonts w:hAnsi="Times New Roman" w:ascii="Times New Roman"/>
          <w:sz w:val="24"/>
          <w:szCs w:val="24"/>
        </w:rPr>
        <w:t xml:space="preserve"> R.T. CENTAR d.o.o. </w:t>
      </w:r>
      <w:r w:rsidR="005D33E9">
        <w:rPr>
          <w:rFonts w:hAnsi="Times New Roman" w:ascii="Times New Roman"/>
          <w:sz w:val="24"/>
          <w:szCs w:val="24"/>
        </w:rPr>
        <w:t>po</w:t>
      </w:r>
      <w:r w:rsidR="002A0B41" w:rsidRPr="002A0B41">
        <w:rPr>
          <w:rFonts w:hAnsi="Times New Roman" w:ascii="Times New Roman"/>
          <w:sz w:val="24"/>
          <w:szCs w:val="24"/>
        </w:rPr>
        <w:t xml:space="preserve"> računu br. F-1016 od 07.12.2012. god., a koji</w:t>
      </w:r>
      <w:r w:rsidR="005D33E9">
        <w:rPr>
          <w:rFonts w:hAnsi="Times New Roman" w:ascii="Times New Roman"/>
          <w:sz w:val="24"/>
          <w:szCs w:val="24"/>
        </w:rPr>
        <w:t xml:space="preserve"> račun se odnosi</w:t>
      </w:r>
      <w:r w:rsidR="002A0B41" w:rsidRPr="002A0B41">
        <w:rPr>
          <w:rFonts w:hAnsi="Times New Roman" w:ascii="Times New Roman"/>
          <w:sz w:val="24"/>
          <w:szCs w:val="24"/>
        </w:rPr>
        <w:t xml:space="preserve"> na obračun troškova nedostatka</w:t>
      </w:r>
      <w:r w:rsidR="005D33E9">
        <w:rPr>
          <w:rFonts w:hAnsi="Times New Roman" w:ascii="Times New Roman"/>
          <w:sz w:val="24"/>
          <w:szCs w:val="24"/>
        </w:rPr>
        <w:t xml:space="preserve"> na objektu Park &amp; Shop Imotski. Naveo je da </w:t>
      </w:r>
      <w:r w:rsidR="002A0B41" w:rsidRPr="002A0B41">
        <w:rPr>
          <w:rFonts w:hAnsi="Times New Roman" w:ascii="Times New Roman"/>
          <w:sz w:val="24"/>
          <w:szCs w:val="24"/>
        </w:rPr>
        <w:t xml:space="preserve">potraživanje po tom računu nije osnovano budući da se isti račun odnosi na ispostavljene usluge za popravak krova na trgovačkom centru u Imotskom, a koji popravak </w:t>
      </w:r>
      <w:r w:rsidR="005D33E9">
        <w:rPr>
          <w:rFonts w:hAnsi="Times New Roman" w:ascii="Times New Roman"/>
          <w:sz w:val="24"/>
          <w:szCs w:val="24"/>
        </w:rPr>
        <w:t xml:space="preserve">da </w:t>
      </w:r>
      <w:r w:rsidR="002A0B41" w:rsidRPr="002A0B41">
        <w:rPr>
          <w:rFonts w:hAnsi="Times New Roman" w:ascii="Times New Roman"/>
          <w:sz w:val="24"/>
          <w:szCs w:val="24"/>
        </w:rPr>
        <w:t xml:space="preserve">se nije desio budući da je krov izgorio u požaru te se R.T. Centar d.o.o. za popravak tog krova </w:t>
      </w:r>
      <w:r w:rsidR="005D33E9" w:rsidRPr="002A0B41">
        <w:rPr>
          <w:rFonts w:hAnsi="Times New Roman" w:ascii="Times New Roman"/>
          <w:sz w:val="24"/>
          <w:szCs w:val="24"/>
        </w:rPr>
        <w:t xml:space="preserve">naknadno </w:t>
      </w:r>
      <w:r w:rsidR="002A0B41" w:rsidRPr="002A0B41">
        <w:rPr>
          <w:rFonts w:hAnsi="Times New Roman" w:ascii="Times New Roman"/>
          <w:sz w:val="24"/>
          <w:szCs w:val="24"/>
        </w:rPr>
        <w:t>naplatio od osiguranja. U odnosu na prijavljeno potraživanje vjerovnika R.T. Centar d.o.o. po drugom računu br. F-384/FIN/</w:t>
      </w:r>
      <w:r w:rsidR="00AC4208">
        <w:rPr>
          <w:rFonts w:hAnsi="Times New Roman" w:ascii="Times New Roman"/>
          <w:sz w:val="24"/>
          <w:szCs w:val="24"/>
        </w:rPr>
        <w:t>1 od 21.05.2014. god., a koji se odnosi</w:t>
      </w:r>
      <w:r w:rsidR="002A0B41" w:rsidRPr="002A0B41">
        <w:rPr>
          <w:rFonts w:hAnsi="Times New Roman" w:ascii="Times New Roman"/>
          <w:sz w:val="24"/>
          <w:szCs w:val="24"/>
        </w:rPr>
        <w:t xml:space="preserve"> na nabav</w:t>
      </w:r>
      <w:r w:rsidR="005D33E9">
        <w:rPr>
          <w:rFonts w:hAnsi="Times New Roman" w:ascii="Times New Roman"/>
          <w:sz w:val="24"/>
          <w:szCs w:val="24"/>
        </w:rPr>
        <w:t>k</w:t>
      </w:r>
      <w:r w:rsidR="002A0B41" w:rsidRPr="002A0B41">
        <w:rPr>
          <w:rFonts w:hAnsi="Times New Roman" w:ascii="Times New Roman"/>
          <w:sz w:val="24"/>
          <w:szCs w:val="24"/>
        </w:rPr>
        <w:t xml:space="preserve">u ventilatora te izvođenje radova ugradnje tog ventilatora u trgovačkom centru Park &amp; Shop Imotski, </w:t>
      </w:r>
      <w:r w:rsidR="005D33E9">
        <w:rPr>
          <w:rFonts w:hAnsi="Times New Roman" w:ascii="Times New Roman"/>
          <w:sz w:val="24"/>
          <w:szCs w:val="24"/>
        </w:rPr>
        <w:t>Vedran Malenica je izjavio</w:t>
      </w:r>
      <w:r w:rsidR="002A0B41" w:rsidRPr="002A0B41">
        <w:rPr>
          <w:rFonts w:hAnsi="Times New Roman" w:ascii="Times New Roman"/>
          <w:sz w:val="24"/>
          <w:szCs w:val="24"/>
        </w:rPr>
        <w:t xml:space="preserve"> da potraživanje po tom računu nije sporno pa </w:t>
      </w:r>
      <w:r w:rsidR="005D33E9">
        <w:rPr>
          <w:rFonts w:hAnsi="Times New Roman" w:ascii="Times New Roman"/>
          <w:sz w:val="24"/>
          <w:szCs w:val="24"/>
        </w:rPr>
        <w:t xml:space="preserve">da </w:t>
      </w:r>
      <w:r w:rsidR="002A0B41" w:rsidRPr="002A0B41">
        <w:rPr>
          <w:rFonts w:hAnsi="Times New Roman" w:ascii="Times New Roman"/>
          <w:sz w:val="24"/>
          <w:szCs w:val="24"/>
        </w:rPr>
        <w:t xml:space="preserve">se stoga niti tražbina prijavljena po tom računu ne osporava. </w:t>
      </w:r>
    </w:p>
    <w:p w:rsidRDefault="002A0B41" w:rsidP="002A0B41" w:rsidR="002A0B41" w:rsidRPr="002A0B41">
      <w:pPr>
        <w:jc w:val="both"/>
        <w:rPr>
          <w:rFonts w:hAnsi="Times New Roman" w:ascii="Times New Roman"/>
          <w:sz w:val="24"/>
          <w:szCs w:val="24"/>
        </w:rPr>
      </w:pPr>
      <w:r w:rsidRPr="002A0B41">
        <w:rPr>
          <w:rFonts w:hAnsi="Times New Roman" w:ascii="Times New Roman"/>
          <w:sz w:val="24"/>
          <w:szCs w:val="24"/>
        </w:rPr>
        <w:t xml:space="preserve">S obzirom na navedeno, stečajni vjerovnik Vedran Malenica </w:t>
      </w:r>
      <w:r w:rsidR="005D33E9">
        <w:rPr>
          <w:rFonts w:hAnsi="Times New Roman" w:ascii="Times New Roman"/>
          <w:sz w:val="24"/>
          <w:szCs w:val="24"/>
        </w:rPr>
        <w:t xml:space="preserve">je na ispitnom ročištu izjavio </w:t>
      </w:r>
      <w:r w:rsidRPr="002A0B41">
        <w:rPr>
          <w:rFonts w:hAnsi="Times New Roman" w:ascii="Times New Roman"/>
          <w:sz w:val="24"/>
          <w:szCs w:val="24"/>
        </w:rPr>
        <w:t>da od ukupno prijavljene tražbine vjerovnika R.T. Centar d.o.o. Trogir u iznosu od 2.388.878,57 kn, osporava tu tražb</w:t>
      </w:r>
      <w:r w:rsidR="005D33E9">
        <w:rPr>
          <w:rFonts w:hAnsi="Times New Roman" w:ascii="Times New Roman"/>
          <w:sz w:val="24"/>
          <w:szCs w:val="24"/>
        </w:rPr>
        <w:t>inu za iznos od 1.716.127,06 kn (koji iznos predstavlja glavnicu tražbine</w:t>
      </w:r>
      <w:r w:rsidRPr="002A0B41">
        <w:rPr>
          <w:rFonts w:hAnsi="Times New Roman" w:ascii="Times New Roman"/>
          <w:sz w:val="24"/>
          <w:szCs w:val="24"/>
        </w:rPr>
        <w:t xml:space="preserve"> </w:t>
      </w:r>
      <w:r w:rsidR="005D33E9">
        <w:rPr>
          <w:rFonts w:hAnsi="Times New Roman" w:ascii="Times New Roman"/>
          <w:sz w:val="24"/>
          <w:szCs w:val="24"/>
        </w:rPr>
        <w:t>po</w:t>
      </w:r>
      <w:r w:rsidR="005D33E9" w:rsidRPr="002A0B41">
        <w:rPr>
          <w:rFonts w:hAnsi="Times New Roman" w:ascii="Times New Roman"/>
          <w:sz w:val="24"/>
          <w:szCs w:val="24"/>
        </w:rPr>
        <w:t xml:space="preserve"> računu br. F-1016 od 07.12.2012. god.</w:t>
      </w:r>
      <w:r w:rsidR="005D33E9">
        <w:rPr>
          <w:rFonts w:hAnsi="Times New Roman" w:ascii="Times New Roman"/>
          <w:sz w:val="24"/>
          <w:szCs w:val="24"/>
        </w:rPr>
        <w:t xml:space="preserve"> zajedno s obračunatim zateznim kamatama)</w:t>
      </w:r>
      <w:r w:rsidR="00AC4208">
        <w:rPr>
          <w:rFonts w:hAnsi="Times New Roman" w:ascii="Times New Roman"/>
          <w:sz w:val="24"/>
          <w:szCs w:val="24"/>
        </w:rPr>
        <w:t>,</w:t>
      </w:r>
      <w:r w:rsidR="005D33E9">
        <w:rPr>
          <w:rFonts w:hAnsi="Times New Roman" w:ascii="Times New Roman"/>
          <w:sz w:val="24"/>
          <w:szCs w:val="24"/>
        </w:rPr>
        <w:t xml:space="preserve"> </w:t>
      </w:r>
      <w:r w:rsidR="00AC4208">
        <w:rPr>
          <w:rFonts w:hAnsi="Times New Roman" w:ascii="Times New Roman"/>
          <w:sz w:val="24"/>
          <w:szCs w:val="24"/>
        </w:rPr>
        <w:t>dok u</w:t>
      </w:r>
      <w:r w:rsidRPr="002A0B41">
        <w:rPr>
          <w:rFonts w:hAnsi="Times New Roman" w:ascii="Times New Roman"/>
          <w:sz w:val="24"/>
          <w:szCs w:val="24"/>
        </w:rPr>
        <w:t xml:space="preserve"> preostalom</w:t>
      </w:r>
      <w:r w:rsidR="00AC4208">
        <w:rPr>
          <w:rFonts w:hAnsi="Times New Roman" w:ascii="Times New Roman"/>
          <w:sz w:val="24"/>
          <w:szCs w:val="24"/>
        </w:rPr>
        <w:t xml:space="preserve"> dijelu i to za iznos od 672.751,51 kn (koji iznos predstavlja glavnicu tražbine</w:t>
      </w:r>
      <w:r w:rsidR="00AC4208" w:rsidRPr="002A0B41">
        <w:rPr>
          <w:rFonts w:hAnsi="Times New Roman" w:ascii="Times New Roman"/>
          <w:sz w:val="24"/>
          <w:szCs w:val="24"/>
        </w:rPr>
        <w:t xml:space="preserve"> </w:t>
      </w:r>
      <w:r w:rsidR="00AC4208">
        <w:rPr>
          <w:rFonts w:hAnsi="Times New Roman" w:ascii="Times New Roman"/>
          <w:sz w:val="24"/>
          <w:szCs w:val="24"/>
        </w:rPr>
        <w:t>po</w:t>
      </w:r>
      <w:r w:rsidR="00AC4208" w:rsidRPr="002A0B41">
        <w:rPr>
          <w:rFonts w:hAnsi="Times New Roman" w:ascii="Times New Roman"/>
          <w:sz w:val="24"/>
          <w:szCs w:val="24"/>
        </w:rPr>
        <w:t xml:space="preserve"> računu br. F-384/FIN/1 od 21.05.2014. god.</w:t>
      </w:r>
      <w:r w:rsidR="00AC4208">
        <w:rPr>
          <w:rFonts w:hAnsi="Times New Roman" w:ascii="Times New Roman"/>
          <w:sz w:val="24"/>
          <w:szCs w:val="24"/>
        </w:rPr>
        <w:t xml:space="preserve"> zajedno s obračunatim zateznim kamatama) prijavljenu tražbinu </w:t>
      </w:r>
      <w:r w:rsidR="00AC4208" w:rsidRPr="002A0B41">
        <w:rPr>
          <w:rFonts w:hAnsi="Times New Roman" w:ascii="Times New Roman"/>
          <w:sz w:val="24"/>
          <w:szCs w:val="24"/>
        </w:rPr>
        <w:t xml:space="preserve">vjerovnika R.T. Centar d.o.o. Trogir </w:t>
      </w:r>
      <w:r w:rsidRPr="002A0B41">
        <w:rPr>
          <w:rFonts w:hAnsi="Times New Roman" w:ascii="Times New Roman"/>
          <w:sz w:val="24"/>
          <w:szCs w:val="24"/>
        </w:rPr>
        <w:t xml:space="preserve">ne osporava. </w:t>
      </w:r>
    </w:p>
    <w:p w:rsidRDefault="003E1107" w:rsidP="00816A3F" w:rsidR="003E110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B41" w:rsidP="00816A3F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Osim vjerovnika Vedrana Malenice, niti jedan drugi stečajni vjerovnik nije osporio tražbine koje je na ispitnom ročištu priznao stečajni upravitelj, a isto tako izjavljeno osporavanje tražbine vjerovnika </w:t>
      </w:r>
      <w:r w:rsidRPr="002A0B41">
        <w:rPr>
          <w:rFonts w:hAnsi="Times New Roman" w:ascii="Times New Roman"/>
          <w:sz w:val="24"/>
          <w:szCs w:val="24"/>
        </w:rPr>
        <w:t xml:space="preserve">R.T. Centar d.o.o. Trogir </w:t>
      </w:r>
      <w:r>
        <w:rPr>
          <w:rFonts w:hAnsi="Times New Roman" w:ascii="Times New Roman"/>
          <w:sz w:val="24"/>
          <w:szCs w:val="24"/>
        </w:rPr>
        <w:t xml:space="preserve">na ispitnom ročištu nije otklonjeno. </w:t>
      </w:r>
    </w:p>
    <w:p w:rsidRDefault="002A0B41" w:rsidP="00816A3F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B41" w:rsidP="002A0B41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Odredbom čl. </w:t>
      </w:r>
      <w:smartTag w:element="metricconverter" w:uri="urn:schemas-microsoft-com:office:smarttags">
        <w:smartTagPr>
          <w:attr w:val="177. St" w:name="ProductID"/>
        </w:smartTagPr>
        <w:r>
          <w:rPr>
            <w:rFonts w:hAnsi="Times New Roman" w:ascii="Times New Roman"/>
            <w:sz w:val="24"/>
            <w:szCs w:val="24"/>
          </w:rPr>
          <w:t>177. st</w:t>
        </w:r>
      </w:smartTag>
      <w:r>
        <w:rPr>
          <w:rFonts w:hAnsi="Times New Roman" w:ascii="Times New Roman"/>
          <w:sz w:val="24"/>
          <w:szCs w:val="24"/>
        </w:rPr>
        <w:t>. 1. SZ-a propisano je da se tražbina smatra utvrđenom ako ju na ispitnom ročištu prizna stečajni upravitelj, a ne ospori ju, koji od stečajnih vjerovnika, odnosno ako izjavljeno osporavanje bude otklonjeno.</w:t>
      </w:r>
    </w:p>
    <w:p w:rsidRDefault="002A0B41" w:rsidP="002A0B41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B41" w:rsidP="002A0B41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177. St" w:name="ProductID"/>
        </w:smartTagPr>
        <w:r>
          <w:rPr>
            <w:rFonts w:hAnsi="Times New Roman" w:ascii="Times New Roman"/>
            <w:sz w:val="24"/>
            <w:szCs w:val="24"/>
          </w:rPr>
          <w:t>177. st</w:t>
        </w:r>
      </w:smartTag>
      <w:r>
        <w:rPr>
          <w:rFonts w:hAnsi="Times New Roman" w:ascii="Times New Roman"/>
          <w:sz w:val="24"/>
          <w:szCs w:val="24"/>
        </w:rPr>
        <w:t xml:space="preserve">. 3. SZ-a stečajni sudac na temelju posebne tablice ispitanih tražbina (iz stavka 2. ovog članka) donosi rješenje kojim odlučuje o tome u kojem su iznosu i u kojem isplatnom redu utvrđene, odnosno osporene pojedine tražbine. Tim rješenjem stečajni sudac odlučuje i o upućivanju na parnicu radi utvrđivanja, odnosno osporavanja tražbine. </w:t>
      </w:r>
    </w:p>
    <w:p w:rsidRDefault="002A0B41" w:rsidP="00816A3F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B41" w:rsidP="002A0B41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a na temelju rezultata ispitnog ročišta i prethodno sastavljene tablice ispitanih tražbina, pod točkama I. i II. izreke ovog rješenja odlučeno je u kojem isplatnom redu i u kojem iznosu su utvrđene odnosno osporene pojedine tražbine navedenih stečajnih vjerovnika, sve to sukladno odredbi čl. </w:t>
      </w:r>
      <w:smartTag w:element="metricconverter" w:uri="urn:schemas-microsoft-com:office:smarttags">
        <w:smartTagPr>
          <w:attr w:val="177. St" w:name="ProductID"/>
        </w:smartTagPr>
        <w:r>
          <w:rPr>
            <w:rFonts w:hAnsi="Times New Roman" w:ascii="Times New Roman"/>
            <w:sz w:val="24"/>
            <w:szCs w:val="24"/>
          </w:rPr>
          <w:t>177. st</w:t>
        </w:r>
      </w:smartTag>
      <w:r>
        <w:rPr>
          <w:rFonts w:hAnsi="Times New Roman" w:ascii="Times New Roman"/>
          <w:sz w:val="24"/>
          <w:szCs w:val="24"/>
        </w:rPr>
        <w:t>. 3. SZ-a.</w:t>
      </w:r>
    </w:p>
    <w:p w:rsidRDefault="002A0B41" w:rsidP="002A0B41" w:rsidR="002A0B41">
      <w:pPr>
        <w:jc w:val="both"/>
        <w:rPr>
          <w:rFonts w:hAnsi="Times New Roman" w:ascii="Times New Roman"/>
          <w:sz w:val="24"/>
          <w:szCs w:val="24"/>
        </w:rPr>
      </w:pPr>
    </w:p>
    <w:p w:rsidRDefault="002A0B41" w:rsidP="002A0B41" w:rsidR="002A0B4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Isto tako ovim rješenjem je pod točkom III. izreke, a sukladno odredbama čl. </w:t>
      </w:r>
      <w:smartTag w:element="metricconverter" w:uri="urn:schemas-microsoft-com:office:smarttags">
        <w:smartTagPr>
          <w:attr w:val="177. St" w:name="ProductID"/>
        </w:smartTagPr>
        <w:r>
          <w:rPr>
            <w:rFonts w:hAnsi="Times New Roman" w:ascii="Times New Roman"/>
            <w:sz w:val="24"/>
            <w:szCs w:val="24"/>
          </w:rPr>
          <w:t>177. st</w:t>
        </w:r>
      </w:smartTag>
      <w:r>
        <w:rPr>
          <w:rFonts w:hAnsi="Times New Roman" w:ascii="Times New Roman"/>
          <w:sz w:val="24"/>
          <w:szCs w:val="24"/>
        </w:rPr>
        <w:t xml:space="preserve">. 3. SZ-a te odredbama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hAnsi="Times New Roman" w:ascii="Times New Roman"/>
            <w:sz w:val="24"/>
            <w:szCs w:val="24"/>
          </w:rPr>
          <w:t>178. st</w:t>
        </w:r>
      </w:smartTag>
      <w:r>
        <w:rPr>
          <w:rFonts w:hAnsi="Times New Roman" w:ascii="Times New Roman"/>
          <w:sz w:val="24"/>
          <w:szCs w:val="24"/>
        </w:rPr>
        <w:t xml:space="preserve">. 1. i 2. SZ-a, odlučeno i o u upućivanju na parnicu radi utvrđivanja osporenih tražbina. </w:t>
      </w:r>
    </w:p>
    <w:p w:rsidRDefault="002A0B41" w:rsidP="00816A3F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B41" w:rsidP="002A0B41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Naime, odredbom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hAnsi="Times New Roman" w:ascii="Times New Roman"/>
            <w:sz w:val="24"/>
            <w:szCs w:val="24"/>
          </w:rPr>
          <w:t>178. st</w:t>
        </w:r>
      </w:smartTag>
      <w:r>
        <w:rPr>
          <w:rFonts w:hAnsi="Times New Roman" w:ascii="Times New Roman"/>
          <w:sz w:val="24"/>
          <w:szCs w:val="24"/>
        </w:rPr>
        <w:t xml:space="preserve">. 1. SZ-a propisano je da ako je stečajni upravitelj osporio tražbinu, stečajni sudac će vjerovnika uputiti na parnicu protiv stečajnog dužnika radi utvrđivanja osporene tražbine. </w:t>
      </w:r>
    </w:p>
    <w:p w:rsidRDefault="002A0B41" w:rsidP="002A0B41" w:rsidR="00AC420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Stavkom 2. tog članka SZ-a propisano je da ako je koji od stečajnih vjerovnika osporio tražbinu koju je priznao stečajni upravitelj, stečajni sudac će stečajnog vjerovnika uputiti na parnicu radi utvrđivanja osporene tražbine. Osporavatelj u takvoj parnici nastupa u ime i za račun stečajnog dužnika.</w:t>
      </w:r>
    </w:p>
    <w:p w:rsidRDefault="00AC4208" w:rsidP="002A0B41" w:rsidR="002A0B4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odredbi stavka 4. tog članka SZ-a, ako za osporenu tražbinu postoji ovršna isprava, stečajni sudac će na parnicu uputiti osporavatelja da dokaže osnovanost svoga osporavanja.</w:t>
      </w:r>
      <w:r w:rsidR="002A0B41">
        <w:rPr>
          <w:rFonts w:hAnsi="Times New Roman" w:ascii="Times New Roman"/>
          <w:sz w:val="24"/>
          <w:szCs w:val="24"/>
        </w:rPr>
        <w:t xml:space="preserve"> </w:t>
      </w:r>
    </w:p>
    <w:p w:rsidRDefault="002A0B41" w:rsidP="00816A3F" w:rsidR="002A0B4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4208" w:rsidP="001D2808" w:rsidR="00AC420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u konkretnom slučaju za osporenu tražbinu vjerovnika </w:t>
      </w:r>
      <w:r w:rsidRPr="002A0B41">
        <w:rPr>
          <w:rFonts w:hAnsi="Times New Roman" w:ascii="Times New Roman"/>
          <w:sz w:val="24"/>
          <w:szCs w:val="24"/>
        </w:rPr>
        <w:t>R.T. Centar d.o.o. Trogir</w:t>
      </w:r>
      <w:r>
        <w:rPr>
          <w:rFonts w:hAnsi="Times New Roman" w:ascii="Times New Roman"/>
          <w:sz w:val="24"/>
          <w:szCs w:val="24"/>
        </w:rPr>
        <w:t xml:space="preserve">, koju je djelomično osporio stečajni vjerovnik Vedran Malenica iz Splita, ne postoji ovršna isprava, odnosno vjerovnik </w:t>
      </w:r>
      <w:r w:rsidRPr="002A0B41">
        <w:rPr>
          <w:rFonts w:hAnsi="Times New Roman" w:ascii="Times New Roman"/>
          <w:sz w:val="24"/>
          <w:szCs w:val="24"/>
        </w:rPr>
        <w:t>R.T. Centar d.o.o. Trogir</w:t>
      </w:r>
      <w:r>
        <w:rPr>
          <w:rFonts w:hAnsi="Times New Roman" w:ascii="Times New Roman"/>
          <w:sz w:val="24"/>
          <w:szCs w:val="24"/>
        </w:rPr>
        <w:t xml:space="preserve"> </w:t>
      </w:r>
      <w:r w:rsidR="001D2808">
        <w:rPr>
          <w:rFonts w:hAnsi="Times New Roman" w:ascii="Times New Roman"/>
          <w:sz w:val="24"/>
          <w:szCs w:val="24"/>
        </w:rPr>
        <w:t>uz prijavu tražbine nije dostavio dokaz da bi se njegova tražbina u osporenom dijelu temeljila na ovršnoj ispravi, to je</w:t>
      </w:r>
      <w:r>
        <w:rPr>
          <w:rFonts w:hAnsi="Times New Roman" w:ascii="Times New Roman"/>
          <w:sz w:val="24"/>
          <w:szCs w:val="24"/>
        </w:rPr>
        <w:t xml:space="preserve"> stoga </w:t>
      </w:r>
      <w:r w:rsidR="001D2808">
        <w:rPr>
          <w:rFonts w:hAnsi="Times New Roman" w:ascii="Times New Roman"/>
          <w:sz w:val="24"/>
          <w:szCs w:val="24"/>
        </w:rPr>
        <w:t xml:space="preserve">vjerovnika </w:t>
      </w:r>
      <w:r w:rsidR="001D2808" w:rsidRPr="002A0B41">
        <w:rPr>
          <w:rFonts w:hAnsi="Times New Roman" w:ascii="Times New Roman"/>
          <w:sz w:val="24"/>
          <w:szCs w:val="24"/>
        </w:rPr>
        <w:t>R.T. Centar d.o.o. Trogir</w:t>
      </w:r>
      <w:r>
        <w:rPr>
          <w:rFonts w:hAnsi="Times New Roman" w:ascii="Times New Roman"/>
          <w:sz w:val="24"/>
          <w:szCs w:val="24"/>
        </w:rPr>
        <w:t xml:space="preserve"> </w:t>
      </w:r>
      <w:r w:rsidR="001D2808">
        <w:rPr>
          <w:rFonts w:hAnsi="Times New Roman" w:ascii="Times New Roman"/>
          <w:sz w:val="24"/>
          <w:szCs w:val="24"/>
        </w:rPr>
        <w:t>valjalo uputiti</w:t>
      </w:r>
      <w:r>
        <w:rPr>
          <w:rFonts w:hAnsi="Times New Roman" w:ascii="Times New Roman"/>
          <w:sz w:val="24"/>
          <w:szCs w:val="24"/>
        </w:rPr>
        <w:t xml:space="preserve"> na </w:t>
      </w:r>
      <w:r w:rsidR="001D2808">
        <w:rPr>
          <w:rFonts w:hAnsi="Times New Roman" w:ascii="Times New Roman"/>
          <w:sz w:val="24"/>
          <w:szCs w:val="24"/>
        </w:rPr>
        <w:t>pokretanje odnosno nastavak parnice</w:t>
      </w:r>
      <w:r>
        <w:rPr>
          <w:rFonts w:hAnsi="Times New Roman" w:ascii="Times New Roman"/>
          <w:sz w:val="24"/>
          <w:szCs w:val="24"/>
        </w:rPr>
        <w:t xml:space="preserve"> protiv stečajnog du</w:t>
      </w:r>
      <w:r w:rsidR="001D2808">
        <w:rPr>
          <w:rFonts w:hAnsi="Times New Roman" w:ascii="Times New Roman"/>
          <w:sz w:val="24"/>
          <w:szCs w:val="24"/>
        </w:rPr>
        <w:t>žnika radi utvrđivanja osporene tražbine</w:t>
      </w:r>
      <w:r>
        <w:rPr>
          <w:rFonts w:hAnsi="Times New Roman" w:ascii="Times New Roman"/>
          <w:sz w:val="24"/>
          <w:szCs w:val="24"/>
        </w:rPr>
        <w:t xml:space="preserve">. Pri tom se napominje da </w:t>
      </w:r>
      <w:r w:rsidR="001D2808">
        <w:rPr>
          <w:rFonts w:hAnsi="Times New Roman" w:ascii="Times New Roman"/>
          <w:sz w:val="24"/>
          <w:szCs w:val="24"/>
        </w:rPr>
        <w:t>u eventualno pokrenutoj (nastavljenoj) parnici za osporenu tražbinu, vjerovnik Vedran Malenica</w:t>
      </w:r>
      <w:r>
        <w:rPr>
          <w:rFonts w:hAnsi="Times New Roman" w:ascii="Times New Roman"/>
          <w:sz w:val="24"/>
          <w:szCs w:val="24"/>
        </w:rPr>
        <w:t xml:space="preserve">, kao osporavatelj, u </w:t>
      </w:r>
      <w:r w:rsidR="001D2808">
        <w:rPr>
          <w:rFonts w:hAnsi="Times New Roman" w:ascii="Times New Roman"/>
          <w:sz w:val="24"/>
          <w:szCs w:val="24"/>
        </w:rPr>
        <w:t>toj</w:t>
      </w:r>
      <w:r>
        <w:rPr>
          <w:rFonts w:hAnsi="Times New Roman" w:ascii="Times New Roman"/>
          <w:sz w:val="24"/>
          <w:szCs w:val="24"/>
        </w:rPr>
        <w:t xml:space="preserve"> parnici nastupa u ime i za račun stečajnog dužnika, odnosno isti u toj parnici zastupa stečajnog dužnika. </w:t>
      </w:r>
      <w:r>
        <w:rPr>
          <w:rFonts w:hAnsi="Times New Roman" w:ascii="Times New Roman"/>
          <w:sz w:val="24"/>
          <w:szCs w:val="24"/>
        </w:rPr>
        <w:tab/>
      </w:r>
    </w:p>
    <w:p w:rsidRDefault="001D2808" w:rsidP="001D2808" w:rsidR="001D280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4208" w:rsidP="00AC4208" w:rsidR="00AC4208" w:rsidRPr="009E7EC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svega naprijed navedenog, a temeljem odredbi čl. 71., čl. 175., čl. 177., čl. </w:t>
      </w:r>
      <w:smartTag w:element="metricconverter" w:uri="urn:schemas-microsoft-com:office:smarttags">
        <w:smartTagPr>
          <w:attr w:val="178. St" w:name="ProductID"/>
        </w:smartTagPr>
        <w:r>
          <w:rPr>
            <w:rFonts w:hAnsi="Times New Roman" w:ascii="Times New Roman"/>
            <w:sz w:val="24"/>
            <w:szCs w:val="24"/>
          </w:rPr>
          <w:t>178. st</w:t>
        </w:r>
      </w:smartTag>
      <w:r>
        <w:rPr>
          <w:rFonts w:hAnsi="Times New Roman" w:ascii="Times New Roman"/>
          <w:sz w:val="24"/>
          <w:szCs w:val="24"/>
        </w:rPr>
        <w:t>. 1., 2. i 6. i čl. 179.</w:t>
      </w:r>
      <w:r w:rsidR="001D2808">
        <w:rPr>
          <w:rFonts w:hAnsi="Times New Roman" w:ascii="Times New Roman"/>
          <w:sz w:val="24"/>
          <w:szCs w:val="24"/>
        </w:rPr>
        <w:t xml:space="preserve"> SZ-a, odlučeno je kao u toč. I., II. i </w:t>
      </w:r>
      <w:r>
        <w:rPr>
          <w:rFonts w:hAnsi="Times New Roman" w:ascii="Times New Roman"/>
          <w:sz w:val="24"/>
          <w:szCs w:val="24"/>
        </w:rPr>
        <w:t xml:space="preserve">III. izreke ovog rješenja. </w:t>
      </w:r>
    </w:p>
    <w:p w:rsidRDefault="00C769D0" w:rsidP="001D2808" w:rsidR="00C769D0" w:rsidRPr="00C769D0">
      <w:pPr>
        <w:jc w:val="both"/>
        <w:rPr>
          <w:rFonts w:hAnsi="Times New Roman" w:ascii="Times New Roman"/>
          <w:sz w:val="28"/>
          <w:szCs w:val="28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D10966">
        <w:rPr>
          <w:rFonts w:hAnsi="Times New Roman" w:ascii="Times New Roman"/>
          <w:sz w:val="24"/>
          <w:szCs w:val="24"/>
        </w:rPr>
        <w:t>1. rujna</w:t>
      </w:r>
      <w:r w:rsidR="002A0374" w:rsidRPr="00B42345">
        <w:rPr>
          <w:rFonts w:hAnsi="Times New Roman" w:ascii="Times New Roman"/>
          <w:sz w:val="24"/>
          <w:szCs w:val="24"/>
        </w:rPr>
        <w:t xml:space="preserve"> 2015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772043" w:rsidP="009E7EC2" w:rsidR="00772043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8712A" w:rsidP="00E8712A" w:rsidR="00E8712A">
      <w:pPr>
        <w:jc w:val="both"/>
        <w:rPr>
          <w:rFonts w:hAnsi="Times New Roman" w:ascii="Times New Roman"/>
          <w:sz w:val="24"/>
          <w:szCs w:val="24"/>
        </w:rPr>
      </w:pPr>
      <w:r w:rsidRPr="009E7EC2">
        <w:rPr>
          <w:rFonts w:hAnsi="Times New Roman" w:ascii="Times New Roman"/>
          <w:sz w:val="24"/>
          <w:szCs w:val="24"/>
        </w:rPr>
        <w:t>Protiv ovog rješenja dopuštena je žalba</w:t>
      </w:r>
      <w:r w:rsidRPr="000D6440">
        <w:rPr>
          <w:rFonts w:hAnsi="Times New Roman" w:ascii="Times New Roman"/>
          <w:sz w:val="24"/>
          <w:szCs w:val="24"/>
        </w:rPr>
        <w:t xml:space="preserve"> </w:t>
      </w:r>
      <w:r w:rsidRPr="009E7EC2">
        <w:rPr>
          <w:rFonts w:hAnsi="Times New Roman" w:ascii="Times New Roman"/>
          <w:sz w:val="24"/>
          <w:szCs w:val="24"/>
        </w:rPr>
        <w:t xml:space="preserve">Visokom trgovačkom sudu Republike Hrvatske u Zagrebu. Žalba se podnosi putem ovog suda, pismeno u tri primjerka, u roku od 8 dana od dana dostave ovog rješenja. </w:t>
      </w:r>
      <w:r>
        <w:rPr>
          <w:rFonts w:hAnsi="Times New Roman" w:ascii="Times New Roman"/>
          <w:sz w:val="24"/>
          <w:szCs w:val="24"/>
        </w:rPr>
        <w:t xml:space="preserve">Žalba izjavljena protiv rješenja o upućivanju u parnicu bez utjecaja je na rok za pokretanje </w:t>
      </w:r>
      <w:r w:rsidR="003E1107">
        <w:rPr>
          <w:rFonts w:hAnsi="Times New Roman" w:ascii="Times New Roman"/>
          <w:sz w:val="24"/>
          <w:szCs w:val="24"/>
        </w:rPr>
        <w:t xml:space="preserve">odnosno nastavak </w:t>
      </w:r>
      <w:r>
        <w:rPr>
          <w:rFonts w:hAnsi="Times New Roman" w:ascii="Times New Roman"/>
          <w:sz w:val="24"/>
          <w:szCs w:val="24"/>
        </w:rPr>
        <w:t>parnice.</w:t>
      </w:r>
    </w:p>
    <w:p w:rsidRDefault="00051A24" w:rsidP="009E7EC2" w:rsidR="00051A24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E8712A" w:rsidP="00E8712A" w:rsidR="00E8712A" w:rsidRPr="009E7EC2">
      <w:pPr>
        <w:jc w:val="both"/>
        <w:rPr>
          <w:rFonts w:hAnsi="Times New Roman" w:ascii="Times New Roman"/>
          <w:sz w:val="24"/>
          <w:szCs w:val="24"/>
        </w:rPr>
      </w:pPr>
      <w:r w:rsidRPr="009E7EC2">
        <w:rPr>
          <w:rFonts w:hAnsi="Times New Roman" w:ascii="Times New Roman"/>
          <w:sz w:val="24"/>
          <w:szCs w:val="24"/>
        </w:rPr>
        <w:t>DNA:</w:t>
      </w:r>
    </w:p>
    <w:p w:rsidRDefault="00E8712A" w:rsidP="00E8712A" w:rsidR="00E871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 Ivanu Grbiću</w:t>
      </w:r>
      <w:r w:rsidRPr="00E8712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iz Splita, Žnjanska 2</w:t>
      </w:r>
    </w:p>
    <w:p w:rsidRDefault="00E8712A" w:rsidP="00E8712A" w:rsidR="00E871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Vedranu Malenici iz Splita, Gundulićeva 6 </w:t>
      </w:r>
    </w:p>
    <w:p w:rsidRDefault="00E8712A" w:rsidP="00E8712A" w:rsidR="00E871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R.T. CENTAR d.o.o. Trogir po punomoćniku, odvjetniku Miroslavu Lovriću iz odvjetničkog društva Borić&amp;Partneri d.o.o. Zagreb, Josipa Marohnića 1 </w:t>
      </w:r>
    </w:p>
    <w:p w:rsidRDefault="00E8712A" w:rsidP="00E8712A" w:rsidR="00E871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– rok 20 dana</w:t>
      </w:r>
    </w:p>
    <w:p w:rsidRDefault="00E8712A" w:rsidP="00E8712A" w:rsidR="00E871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pisarnica suda – rok 20 dana</w:t>
      </w:r>
    </w:p>
    <w:p w:rsidRDefault="00E8712A" w:rsidP="00E8712A" w:rsidR="00E8712A" w:rsidRPr="00DB5383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9E7EC2">
        <w:rPr>
          <w:rFonts w:hAnsi="Times New Roman" w:ascii="Times New Roman"/>
          <w:sz w:val="24"/>
          <w:szCs w:val="24"/>
        </w:rPr>
        <w:t>u spis</w:t>
      </w:r>
    </w:p>
    <w:p w:rsidRDefault="008010B9" w:rsidP="008010B9" w:rsidR="008010B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8010B9" w:rsidP="008010B9" w:rsidR="008010B9" w:rsidRPr="00B42345">
      <w:pPr>
        <w:jc w:val="both"/>
        <w:rPr>
          <w:rFonts w:hAnsi="Times New Roman" w:ascii="Times New Roman"/>
          <w:sz w:val="24"/>
          <w:szCs w:val="24"/>
        </w:rPr>
      </w:pPr>
    </w:p>
    <w:sectPr w:rsidSect="00517131" w:rsidR="008010B9" w:rsidRPr="00B42345">
      <w:headerReference w:type="even" r:id="rId11"/>
      <w:headerReference w:type="default" r:id="rId12"/>
      <w:pgSz w:h="16838" w:w="11906"/>
      <w:pgMar w:gutter="0" w:footer="708" w:header="708" w:left="1417" w:bottom="1985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052982">
      <w:rPr>
        <w:rStyle w:val="Brojstranice"/>
        <w:rFonts w:hAnsi="Times New Roman" w:ascii="Times New Roman"/>
        <w:noProof/>
        <w:sz w:val="24"/>
        <w:szCs w:val="24"/>
      </w:rPr>
      <w:t>5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D10966">
      <w:rPr>
        <w:rFonts w:hAnsi="Times New Roman" w:ascii="Times New Roman"/>
        <w:sz w:val="24"/>
        <w:szCs w:val="24"/>
      </w:rPr>
      <w:t>17</w:t>
    </w:r>
    <w:r>
      <w:rPr>
        <w:rFonts w:hAnsi="Times New Roman" w:ascii="Times New Roman"/>
        <w:sz w:val="24"/>
        <w:szCs w:val="24"/>
      </w:rPr>
      <w:t>/2015</w:t>
    </w:r>
  </w:p>
  <w:p w:rsidRDefault="00B42345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825A58" w:rsidP="00587181" w:rsidR="00825A58" w:rsidRPr="009E7EC2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                               </w:t>
    </w:r>
  </w:p>
  <w:p w:rsidRDefault="00825A58" w:rsidR="00825A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25438"/>
    <w:rsid w:val="000256BD"/>
    <w:rsid w:val="000262BA"/>
    <w:rsid w:val="0002784A"/>
    <w:rsid w:val="00040E2E"/>
    <w:rsid w:val="0004299A"/>
    <w:rsid w:val="00051A24"/>
    <w:rsid w:val="00052982"/>
    <w:rsid w:val="00060958"/>
    <w:rsid w:val="00063085"/>
    <w:rsid w:val="00064D8B"/>
    <w:rsid w:val="00065DC0"/>
    <w:rsid w:val="000666DB"/>
    <w:rsid w:val="00071551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6949"/>
    <w:rsid w:val="0010736B"/>
    <w:rsid w:val="0011207C"/>
    <w:rsid w:val="0011505F"/>
    <w:rsid w:val="00115DF3"/>
    <w:rsid w:val="00121292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2808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0B41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33E9"/>
    <w:rsid w:val="005D5556"/>
    <w:rsid w:val="005E156B"/>
    <w:rsid w:val="005E292C"/>
    <w:rsid w:val="005E309E"/>
    <w:rsid w:val="005E669C"/>
    <w:rsid w:val="005F13A6"/>
    <w:rsid w:val="005F3783"/>
    <w:rsid w:val="00602B6A"/>
    <w:rsid w:val="0060374D"/>
    <w:rsid w:val="00613736"/>
    <w:rsid w:val="00616832"/>
    <w:rsid w:val="00617625"/>
    <w:rsid w:val="006302EE"/>
    <w:rsid w:val="00631C34"/>
    <w:rsid w:val="006320E9"/>
    <w:rsid w:val="006360CA"/>
    <w:rsid w:val="00645792"/>
    <w:rsid w:val="006661EE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707E6F"/>
    <w:rsid w:val="00717319"/>
    <w:rsid w:val="007248B8"/>
    <w:rsid w:val="00725728"/>
    <w:rsid w:val="00733AC4"/>
    <w:rsid w:val="0074074C"/>
    <w:rsid w:val="00743D17"/>
    <w:rsid w:val="007608A6"/>
    <w:rsid w:val="0076166F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5C66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1520C"/>
    <w:rsid w:val="00A25512"/>
    <w:rsid w:val="00A31551"/>
    <w:rsid w:val="00A33DAF"/>
    <w:rsid w:val="00A3676A"/>
    <w:rsid w:val="00A43262"/>
    <w:rsid w:val="00A4433F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4208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D67"/>
    <w:rsid w:val="00C10E50"/>
    <w:rsid w:val="00C21202"/>
    <w:rsid w:val="00C3132F"/>
    <w:rsid w:val="00C32DE7"/>
    <w:rsid w:val="00C377D7"/>
    <w:rsid w:val="00C40F70"/>
    <w:rsid w:val="00C51EAE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0966"/>
    <w:rsid w:val="00D12317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68F5"/>
    <w:rsid w:val="00E735D6"/>
    <w:rsid w:val="00E80C87"/>
    <w:rsid w:val="00E8712A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4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3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433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43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43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443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3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433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43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43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St-17/2015-31</izvorni_sadrzaj>
    <derivirana_varijabla naziv="DomainObject.Oznaka_1">St-17/2015-31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St-17/2015</izvorni_sadrzaj>
    <derivirana_varijabla naziv="DomainObject.Predmet.OznakaBroj_1">St-17/2015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DOSIS d.o.o. za poslovanje nekretninama</izvorni_sadrzaj>
    <derivirana_varijabla naziv="DomainObject.Predmet.ProtustrankaFormated_1">  DOSIS d.o.o. za poslovanje nekretninama</derivirana_varijabla>
  </DomainObject.Predmet.ProtustrankaFormated>
  <DomainObject.Predmet.ProtustrankaFormatedOIB>
    <izvorni_sadrzaj>  DOSIS d.o.o. za poslovanje nekretninama, OIB 20435767283</izvorni_sadrzaj>
    <derivirana_varijabla naziv="DomainObject.Predmet.ProtustrankaFormatedOIB_1">  DOSIS d.o.o. za poslovanje nekretninama, OIB 20435767283</derivirana_varijabla>
  </DomainObject.Predmet.ProtustrankaFormatedOIB>
  <DomainObject.Predmet.ProtustrankaFormatedWithAdress>
    <izvorni_sadrzaj> DOSIS d.o.o. za poslovanje nekretninama, Glavina Donja 336, 21260 Glavina Donja</izvorni_sadrzaj>
    <derivirana_varijabla naziv="DomainObject.Predmet.ProtustrankaFormatedWithAdress_1"> DOSIS d.o.o. za poslovanje nekretninama, Glavina Donja 336, 21260 Glavina Donja</derivirana_varijabla>
  </DomainObject.Predmet.ProtustrankaFormatedWithAdress>
  <DomainObject.Predmet.ProtustrankaFormatedWithAdressOIB>
    <izvorni_sadrzaj> DOSIS d.o.o. za poslovanje nekretninama, OIB 20435767283, Glavina Donja 336, 21260 Glavina Donja</izvorni_sadrzaj>
    <derivirana_varijabla naziv="DomainObject.Predmet.ProtustrankaFormatedWithAdressOIB_1"> DOSIS d.o.o. za poslovanje nekretninama, OIB 20435767283, Glavina Donja 336, 21260 Glavina Donja</derivirana_varijabla>
  </DomainObject.Predmet.ProtustrankaFormatedWithAdressOIB>
  <DomainObject.Predmet.ProtustrankaWithAdress>
    <izvorni_sadrzaj>DOSIS d.o.o. za poslovanje nekretninama Glavina Donja 336, 21260 Glavina Donja</izvorni_sadrzaj>
    <derivirana_varijabla naziv="DomainObject.Predmet.ProtustrankaWithAdress_1">DOSIS d.o.o. za poslovanje nekretninama Glavina Donja 336, 21260 Glavina Donja</derivirana_varijabla>
  </DomainObject.Predmet.ProtustrankaWithAdress>
  <DomainObject.Predmet.ProtustrankaWithAdressOIB>
    <izvorni_sadrzaj>DOSIS d.o.o. za poslovanje nekretninama, OIB 20435767283, Glavina Donja 336, 21260 Glavina Donja</izvorni_sadrzaj>
    <derivirana_varijabla naziv="DomainObject.Predmet.ProtustrankaWithAdressOIB_1">DOSIS d.o.o. za poslovanje nekretninama, OIB 20435767283, Glavina Donja 336, 21260 Glavina Donja</derivirana_varijabla>
  </DomainObject.Predmet.ProtustrankaWithAdressOIB>
  <DomainObject.Predmet.ProtustrankaNazivFormated>
    <izvorni_sadrzaj>DOSIS d.o.o. za poslovanje nekretninama</izvorni_sadrzaj>
    <derivirana_varijabla naziv="DomainObject.Predmet.ProtustrankaNazivFormated_1">DOSIS d.o.o. za poslovanje nekretninama</derivirana_varijabla>
  </DomainObject.Predmet.ProtustrankaNazivFormated>
  <DomainObject.Predmet.ProtustrankaNazivFormatedOIB>
    <izvorni_sadrzaj>DOSIS d.o.o. za poslovanje nekretninama, OIB 20435767283</izvorni_sadrzaj>
    <derivirana_varijabla naziv="DomainObject.Predmet.ProtustrankaNazivFormatedOIB_1">DOSIS d.o.o. za poslovanje nekretninama, OIB 20435767283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</izvorni_sadrzaj>
    <derivirana_varijabla naziv="DomainObject.Predmet.StrankaFormatedOIB_1">  FINA ZAGREB</derivirana_varijabla>
  </DomainObject.Predmet.StrankaFormatedOIB>
  <DomainObject.Predmet.StrankaFormatedWithAdress>
    <izvorni_sadrzaj> FINA ZAGREB, Ulica grada  Vukovara 70, 10000 Zagreb</izvorni_sadrzaj>
    <derivirana_varijabla naziv="DomainObject.Predmet.StrankaFormatedWithAdress_1"> FINA ZAGREB, Ulica grada  Vukovara 70, 10000 Zagreb</derivirana_varijabla>
  </DomainObject.Predmet.StrankaFormatedWithAdress>
  <DomainObject.Predmet.StrankaFormatedWithAdressOIB>
    <izvorni_sadrzaj> FINA ZAGREB, Ulica grada  Vukovara 70, 10000 Zagreb</izvorni_sadrzaj>
    <derivirana_varijabla naziv="DomainObject.Predmet.StrankaFormatedWithAdressOIB_1"> FINA ZAGREB, Ulica grada  Vukovara 70, 10000 Zagreb</derivirana_varijabla>
  </DomainObject.Predmet.StrankaFormatedWithAdressOIB>
  <DomainObject.Predmet.StrankaWithAdress>
    <izvorni_sadrzaj>FINA ZAGREB Ulica grada  Vukovara 70,10000 Zagreb</izvorni_sadrzaj>
    <derivirana_varijabla naziv="DomainObject.Predmet.StrankaWithAdress_1">FINA ZAGREB Ulica grada  Vukovara 70,10000 Zagreb</derivirana_varijabla>
  </DomainObject.Predmet.StrankaWithAdress>
  <DomainObject.Predmet.StrankaWithAdressOIB>
    <izvorni_sadrzaj>FINA ZAGREB, Ulica grada  Vukovara 70,10000 Zagreb</izvorni_sadrzaj>
    <derivirana_varijabla naziv="DomainObject.Predmet.StrankaWithAdressOIB_1">FINA ZAGREB, Ulica grada 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</izvorni_sadrzaj>
    <derivirana_varijabla naziv="DomainObject.Predmet.StrankaNazivFormatedOIB_1">FINA ZAGREB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</item>
    </izvorni_sadrzaj>
    <derivirana_varijabla naziv="DomainObject.Predmet.StrankaListFormatedOIB_1">
      <item>FINA ZAGREB</item>
    </derivirana_varijabla>
  </DomainObject.Predmet.StrankaListFormatedOIB>
  <DomainObject.Predmet.StrankaListFormatedWithAdress>
    <izvorni_sadrzaj>
      <item>FINA ZAGREB, Ulica grada  Vukovara 70, 10000 Zagreb</item>
    </izvorni_sadrzaj>
    <derivirana_varijabla naziv="DomainObject.Predmet.StrankaListFormatedWithAdress_1">
      <item>FINA ZAGREB, Ulica grada  Vukovara 70, 10000 Zagreb</item>
    </derivirana_varijabla>
  </DomainObject.Predmet.StrankaListFormatedWithAdress>
  <DomainObject.Predmet.StrankaListFormatedWithAdressOIB>
    <izvorni_sadrzaj>
      <item>FINA ZAGREB, Ulica grada  Vukovara 70, 10000 Zagreb</item>
    </izvorni_sadrzaj>
    <derivirana_varijabla naziv="DomainObject.Predmet.StrankaListFormatedWithAdressOIB_1">
      <item>FINA ZAGREB, Ulica grada 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</item>
    </izvorni_sadrzaj>
    <derivirana_varijabla naziv="DomainObject.Predmet.StrankaListNazivFormatedOIB_1">
      <item>FINA ZAGREB</item>
    </derivirana_varijabla>
  </DomainObject.Predmet.StrankaListNazivFormatedOIB>
  <DomainObject.Predmet.ProtuStrankaListFormated>
    <izvorni_sadrzaj>
      <item>DOSIS d.o.o. za poslovanje nekretninama</item>
    </izvorni_sadrzaj>
    <derivirana_varijabla naziv="DomainObject.Predmet.ProtuStrankaListFormated_1">
      <item>DOSIS d.o.o. za poslovanje nekretninama</item>
    </derivirana_varijabla>
  </DomainObject.Predmet.ProtuStrankaListFormated>
  <DomainObject.Predmet.ProtuStrankaListFormatedOIB>
    <izvorni_sadrzaj>
      <item>DOSIS d.o.o. za poslovanje nekretninama, OIB 20435767283</item>
    </izvorni_sadrzaj>
    <derivirana_varijabla naziv="DomainObject.Predmet.ProtuStrankaListFormatedOIB_1">
      <item>DOSIS d.o.o. za poslovanje nekretninama, OIB 20435767283</item>
    </derivirana_varijabla>
  </DomainObject.Predmet.ProtuStrankaListFormatedOIB>
  <DomainObject.Predmet.ProtuStrankaListFormatedWithAdress>
    <izvorni_sadrzaj>
      <item>DOSIS d.o.o. za poslovanje nekretninama, Glavina Donja 336, 21260 Glavina Donja</item>
    </izvorni_sadrzaj>
    <derivirana_varijabla naziv="DomainObject.Predmet.ProtuStrankaListFormatedWithAdress_1">
      <item>DOSIS d.o.o. za poslovanje nekretninama, Glavina Donja 336, 21260 Glavina Donja</item>
    </derivirana_varijabla>
  </DomainObject.Predmet.ProtuStrankaListFormatedWithAdress>
  <DomainObject.Predmet.ProtuStrankaListFormatedWithAdressOIB>
    <izvorni_sadrzaj>
      <item>DOSIS d.o.o. za poslovanje nekretninama, OIB 20435767283, Glavina Donja 336, 21260 Glavina Donja</item>
    </izvorni_sadrzaj>
    <derivirana_varijabla naziv="DomainObject.Predmet.ProtuStrankaListFormatedWithAdressOIB_1">
      <item>DOSIS d.o.o. za poslovanje nekretninama, OIB 20435767283, Glavina Donja 336, 21260 Glavina Donja</item>
    </derivirana_varijabla>
  </DomainObject.Predmet.ProtuStrankaListFormatedWithAdressOIB>
  <DomainObject.Predmet.ProtuStrankaListNazivFormated>
    <izvorni_sadrzaj>
      <item>DOSIS d.o.o. za poslovanje nekretninama</item>
    </izvorni_sadrzaj>
    <derivirana_varijabla naziv="DomainObject.Predmet.ProtuStrankaListNazivFormated_1">
      <item>DOSIS d.o.o. za poslovanje nekretninama</item>
    </derivirana_varijabla>
  </DomainObject.Predmet.ProtuStrankaListNazivFormated>
  <DomainObject.Predmet.ProtuStrankaListNazivFormatedOIB>
    <izvorni_sadrzaj>
      <item>DOSIS d.o.o. za poslovanje nekretninama, OIB 20435767283</item>
    </izvorni_sadrzaj>
    <derivirana_varijabla naziv="DomainObject.Predmet.ProtuStrankaListNazivFormatedOIB_1">
      <item>DOSIS d.o.o. za poslovanje nekretninama, OIB 20435767283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</item>
    </izvorni_sadrzaj>
    <derivirana_varijabla naziv="DomainObject.Predmet.OstaliListFormatedWithAdress_1">
      <item>IVAN GRBIĆ</item>
    </derivirana_varijabla>
  </DomainObject.Predmet.OstaliListFormatedWithAdress>
  <DomainObject.Predmet.OstaliListFormatedWithAdressOIB>
    <izvorni_sadrzaj>
      <item>IVAN GRBIĆ, OIB 88634166495</item>
    </izvorni_sadrzaj>
    <derivirana_varijabla naziv="DomainObject.Predmet.OstaliListFormatedWithAdressOIB_1">
      <item>IVAN GRBIĆ, OIB 88634166495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St-17/2015-31</izvorni_sadrzaj>
    <derivirana_varijabla naziv="DomainObject.PoslovniBrojDokumenta_1">St-17/2015-31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DOSIS d.o.o. za poslovanje nekretninama</izvorni_sadrzaj>
    <derivirana_varijabla naziv="DomainObject.Predmet.ProtustrankaIDrugi_1">DOSIS d.o.o. za poslovanje nekretninama</derivirana_varijabla>
  </DomainObject.Predmet.ProtustrankaIDrugi>
  <DomainObject.Predmet.StrankaIDrugiAdressOIB>
    <izvorni_sadrzaj>FINA ZAGREB, Ulica grada  Vukovara 70, 10000 Zagreb</izvorni_sadrzaj>
    <derivirana_varijabla naziv="DomainObject.Predmet.StrankaIDrugiAdressOIB_1">FINA ZAGREB, Ulica grada  Vukovara 70, 10000 Zagreb</derivirana_varijabla>
  </DomainObject.Predmet.StrankaIDrugiAdressOIB>
  <DomainObject.Predmet.ProtustrankaIDrugiAdressOIB>
    <izvorni_sadrzaj>DOSIS d.o.o. za poslovanje nekretninama, OIB 20435767283, Glavina Donja 336, 21260 Glavina Donja</izvorni_sadrzaj>
    <derivirana_varijabla naziv="DomainObject.Predmet.ProtustrankaIDrugiAdressOIB_1">DOSIS d.o.o. za poslovanje nekretninama, OIB 20435767283, Glavina Donja 336,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DOSIS d.o.o. za poslovanje nekretninama</item>
      <item>IVAN GRBIĆ</item>
    </izvorni_sadrzaj>
    <derivirana_varijabla naziv="DomainObject.Predmet.SudioniciListNaziv_1">
      <item>FINA ZAGREB</item>
      <item>DOSIS d.o.o. za poslovanje nekretninama</item>
      <item>IVAN GRBIĆ</item>
    </derivirana_varijabla>
  </DomainObject.Predmet.SudioniciListNaziv>
  <DomainObject.Predmet.SudioniciListAdressOIB>
    <izvorni_sadrzaj>
      <item>FINA ZAGREB, Ulica grada  Vukovara 70,10000 Zagreb</item>
      <item>DOSIS d.o.o. za poslovanje nekretninama, OIB 20435767283, Glavina Donja 336,21260 Glavina Donja</item>
      <item>IVAN GRBIĆ, OIB 88634166495</item>
    </izvorni_sadrzaj>
    <derivirana_varijabla naziv="DomainObject.Predmet.SudioniciListAdressOIB_1">
      <item>FINA ZAGREB, Ulica grada  Vukovara 70,10000 Zagreb</item>
      <item>DOSIS d.o.o. za poslovanje nekretninama, OIB 20435767283, Glavina Donja 336,21260 Glavina Donja</item>
      <item>IVAN GRBIĆ, OIB 88634166495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20435767283</item>
      <item>, OIB 88634166495</item>
    </izvorni_sadrzaj>
    <derivirana_varijabla naziv="DomainObject.Predmet.SudioniciListNazivOIB_1">
      <item>, OIB null</item>
      <item>, OIB 20435767283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7D2E0-4F5B-4474-8CC1-9E6CE0DF6D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1468</properties:Words>
  <properties:Characters>8214</properties:Characters>
  <properties:Lines>214</properties:Lines>
  <properties:Paragraphs>95</properties:Paragraphs>
  <properties:TotalTime>164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2015-07-23T07:43:00Z</dcterms:created>
  <dc:creator>wsadmin</dc:creator>
  <cp:lastModifiedBy>Paško Bačić</cp:lastModifiedBy>
  <cp:lastPrinted>2015-09-03T10:21:00Z</cp:lastPrinted>
  <dcterms:modified xmlns:xsi="http://www.w3.org/2001/XMLSchema-instance" xsi:type="dcterms:W3CDTF">2015-09-03T12:38:00Z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St-17/2015-31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