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a90f" w14:paraId="4b1a90f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0D10BA">
        <w:rPr>
          <w:rFonts w:hAnsi="Times New Roman" w:ascii="Times New Roman"/>
        </w:rPr>
        <w:t>1174/17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4236FD" w:rsidRPr="00D22482">
        <w:rPr>
          <w:rFonts w:hAnsi="Times New Roman" w:ascii="Times New Roman"/>
        </w:rPr>
        <w:t xml:space="preserve">STALNA SLUŽBA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>Karlovac, Ljudevita Šestića 4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Trgovački sud u Zagrebu, Stalna služba,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Stečajnom masom iza </w:t>
      </w:r>
      <w:r w:rsidR="000D10BA">
        <w:rPr>
          <w:rFonts w:eastAsia="Times New Roman" w:hAnsi="Times New Roman" w:ascii="Times New Roman"/>
        </w:rPr>
        <w:t>AZRA</w:t>
      </w:r>
      <w:r w:rsidR="00E37DE9" w:rsidRPr="00D22482">
        <w:rPr>
          <w:rFonts w:eastAsia="Times New Roman" w:hAnsi="Times New Roman" w:ascii="Times New Roman"/>
        </w:rPr>
        <w:t xml:space="preserve"> d.o.o. u stečaju,</w:t>
      </w:r>
      <w:r w:rsidR="000D10BA">
        <w:rPr>
          <w:rFonts w:eastAsia="Times New Roman" w:hAnsi="Times New Roman" w:ascii="Times New Roman"/>
        </w:rPr>
        <w:t xml:space="preserve"> (prije brisanja Sesvete, Kaniška 27d, OIB: 13661713535), 2. svibnja</w:t>
      </w:r>
      <w:r w:rsidR="00E37DE9" w:rsidRPr="00D22482">
        <w:rPr>
          <w:rFonts w:hAnsi="Times New Roman" w:ascii="Times New Roman"/>
        </w:rPr>
        <w:t xml:space="preserve"> 2017.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0D10BA">
        <w:rPr>
          <w:rFonts w:eastAsia="Times New Roman" w:hAnsi="Times New Roman" w:ascii="Times New Roman"/>
        </w:rPr>
        <w:t>AZRA</w:t>
      </w:r>
      <w:r w:rsidR="000D10BA" w:rsidRPr="00D22482">
        <w:rPr>
          <w:rFonts w:eastAsia="Times New Roman" w:hAnsi="Times New Roman" w:ascii="Times New Roman"/>
        </w:rPr>
        <w:t xml:space="preserve"> d.o.o. u stečaju, </w:t>
      </w:r>
      <w:r w:rsidR="000D10BA">
        <w:rPr>
          <w:rFonts w:eastAsia="Times New Roman" w:hAnsi="Times New Roman" w:ascii="Times New Roman"/>
        </w:rPr>
        <w:t>(prije brisanja Sesvete, Kaniška 27d, OIB: 13661713535)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0D10BA">
        <w:rPr>
          <w:rFonts w:eastAsia="Times New Roman" w:hAnsi="Times New Roman" w:ascii="Times New Roman"/>
        </w:rPr>
        <w:t>AZRA</w:t>
      </w:r>
      <w:r w:rsidR="000D10BA" w:rsidRPr="00D22482">
        <w:rPr>
          <w:rFonts w:eastAsia="Times New Roman" w:hAnsi="Times New Roman" w:ascii="Times New Roman"/>
        </w:rPr>
        <w:t xml:space="preserve"> d.o.o. u stečaju, </w:t>
      </w:r>
      <w:r w:rsidR="000D10BA">
        <w:rPr>
          <w:rFonts w:eastAsia="Times New Roman" w:hAnsi="Times New Roman" w:ascii="Times New Roman"/>
        </w:rPr>
        <w:t>(prije brisanja Sesvete, Kaniška 27d, OIB: 13661713535)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0D10BA">
        <w:rPr>
          <w:rFonts w:eastAsia="Times New Roman" w:hAnsi="Times New Roman" w:ascii="Times New Roman"/>
        </w:rPr>
        <w:t>Vatroslava Plejića, Zagreb,  Kačićeva 9</w:t>
      </w:r>
      <w:r w:rsidR="00E37DE9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0D10BA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0D10BA">
        <w:rPr>
          <w:rFonts w:eastAsia="Times New Roman" w:hAnsi="Times New Roman" w:ascii="Times New Roman"/>
        </w:rPr>
        <w:t>AZRA</w:t>
      </w:r>
      <w:r w:rsidR="000D10BA" w:rsidRPr="00D22482">
        <w:rPr>
          <w:rFonts w:eastAsia="Times New Roman" w:hAnsi="Times New Roman" w:ascii="Times New Roman"/>
        </w:rPr>
        <w:t xml:space="preserve"> d.o.o. u stečaju,</w:t>
      </w:r>
      <w:r w:rsidR="000D10BA">
        <w:rPr>
          <w:rFonts w:eastAsia="Times New Roman" w:hAnsi="Times New Roman" w:ascii="Times New Roman"/>
        </w:rPr>
        <w:t xml:space="preserve"> (prije brisanja</w:t>
      </w:r>
      <w:r w:rsidR="000D10BA" w:rsidRPr="00D22482">
        <w:rPr>
          <w:rFonts w:eastAsia="Times New Roman" w:hAnsi="Times New Roman" w:ascii="Times New Roman"/>
        </w:rPr>
        <w:t xml:space="preserve"> </w:t>
      </w:r>
      <w:r w:rsidR="000D10BA">
        <w:rPr>
          <w:rFonts w:eastAsia="Times New Roman" w:hAnsi="Times New Roman" w:ascii="Times New Roman"/>
        </w:rPr>
        <w:t>Sesvete, Kaniška 27d, OIB: 13661713535),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 xml:space="preserve">imenuje se </w:t>
      </w:r>
      <w:r w:rsidR="000D10BA">
        <w:rPr>
          <w:rFonts w:eastAsia="Times New Roman" w:hAnsi="Times New Roman" w:ascii="Times New Roman"/>
        </w:rPr>
        <w:t>Vatroslav Plejić, Zagreb,  Kačićeva 9, OIB: 75762425601.</w:t>
      </w:r>
    </w:p>
    <w:p w:rsidRDefault="000D10BA" w:rsidP="004236FD" w:rsidR="000D10BA">
      <w:pPr>
        <w:ind w:firstLine="720"/>
        <w:jc w:val="both"/>
        <w:rPr>
          <w:rFonts w:eastAsia="Times New Roman" w:hAnsi="Times New Roman" w:ascii="Times New Roman"/>
        </w:rPr>
      </w:pPr>
    </w:p>
    <w:p w:rsidRDefault="000D10BA" w:rsidP="004236FD" w:rsidR="000D10BA" w:rsidRPr="00D22482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>V. Razrješuje se dužnosti stečajnog upravitelja Vencel Čuljak, iz Osijeka, Plješivička 16e, OIB: 60951188779.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0D10BA">
        <w:rPr>
          <w:rFonts w:hAnsi="Times New Roman" w:ascii="Times New Roman"/>
        </w:rPr>
        <w:t xml:space="preserve">Trgovačkog suda u Osijeku </w:t>
      </w:r>
      <w:r w:rsidRPr="00D22482">
        <w:rPr>
          <w:rFonts w:hAnsi="Times New Roman" w:ascii="Times New Roman"/>
        </w:rPr>
        <w:t xml:space="preserve">poslovni broj </w:t>
      </w:r>
      <w:r w:rsidR="00E37DE9" w:rsidRPr="00D22482">
        <w:rPr>
          <w:rFonts w:hAnsi="Times New Roman" w:ascii="Times New Roman"/>
        </w:rPr>
        <w:t>St-</w:t>
      </w:r>
      <w:r w:rsidR="0034020D">
        <w:rPr>
          <w:rFonts w:hAnsi="Times New Roman" w:ascii="Times New Roman"/>
        </w:rPr>
        <w:t>1906/16 od 12. listopada 2016</w:t>
      </w:r>
      <w:r w:rsidR="00E37DE9" w:rsidRPr="00D22482">
        <w:rPr>
          <w:rFonts w:hAnsi="Times New Roman" w:ascii="Times New Roman"/>
        </w:rPr>
        <w:t xml:space="preserve">. istovremeno je otvoren i zaključen skraćeni stečajni postupak nad dužnikom </w:t>
      </w:r>
      <w:r w:rsidR="0034020D" w:rsidRPr="0034020D">
        <w:rPr>
          <w:rFonts w:eastAsia="Times New Roman" w:hAnsi="Times New Roman" w:ascii="Times New Roman"/>
        </w:rPr>
        <w:t>AZRA d.o.o. u stečaju, (prije brisanja Sesvete, Kaniška 27d, OIB: 13661713535)</w:t>
      </w:r>
      <w:r w:rsidR="00E37DE9" w:rsidRPr="00D22482">
        <w:rPr>
          <w:rFonts w:eastAsia="Times New Roman" w:hAnsi="Times New Roman" w:ascii="Times New Roman"/>
        </w:rPr>
        <w:t>, a temeljem čl.  431.</w:t>
      </w:r>
      <w:r w:rsidR="0034020D">
        <w:rPr>
          <w:rFonts w:eastAsia="Times New Roman" w:hAnsi="Times New Roman" w:ascii="Times New Roman"/>
        </w:rPr>
        <w:t xml:space="preserve"> st. 1. i 2. </w:t>
      </w:r>
      <w:r w:rsidR="00E37DE9" w:rsidRPr="00D22482">
        <w:rPr>
          <w:rFonts w:eastAsia="Times New Roman" w:hAnsi="Times New Roman" w:ascii="Times New Roman"/>
        </w:rPr>
        <w:t>Stečajnog zakona (Narodne novine broj 71/15,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E37DE9" w:rsidRPr="00D22482">
        <w:rPr>
          <w:rFonts w:hAnsi="Times New Roman" w:ascii="Times New Roman"/>
        </w:rPr>
        <w:t>1</w:t>
      </w:r>
      <w:r w:rsidR="0034020D">
        <w:rPr>
          <w:rFonts w:hAnsi="Times New Roman" w:ascii="Times New Roman"/>
        </w:rPr>
        <w:t>7/7279</w:t>
      </w:r>
      <w:r w:rsidR="00E37DE9" w:rsidRPr="00D22482">
        <w:rPr>
          <w:rFonts w:hAnsi="Times New Roman" w:ascii="Times New Roman"/>
        </w:rPr>
        <w:t xml:space="preserve"> od </w:t>
      </w:r>
      <w:r w:rsidR="0034020D">
        <w:rPr>
          <w:rFonts w:hAnsi="Times New Roman" w:ascii="Times New Roman"/>
        </w:rPr>
        <w:t>22. veljače 2017</w:t>
      </w:r>
      <w:r w:rsidR="00E37DE9" w:rsidRPr="00D22482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34020D" w:rsidRPr="0034020D">
        <w:rPr>
          <w:rFonts w:eastAsia="Times New Roman" w:hAnsi="Times New Roman" w:ascii="Times New Roman"/>
        </w:rPr>
        <w:t>AZRA d.o.o. u stečaju, (prije brisanja Sesvete, Kaniška 27d, OIB: 13661713535)</w:t>
      </w:r>
      <w:r w:rsidR="0034020D">
        <w:rPr>
          <w:rFonts w:eastAsia="Times New Roman"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>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lastRenderedPageBreak/>
        <w:t xml:space="preserve">Podneskom od </w:t>
      </w:r>
      <w:r w:rsidR="0034020D">
        <w:rPr>
          <w:rFonts w:hAnsi="Times New Roman" w:ascii="Times New Roman"/>
        </w:rPr>
        <w:t xml:space="preserve">28. ožujka 2017. vjerovnik Ustanova Zoološki vrt Grada Zagreba, obavijestio je sud da se kod njega nalaze dužnikove pokretnine za obavljanje jednostavnih usluga u ugostiteljstvu, pa predlaže da sud donese ponovno rješenje  o otvaranju stečajnog postupka i da se predmetne pokretnine unesu u stečajnu masu dužnika.  </w:t>
      </w:r>
      <w:r w:rsidR="00E37DE9" w:rsidRPr="00D22482">
        <w:rPr>
          <w:rFonts w:hAnsi="Times New Roman" w:ascii="Times New Roman"/>
        </w:rPr>
        <w:t xml:space="preserve"> </w:t>
      </w:r>
    </w:p>
    <w:p w:rsidRDefault="0034020D" w:rsidP="004236FD" w:rsidR="0034020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naknadno pronađena imovina – </w:t>
      </w:r>
      <w:r w:rsidR="0034020D">
        <w:rPr>
          <w:rFonts w:hAnsi="Times New Roman" w:ascii="Times New Roman"/>
        </w:rPr>
        <w:t>pokretnine za obavljanje jednostavnih usluga u ugostiteljstvu</w:t>
      </w:r>
      <w:r w:rsidRPr="00D22482">
        <w:rPr>
          <w:rFonts w:hAnsi="Times New Roman" w:ascii="Times New Roman"/>
        </w:rPr>
        <w:t xml:space="preserve">, tj. ostvaren je uvjet iz čl. </w:t>
      </w:r>
      <w:r w:rsidR="00D22482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toč. 3. SZ-a, pa je riješeno kao pod točkom I. izreke ovog rješenja.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34020D" w:rsidP="004236FD" w:rsidR="0034020D">
      <w:pPr>
        <w:ind w:firstLine="720"/>
        <w:jc w:val="both"/>
        <w:rPr>
          <w:rFonts w:hAnsi="Times New Roman" w:ascii="Times New Roman"/>
        </w:rPr>
      </w:pPr>
    </w:p>
    <w:p w:rsidRDefault="0034020D" w:rsidP="004236FD" w:rsidR="0034020D" w:rsidRPr="00D224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čl. 77. st. 1. SZ-a za stečajnog upravitelja može se imenovati osoba upisana na </w:t>
      </w:r>
      <w:r w:rsidR="00880E5A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isti stečajnih upravitelja za područje nadležnog suda. Kako Vencel Čuljak stečajni upravitelj iz Osijeka imenovan rješenjem Trgovačkog suda u Osijeku poslovni broj St-1906/16 od 12. listopada 2016. nije upisan na </w:t>
      </w:r>
      <w:r w:rsidR="00880E5A">
        <w:rPr>
          <w:rFonts w:hAnsi="Times New Roman" w:ascii="Times New Roman"/>
        </w:rPr>
        <w:t>l</w:t>
      </w:r>
      <w:r>
        <w:rPr>
          <w:rFonts w:hAnsi="Times New Roman" w:ascii="Times New Roman"/>
        </w:rPr>
        <w:t>istu stečajnih upravitelja za područje ovog suda, to je odlučeno kao u točki 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34020D">
        <w:rPr>
          <w:rFonts w:hAnsi="Times New Roman" w:ascii="Times New Roman"/>
        </w:rPr>
        <w:t>2. svibnja 2</w:t>
      </w:r>
      <w:r w:rsidR="00D22482" w:rsidRPr="00D22482">
        <w:rPr>
          <w:rFonts w:hAnsi="Times New Roman" w:ascii="Times New Roman"/>
        </w:rPr>
        <w:t>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sectPr w:rsidSect="00F60B22" w:rsidR="00B455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996" w:rsidP="00F60B22" w:rsidR="00432996">
      <w:r>
        <w:separator/>
      </w:r>
    </w:p>
  </w:endnote>
  <w:endnote w:id="0" w:type="continuationSeparator">
    <w:p w:rsidRDefault="00432996" w:rsidP="00F60B22" w:rsidR="00432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996" w:rsidP="00F60B22" w:rsidR="00432996">
      <w:r>
        <w:separator/>
      </w:r>
    </w:p>
  </w:footnote>
  <w:footnote w:id="0" w:type="continuationSeparator">
    <w:p w:rsidRDefault="00432996" w:rsidP="00F60B22" w:rsidR="00432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B7C61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34020D">
      <w:rPr>
        <w:rFonts w:hAnsi="Times New Roman" w:ascii="Times New Roman"/>
      </w:rPr>
      <w:t>1174/17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0B7C61"/>
    <w:rsid w:val="000D10BA"/>
    <w:rsid w:val="0018228B"/>
    <w:rsid w:val="00187BE8"/>
    <w:rsid w:val="0034020D"/>
    <w:rsid w:val="003F7A36"/>
    <w:rsid w:val="004236FD"/>
    <w:rsid w:val="00432996"/>
    <w:rsid w:val="00456A6B"/>
    <w:rsid w:val="004E43AF"/>
    <w:rsid w:val="00576D04"/>
    <w:rsid w:val="006962FC"/>
    <w:rsid w:val="006D5594"/>
    <w:rsid w:val="007F63CA"/>
    <w:rsid w:val="00880E5A"/>
    <w:rsid w:val="00906398"/>
    <w:rsid w:val="00C66010"/>
    <w:rsid w:val="00D22482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C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C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određivanje upisa Stečajne mase</izvorni_sadrzaj>
    <derivirana_varijabla naziv="DomainObject.Primjedba_1">i određivanje upisa Stečajne mase</derivirana_varijabla>
  </DomainObject.Primjedba>
  <DomainObject.Oznaka>
    <izvorni_sadrzaj>St-1174/2017-3</izvorni_sadrzaj>
    <derivirana_varijabla naziv="DomainObject.Oznaka_1">St-1174/2017-3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AZRA d.o.o.</izvorni_sadrzaj>
    <derivirana_varijabla naziv="DomainObject.Predmet.ProtustrankaFormated_1">  AZRA d.o.o.</derivirana_varijabla>
  </DomainObject.Predmet.ProtustrankaFormated>
  <DomainObject.Predmet.ProtustrankaFormatedOIB>
    <izvorni_sadrzaj>  AZRA d.o.o., OIB 13661713535</izvorni_sadrzaj>
    <derivirana_varijabla naziv="DomainObject.Predmet.ProtustrankaFormatedOIB_1">  AZRA d.o.o., OIB 13661713535</derivirana_varijabla>
  </DomainObject.Predmet.ProtustrankaFormatedOIB>
  <DomainObject.Predmet.ProtustrankaFormatedWithAdress>
    <izvorni_sadrzaj> AZRA d.o.o., Kašinska 27 D , 10360 Sesvete</izvorni_sadrzaj>
    <derivirana_varijabla naziv="DomainObject.Predmet.ProtustrankaFormatedWithAdress_1"> AZRA d.o.o., Kašinska 27 D , 10360 Sesvete</derivirana_varijabla>
  </DomainObject.Predmet.ProtustrankaFormatedWithAdress>
  <DomainObject.Predmet.ProtustrankaFormatedWithAdressOIB>
    <izvorni_sadrzaj> AZRA d.o.o., OIB 13661713535, Kašinska 27 D , 10360 Sesvete</izvorni_sadrzaj>
    <derivirana_varijabla naziv="DomainObject.Predmet.ProtustrankaFormatedWithAdressOIB_1"> AZRA d.o.o., OIB 13661713535, Kašinska 27 D , 10360 Sesvete</derivirana_varijabla>
  </DomainObject.Predmet.ProtustrankaFormatedWithAdressOIB>
  <DomainObject.Predmet.ProtustrankaWithAdress>
    <izvorni_sadrzaj>AZRA d.o.o. Kašinska 27 D , 10360 Sesvete</izvorni_sadrzaj>
    <derivirana_varijabla naziv="DomainObject.Predmet.ProtustrankaWithAdress_1">AZRA d.o.o. Kašinska 27 D , 10360 Sesvete</derivirana_varijabla>
  </DomainObject.Predmet.ProtustrankaWithAdress>
  <DomainObject.Predmet.ProtustrankaWithAdressOIB>
    <izvorni_sadrzaj>AZRA d.o.o., OIB 13661713535, Kašinska 27 D , 10360 Sesvete</izvorni_sadrzaj>
    <derivirana_varijabla naziv="DomainObject.Predmet.ProtustrankaWithAdressOIB_1">AZRA d.o.o., OIB 13661713535, Kašinska 27 D , 10360 Sesvete</derivirana_varijabla>
  </DomainObject.Predmet.ProtustrankaWithAdressOIB>
  <DomainObject.Predmet.ProtustrankaNazivFormated>
    <izvorni_sadrzaj>AZRA d.o.o.</izvorni_sadrzaj>
    <derivirana_varijabla naziv="DomainObject.Predmet.ProtustrankaNazivFormated_1">AZRA d.o.o.</derivirana_varijabla>
  </DomainObject.Predmet.ProtustrankaNazivFormated>
  <DomainObject.Predmet.ProtustrankaNazivFormatedOIB>
    <izvorni_sadrzaj>AZRA d.o.o., OIB 13661713535</izvorni_sadrzaj>
    <derivirana_varijabla naziv="DomainObject.Predmet.ProtustrankaNazivFormatedOIB_1">AZRA d.o.o., OIB 13661713535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AZRA d.o.o.</item>
    </izvorni_sadrzaj>
    <derivirana_varijabla naziv="DomainObject.Predmet.ProtuStrankaListFormated_1">
      <item>AZRA d.o.o.</item>
    </derivirana_varijabla>
  </DomainObject.Predmet.ProtuStrankaListFormated>
  <DomainObject.Predmet.ProtuStrankaListFormatedOIB>
    <izvorni_sadrzaj>
      <item>AZRA d.o.o., OIB 13661713535</item>
    </izvorni_sadrzaj>
    <derivirana_varijabla naziv="DomainObject.Predmet.ProtuStrankaListFormatedOIB_1">
      <item>AZRA d.o.o., OIB 13661713535</item>
    </derivirana_varijabla>
  </DomainObject.Predmet.ProtuStrankaListFormatedOIB>
  <DomainObject.Predmet.ProtuStrankaListFormatedWithAdress>
    <izvorni_sadrzaj>
      <item>AZRA d.o.o., Kašinska 27 D , 10360 Sesvete</item>
    </izvorni_sadrzaj>
    <derivirana_varijabla naziv="DomainObject.Predmet.ProtuStrankaListFormatedWithAdress_1">
      <item>AZRA d.o.o., Kašinska 27 D , 10360 Sesvete</item>
    </derivirana_varijabla>
  </DomainObject.Predmet.ProtuStrankaListFormatedWithAdress>
  <DomainObject.Predmet.ProtuStrankaListFormatedWithAdressOIB>
    <izvorni_sadrzaj>
      <item>AZRA d.o.o., OIB 13661713535, Kašinska 27 D , 10360 Sesvete</item>
    </izvorni_sadrzaj>
    <derivirana_varijabla naziv="DomainObject.Predmet.ProtuStrankaListFormatedWithAdressOIB_1">
      <item>AZRA d.o.o., OIB 13661713535, Kašinska 27 D , 10360 Sesvete</item>
    </derivirana_varijabla>
  </DomainObject.Predmet.ProtuStrankaListFormatedWithAdressOIB>
  <DomainObject.Predmet.ProtuStrankaListNazivFormated>
    <izvorni_sadrzaj>
      <item>AZRA d.o.o.</item>
    </izvorni_sadrzaj>
    <derivirana_varijabla naziv="DomainObject.Predmet.ProtuStrankaListNazivFormated_1">
      <item>AZRA d.o.o.</item>
    </derivirana_varijabla>
  </DomainObject.Predmet.ProtuStrankaListNazivFormated>
  <DomainObject.Predmet.ProtuStrankaListNazivFormatedOIB>
    <izvorni_sadrzaj>
      <item>AZRA d.o.o., OIB 13661713535</item>
    </izvorni_sadrzaj>
    <derivirana_varijabla naziv="DomainObject.Predmet.ProtuStrankaListNazivFormatedOIB_1">
      <item>AZRA d.o.o., OIB 13661713535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St-1174/2017-3</izvorni_sadrzaj>
    <derivirana_varijabla naziv="DomainObject.PoslovniBrojDokumenta_1">St-1174/2017-3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AZRA d.o.o.</izvorni_sadrzaj>
    <derivirana_varijabla naziv="DomainObject.Predmet.ProtustrankaIDrugi_1">AZRA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AZRA d.o.o., OIB 13661713535, Kašinska 27 D , 10360 Sesvete</izvorni_sadrzaj>
    <derivirana_varijabla naziv="DomainObject.Predmet.ProtustrankaIDrugiAdressOIB_1">AZRA d.o.o., OIB 13661713535, Kašinska 27 D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AZRA d.o.o.</item>
    </izvorni_sadrzaj>
    <derivirana_varijabla naziv="DomainObject.Predmet.SudioniciListNaziv_1">
      <item>FINA Regionalni centar Zagreb</item>
      <item>AZRA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AZRA d.o.o., OIB 13661713535, Kašinska 27 D ,10360 Sesvete</item>
    </izvorni_sadrzaj>
    <derivirana_varijabla naziv="DomainObject.Predmet.SudioniciListAdressOIB_1">
      <item>FINA Regionalni centar Zagreb, OIB 85821130368, Trg svibanjskih žrtava 1995. br. 1,10000 Zagreb</item>
      <item>AZRA d.o.o., OIB 13661713535, Kašinska 27 D 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13661713535</item>
    </izvorni_sadrzaj>
    <derivirana_varijabla naziv="DomainObject.Predmet.SudioniciListNazivOIB_1">
      <item>, OIB 85821130368</item>
      <item>, OIB 13661713535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2992</properties:Characters>
  <properties:Lines>85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2017-05-02T09:12:00Z</dcterms:created>
  <dc:creator>Renata Klokočki</dc:creator>
  <cp:lastModifiedBy>Draženka Prpić</cp:lastModifiedBy>
  <cp:lastPrinted>2017-05-02T09:13:00Z</cp:lastPrinted>
  <dcterms:modified xmlns:xsi="http://www.w3.org/2001/XMLSchema-instance" xsi:type="dcterms:W3CDTF">2017-05-02T10:24:00Z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St-1174/2017-3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