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75cad" w14:paraId="c775cad"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w:t>
      </w:r>
      <w:proofErr w:type="spellStart"/>
      <w:r w:rsidRPr="002C25BF">
        <w:rPr>
          <w:rFonts w:hAnsi="Times New Roman" w:ascii="Times New Roman"/>
          <w:lang w:val="hr-HR"/>
        </w:rPr>
        <w:t>Amruševa</w:t>
      </w:r>
      <w:proofErr w:type="spellEnd"/>
      <w:r w:rsidRPr="002C25BF">
        <w:rPr>
          <w:rFonts w:hAnsi="Times New Roman" w:ascii="Times New Roman"/>
          <w:lang w:val="hr-HR"/>
        </w:rPr>
        <w:t xml:space="preserve">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804310">
        <w:rPr>
          <w:rFonts w:hAnsi="Times New Roman" w:ascii="Times New Roman"/>
          <w:lang w:val="hr-HR"/>
        </w:rPr>
        <w:t>1</w:t>
      </w:r>
      <w:r w:rsidR="002C26FA">
        <w:rPr>
          <w:rFonts w:hAnsi="Times New Roman" w:ascii="Times New Roman"/>
          <w:lang w:val="hr-HR"/>
        </w:rPr>
        <w:t>844</w:t>
      </w:r>
      <w:r w:rsidR="00804310">
        <w:rPr>
          <w:rFonts w:hAnsi="Times New Roman" w:ascii="Times New Roman"/>
          <w:lang w:val="hr-HR"/>
        </w:rPr>
        <w:t>/2017</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2C26FA">
      <w:pPr>
        <w:jc w:val="center"/>
        <w:rPr>
          <w:rFonts w:hAnsi="Times New Roman" w:ascii="Times New Roman"/>
          <w:szCs w:val="24"/>
          <w:lang w:val="hr-HR"/>
        </w:rPr>
      </w:pPr>
    </w:p>
    <w:p w:rsidRDefault="00997BA9" w:rsidP="006741C9" w:rsidR="006741C9" w:rsidRPr="002C26FA">
      <w:pPr>
        <w:jc w:val="both"/>
        <w:rPr>
          <w:rFonts w:hAnsi="Times New Roman" w:ascii="Times New Roman"/>
          <w:szCs w:val="24"/>
          <w:lang w:val="hr-HR"/>
        </w:rPr>
      </w:pPr>
      <w:r w:rsidRPr="002C26FA">
        <w:rPr>
          <w:rFonts w:hAnsi="Times New Roman" w:ascii="Times New Roman"/>
          <w:szCs w:val="24"/>
          <w:lang w:val="hr-HR"/>
        </w:rPr>
        <w:tab/>
      </w:r>
      <w:r w:rsidR="006741C9" w:rsidRPr="002C26FA">
        <w:rPr>
          <w:rFonts w:hAnsi="Times New Roman" w:ascii="Times New Roman"/>
          <w:szCs w:val="24"/>
          <w:lang w:val="hr-HR"/>
        </w:rPr>
        <w:t xml:space="preserve">Trgovački sud u Zagrebu po sucu pojedincu  Vjekoslavu Zaninoviću u skraćenom stečajnom postupku pokrenutim nad dužnikom </w:t>
      </w:r>
      <w:r w:rsidR="002C26FA" w:rsidRPr="002C26FA">
        <w:rPr>
          <w:rFonts w:hAnsi="Times New Roman" w:ascii="Times New Roman"/>
          <w:szCs w:val="24"/>
        </w:rPr>
        <w:t xml:space="preserve">APARATI ZA ZABAVU </w:t>
      </w:r>
      <w:proofErr w:type="spellStart"/>
      <w:r w:rsidR="002C26FA" w:rsidRPr="002C26FA">
        <w:rPr>
          <w:rFonts w:hAnsi="Times New Roman" w:ascii="Times New Roman"/>
          <w:szCs w:val="24"/>
        </w:rPr>
        <w:t>j.d.o.o</w:t>
      </w:r>
      <w:proofErr w:type="spellEnd"/>
      <w:r w:rsidR="002C26FA" w:rsidRPr="002C26FA">
        <w:rPr>
          <w:rFonts w:hAnsi="Times New Roman" w:ascii="Times New Roman"/>
          <w:szCs w:val="24"/>
        </w:rPr>
        <w:t xml:space="preserve">. </w:t>
      </w:r>
      <w:proofErr w:type="spellStart"/>
      <w:proofErr w:type="gramStart"/>
      <w:r w:rsidR="002C26FA" w:rsidRPr="002C26FA">
        <w:rPr>
          <w:rFonts w:hAnsi="Times New Roman" w:ascii="Times New Roman"/>
          <w:szCs w:val="24"/>
        </w:rPr>
        <w:t>za</w:t>
      </w:r>
      <w:proofErr w:type="spellEnd"/>
      <w:proofErr w:type="gramEnd"/>
      <w:r w:rsidR="002C26FA" w:rsidRPr="002C26FA">
        <w:rPr>
          <w:rFonts w:hAnsi="Times New Roman" w:ascii="Times New Roman"/>
          <w:szCs w:val="24"/>
        </w:rPr>
        <w:t xml:space="preserve"> </w:t>
      </w:r>
      <w:proofErr w:type="spellStart"/>
      <w:r w:rsidR="002C26FA" w:rsidRPr="002C26FA">
        <w:rPr>
          <w:rFonts w:hAnsi="Times New Roman" w:ascii="Times New Roman"/>
          <w:szCs w:val="24"/>
        </w:rPr>
        <w:t>proizvodnju</w:t>
      </w:r>
      <w:proofErr w:type="spellEnd"/>
      <w:r w:rsidR="002C26FA" w:rsidRPr="002C26FA">
        <w:rPr>
          <w:rFonts w:hAnsi="Times New Roman" w:ascii="Times New Roman"/>
          <w:szCs w:val="24"/>
        </w:rPr>
        <w:t xml:space="preserve">, </w:t>
      </w:r>
      <w:proofErr w:type="spellStart"/>
      <w:r w:rsidR="002C26FA" w:rsidRPr="002C26FA">
        <w:rPr>
          <w:rFonts w:hAnsi="Times New Roman" w:ascii="Times New Roman"/>
          <w:szCs w:val="24"/>
        </w:rPr>
        <w:t>trgovinu</w:t>
      </w:r>
      <w:proofErr w:type="spellEnd"/>
      <w:r w:rsidR="002C26FA" w:rsidRPr="002C26FA">
        <w:rPr>
          <w:rFonts w:hAnsi="Times New Roman" w:ascii="Times New Roman"/>
          <w:szCs w:val="24"/>
        </w:rPr>
        <w:t xml:space="preserve"> </w:t>
      </w:r>
      <w:proofErr w:type="spellStart"/>
      <w:r w:rsidR="002C26FA" w:rsidRPr="002C26FA">
        <w:rPr>
          <w:rFonts w:hAnsi="Times New Roman" w:ascii="Times New Roman"/>
          <w:szCs w:val="24"/>
        </w:rPr>
        <w:t>i</w:t>
      </w:r>
      <w:proofErr w:type="spellEnd"/>
      <w:r w:rsidR="002C26FA" w:rsidRPr="002C26FA">
        <w:rPr>
          <w:rFonts w:hAnsi="Times New Roman" w:ascii="Times New Roman"/>
          <w:szCs w:val="24"/>
        </w:rPr>
        <w:t xml:space="preserve"> </w:t>
      </w:r>
      <w:proofErr w:type="spellStart"/>
      <w:r w:rsidR="002C26FA" w:rsidRPr="002C26FA">
        <w:rPr>
          <w:rFonts w:hAnsi="Times New Roman" w:ascii="Times New Roman"/>
          <w:szCs w:val="24"/>
        </w:rPr>
        <w:t>usluge</w:t>
      </w:r>
      <w:proofErr w:type="spellEnd"/>
      <w:r w:rsidR="002C26FA" w:rsidRPr="002C26FA">
        <w:rPr>
          <w:rFonts w:hAnsi="Times New Roman" w:ascii="Times New Roman"/>
          <w:szCs w:val="24"/>
        </w:rPr>
        <w:t xml:space="preserve">, Zagreb, </w:t>
      </w:r>
      <w:proofErr w:type="spellStart"/>
      <w:r w:rsidR="002C26FA" w:rsidRPr="002C26FA">
        <w:rPr>
          <w:rFonts w:hAnsi="Times New Roman" w:ascii="Times New Roman"/>
          <w:szCs w:val="24"/>
        </w:rPr>
        <w:t>Sunekova</w:t>
      </w:r>
      <w:proofErr w:type="spellEnd"/>
      <w:r w:rsidR="002C26FA" w:rsidRPr="002C26FA">
        <w:rPr>
          <w:rFonts w:hAnsi="Times New Roman" w:ascii="Times New Roman"/>
          <w:szCs w:val="24"/>
        </w:rPr>
        <w:t xml:space="preserve"> 172/A,  OIB: 74741093349</w:t>
      </w:r>
      <w:r w:rsidR="006741C9" w:rsidRPr="002C26FA">
        <w:rPr>
          <w:rFonts w:hAnsi="Times New Roman" w:ascii="Times New Roman"/>
          <w:szCs w:val="24"/>
          <w:lang w:val="hr-HR"/>
        </w:rPr>
        <w:t xml:space="preserve">, dana </w:t>
      </w:r>
      <w:r w:rsidR="002C26FA">
        <w:rPr>
          <w:rFonts w:hAnsi="Times New Roman" w:ascii="Times New Roman"/>
          <w:szCs w:val="24"/>
          <w:lang w:val="hr-HR"/>
        </w:rPr>
        <w:t>24</w:t>
      </w:r>
      <w:r w:rsidR="00804310" w:rsidRPr="002C26FA">
        <w:rPr>
          <w:rFonts w:hAnsi="Times New Roman" w:ascii="Times New Roman"/>
          <w:szCs w:val="24"/>
          <w:lang w:val="hr-HR"/>
        </w:rPr>
        <w:t>. listopada 2017. godine</w:t>
      </w:r>
    </w:p>
    <w:p w:rsidRDefault="006741C9" w:rsidP="006741C9" w:rsidR="006741C9" w:rsidRPr="002C26FA">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 xml:space="preserve">Pozivaju se vjerovnici dužnika </w:t>
      </w:r>
      <w:r w:rsidR="002C26FA" w:rsidRPr="002C26FA">
        <w:rPr>
          <w:rFonts w:hAnsi="Times New Roman" w:ascii="Times New Roman"/>
          <w:szCs w:val="24"/>
        </w:rPr>
        <w:t xml:space="preserve">APARATI ZA ZABAVU </w:t>
      </w:r>
      <w:proofErr w:type="spellStart"/>
      <w:r w:rsidR="002C26FA" w:rsidRPr="002C26FA">
        <w:rPr>
          <w:rFonts w:hAnsi="Times New Roman" w:ascii="Times New Roman"/>
          <w:szCs w:val="24"/>
        </w:rPr>
        <w:t>j.d.o.o</w:t>
      </w:r>
      <w:proofErr w:type="spellEnd"/>
      <w:r w:rsidR="002C26FA" w:rsidRPr="002C26FA">
        <w:rPr>
          <w:rFonts w:hAnsi="Times New Roman" w:ascii="Times New Roman"/>
          <w:szCs w:val="24"/>
        </w:rPr>
        <w:t xml:space="preserve">. </w:t>
      </w:r>
      <w:proofErr w:type="spellStart"/>
      <w:r w:rsidR="002C26FA" w:rsidRPr="002C26FA">
        <w:rPr>
          <w:rFonts w:hAnsi="Times New Roman" w:ascii="Times New Roman"/>
          <w:szCs w:val="24"/>
        </w:rPr>
        <w:t>za</w:t>
      </w:r>
      <w:proofErr w:type="spellEnd"/>
      <w:r w:rsidR="002C26FA" w:rsidRPr="002C26FA">
        <w:rPr>
          <w:rFonts w:hAnsi="Times New Roman" w:ascii="Times New Roman"/>
          <w:szCs w:val="24"/>
        </w:rPr>
        <w:t xml:space="preserve"> </w:t>
      </w:r>
      <w:proofErr w:type="spellStart"/>
      <w:r w:rsidR="002C26FA" w:rsidRPr="002C26FA">
        <w:rPr>
          <w:rFonts w:hAnsi="Times New Roman" w:ascii="Times New Roman"/>
          <w:szCs w:val="24"/>
        </w:rPr>
        <w:t>proizvodnju</w:t>
      </w:r>
      <w:proofErr w:type="spellEnd"/>
      <w:r w:rsidR="002C26FA" w:rsidRPr="002C26FA">
        <w:rPr>
          <w:rFonts w:hAnsi="Times New Roman" w:ascii="Times New Roman"/>
          <w:szCs w:val="24"/>
        </w:rPr>
        <w:t xml:space="preserve">, </w:t>
      </w:r>
      <w:proofErr w:type="spellStart"/>
      <w:r w:rsidR="002C26FA" w:rsidRPr="002C26FA">
        <w:rPr>
          <w:rFonts w:hAnsi="Times New Roman" w:ascii="Times New Roman"/>
          <w:szCs w:val="24"/>
        </w:rPr>
        <w:t>trgovinu</w:t>
      </w:r>
      <w:proofErr w:type="spellEnd"/>
      <w:r w:rsidR="002C26FA" w:rsidRPr="002C26FA">
        <w:rPr>
          <w:rFonts w:hAnsi="Times New Roman" w:ascii="Times New Roman"/>
          <w:szCs w:val="24"/>
        </w:rPr>
        <w:t xml:space="preserve"> </w:t>
      </w:r>
      <w:proofErr w:type="spellStart"/>
      <w:r w:rsidR="002C26FA" w:rsidRPr="002C26FA">
        <w:rPr>
          <w:rFonts w:hAnsi="Times New Roman" w:ascii="Times New Roman"/>
          <w:szCs w:val="24"/>
        </w:rPr>
        <w:t>i</w:t>
      </w:r>
      <w:proofErr w:type="spellEnd"/>
      <w:r w:rsidR="002C26FA" w:rsidRPr="002C26FA">
        <w:rPr>
          <w:rFonts w:hAnsi="Times New Roman" w:ascii="Times New Roman"/>
          <w:szCs w:val="24"/>
        </w:rPr>
        <w:t xml:space="preserve"> </w:t>
      </w:r>
      <w:proofErr w:type="spellStart"/>
      <w:r w:rsidR="002C26FA" w:rsidRPr="002C26FA">
        <w:rPr>
          <w:rFonts w:hAnsi="Times New Roman" w:ascii="Times New Roman"/>
          <w:szCs w:val="24"/>
        </w:rPr>
        <w:t>usluge</w:t>
      </w:r>
      <w:proofErr w:type="spellEnd"/>
      <w:r w:rsidR="002C26FA" w:rsidRPr="002C26FA">
        <w:rPr>
          <w:rFonts w:hAnsi="Times New Roman" w:ascii="Times New Roman"/>
          <w:szCs w:val="24"/>
        </w:rPr>
        <w:t xml:space="preserve">, Zagreb, </w:t>
      </w:r>
      <w:proofErr w:type="spellStart"/>
      <w:r w:rsidR="002C26FA" w:rsidRPr="002C26FA">
        <w:rPr>
          <w:rFonts w:hAnsi="Times New Roman" w:ascii="Times New Roman"/>
          <w:szCs w:val="24"/>
        </w:rPr>
        <w:t>Sunekova</w:t>
      </w:r>
      <w:proofErr w:type="spellEnd"/>
      <w:r w:rsidR="002C26FA" w:rsidRPr="002C26FA">
        <w:rPr>
          <w:rFonts w:hAnsi="Times New Roman" w:ascii="Times New Roman"/>
          <w:szCs w:val="24"/>
        </w:rPr>
        <w:t xml:space="preserve"> 172/A,  OIB: 74741093349</w:t>
      </w:r>
      <w:r w:rsidR="002C26FA">
        <w:rPr>
          <w:rFonts w:hAnsi="Times New Roman" w:ascii="Times New Roman"/>
          <w:szCs w:val="24"/>
        </w:rPr>
        <w:t xml:space="preserve"> </w:t>
      </w:r>
      <w:r w:rsidR="006741C9" w:rsidRPr="002C26FA">
        <w:rPr>
          <w:rFonts w:hAnsi="Times New Roman" w:ascii="Times New Roman"/>
          <w:szCs w:val="24"/>
          <w:lang w:val="hr-HR"/>
        </w:rPr>
        <w:t>u</w:t>
      </w:r>
      <w:r w:rsidR="006741C9" w:rsidRPr="00804310">
        <w:rPr>
          <w:rFonts w:hAnsi="Times New Roman" w:ascii="Times New Roman"/>
          <w:szCs w:val="24"/>
          <w:lang w:val="hr-HR"/>
        </w:rPr>
        <w:t xml:space="preserve"> roku od četrdeset pet (45) dana od isteka osmog dana od objave oglasa na mrežnoj stranici e-Oglasne ploče ovog suda, predložiti otvaranje stečajnog postupka nad dužnikom  </w:t>
      </w:r>
      <w:r w:rsidR="002C26FA" w:rsidRPr="002C26FA">
        <w:rPr>
          <w:rFonts w:hAnsi="Times New Roman" w:ascii="Times New Roman"/>
          <w:szCs w:val="24"/>
        </w:rPr>
        <w:t xml:space="preserve">APARATI ZA ZABAVU </w:t>
      </w:r>
      <w:proofErr w:type="spellStart"/>
      <w:r w:rsidR="002C26FA" w:rsidRPr="002C26FA">
        <w:rPr>
          <w:rFonts w:hAnsi="Times New Roman" w:ascii="Times New Roman"/>
          <w:szCs w:val="24"/>
        </w:rPr>
        <w:t>j.d.o.o</w:t>
      </w:r>
      <w:proofErr w:type="spellEnd"/>
      <w:r w:rsidR="002C26FA" w:rsidRPr="002C26FA">
        <w:rPr>
          <w:rFonts w:hAnsi="Times New Roman" w:ascii="Times New Roman"/>
          <w:szCs w:val="24"/>
        </w:rPr>
        <w:t>.,  OIB: 74741093349</w:t>
      </w:r>
      <w:r w:rsidR="006741C9" w:rsidRPr="00804310">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neizvršenih osnova za plaćanje iznosi 3.703,88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lastRenderedPageBreak/>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pPr>
        <w:jc w:val="both"/>
        <w:rPr>
          <w:rFonts w:hAnsi="Times New Roman" w:ascii="Times New Roman"/>
          <w:lang w:val="hr-HR"/>
        </w:rPr>
      </w:pPr>
    </w:p>
    <w:p w:rsidRDefault="006741C9" w:rsidP="006741C9" w:rsidR="006741C9">
      <w:pPr>
        <w:jc w:val="both"/>
        <w:rPr>
          <w:rFonts w:hAnsi="Times New Roman" w:ascii="Times New Roman"/>
          <w:lang w:val="hr-HR"/>
        </w:rPr>
      </w:pPr>
      <w:r>
        <w:rPr>
          <w:rFonts w:hAnsi="Times New Roman" w:ascii="Times New Roman"/>
          <w:lang w:val="hr-HR"/>
        </w:rPr>
        <w:tab/>
        <w:t xml:space="preserve">Posebnim je zaključkom pozvana osoba za zastupanje dužnika po zakonu dostaviti javnobilježnički ovjerovljeni </w:t>
      </w:r>
      <w:proofErr w:type="spellStart"/>
      <w:r>
        <w:rPr>
          <w:rFonts w:hAnsi="Times New Roman" w:ascii="Times New Roman"/>
          <w:lang w:val="hr-HR"/>
        </w:rPr>
        <w:t>prokazni</w:t>
      </w:r>
      <w:proofErr w:type="spellEnd"/>
      <w:r>
        <w:rPr>
          <w:rFonts w:hAnsi="Times New Roman" w:ascii="Times New Roman"/>
          <w:lang w:val="hr-HR"/>
        </w:rPr>
        <w:t xml:space="preserve"> popis imovine i obveza dužnika.</w:t>
      </w:r>
    </w:p>
    <w:p w:rsidRDefault="006741C9" w:rsidP="006741C9" w:rsidR="006741C9">
      <w:pPr>
        <w:jc w:val="both"/>
        <w:rPr>
          <w:rFonts w:hAnsi="Times New Roman" w:ascii="Times New Roman"/>
          <w:szCs w:val="24"/>
          <w:lang w:val="hr-HR"/>
        </w:rPr>
      </w:pP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 xml:space="preserve">Vjerovnici su pozvani postupiti kao u izreci ovog zaključka temeljem odredbe čl.430. SZ uz upozorenje na pravne posljedice iz </w:t>
      </w:r>
      <w:proofErr w:type="spellStart"/>
      <w:r>
        <w:rPr>
          <w:rFonts w:hAnsi="Times New Roman" w:ascii="Times New Roman"/>
          <w:szCs w:val="24"/>
          <w:lang w:val="hr-HR"/>
        </w:rPr>
        <w:t>čl</w:t>
      </w:r>
      <w:proofErr w:type="spellEnd"/>
      <w:r>
        <w:rPr>
          <w:rFonts w:hAnsi="Times New Roman" w:ascii="Times New Roman"/>
          <w:szCs w:val="24"/>
          <w:lang w:val="hr-HR"/>
        </w:rPr>
        <w:t xml:space="preserve">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804310">
        <w:rPr>
          <w:rFonts w:hAnsi="Times New Roman" w:ascii="Times New Roman"/>
          <w:lang w:val="hr-HR"/>
        </w:rPr>
        <w:t>2</w:t>
      </w:r>
      <w:r w:rsidR="002C26FA">
        <w:rPr>
          <w:rFonts w:hAnsi="Times New Roman" w:ascii="Times New Roman"/>
          <w:lang w:val="hr-HR"/>
        </w:rPr>
        <w:t>4</w:t>
      </w:r>
      <w:r w:rsidR="00804310">
        <w:rPr>
          <w:rFonts w:hAnsi="Times New Roman" w:ascii="Times New Roman"/>
          <w:lang w:val="hr-HR"/>
        </w:rPr>
        <w:t>. listopada</w:t>
      </w:r>
      <w:r>
        <w:rPr>
          <w:rFonts w:hAnsi="Times New Roman" w:ascii="Times New Roman"/>
          <w:lang w:val="hr-HR"/>
        </w:rPr>
        <w:t xml:space="preserve"> 201</w:t>
      </w:r>
      <w:r w:rsidR="00804310">
        <w:rPr>
          <w:rFonts w:hAnsi="Times New Roman" w:ascii="Times New Roman"/>
          <w:lang w:val="hr-HR"/>
        </w:rPr>
        <w:t>7</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EA4D12" w:rsidR="006741C9" w:rsidRPr="00EA4D12">
      <w:pPr>
        <w:ind w:firstLine="720" w:left="5040"/>
        <w:jc w:val="right"/>
        <w:rPr>
          <w:rFonts w:hAnsi="Times New Roman" w:ascii="Times New Roman"/>
          <w:lang w:val="hr-HR"/>
        </w:rPr>
      </w:pPr>
      <w:r w:rsidRPr="00EA4D12">
        <w:rPr>
          <w:rFonts w:hAnsi="Times New Roman" w:ascii="Times New Roman"/>
          <w:lang w:val="hr-HR"/>
        </w:rPr>
        <w:t xml:space="preserve">      SUDAC:</w:t>
      </w:r>
    </w:p>
    <w:p w:rsidRDefault="006741C9" w:rsidP="00EA4D12" w:rsidR="00EA4D12" w:rsidRPr="00EA4D12">
      <w:pPr>
        <w:jc w:val="right"/>
        <w:rPr>
          <w:rFonts w:hAnsi="Times New Roman" w:ascii="Times New Roman"/>
        </w:rPr>
      </w:pPr>
      <w:r w:rsidRPr="00EA4D12">
        <w:rPr>
          <w:rFonts w:hAnsi="Times New Roman" w:ascii="Times New Roman"/>
          <w:lang w:val="hr-HR"/>
        </w:rPr>
        <w:t>Vjekoslav Zaninović</w:t>
      </w:r>
      <w:r w:rsidR="00EA4D12" w:rsidRPr="00EA4D12">
        <w:rPr>
          <w:rFonts w:hAnsi="Times New Roman" w:ascii="Times New Roman"/>
          <w:lang w:val="hr-HR"/>
        </w:rPr>
        <w:t xml:space="preserve">, </w:t>
      </w:r>
      <w:proofErr w:type="spellStart"/>
      <w:r w:rsidR="00EA4D12" w:rsidRPr="00EA4D12">
        <w:rPr>
          <w:rFonts w:hAnsi="Times New Roman" w:ascii="Times New Roman"/>
        </w:rPr>
        <w:t>v.r</w:t>
      </w:r>
      <w:proofErr w:type="spellEnd"/>
      <w:r w:rsidR="00EA4D12" w:rsidRPr="00EA4D12">
        <w:rPr>
          <w:rFonts w:hAnsi="Times New Roman" w:ascii="Times New Roman"/>
        </w:rPr>
        <w:t>.</w:t>
      </w:r>
    </w:p>
    <w:p w:rsidRDefault="00EA4D12" w:rsidP="00EA4D12" w:rsidR="00EA4D12" w:rsidRPr="00EA4D12">
      <w:pPr>
        <w:jc w:val="right"/>
        <w:rPr>
          <w:rFonts w:hAnsi="Times New Roman" w:ascii="Times New Roman"/>
        </w:rPr>
      </w:pPr>
    </w:p>
    <w:p w:rsidRDefault="00EA4D12" w:rsidP="00EA4D12" w:rsidR="00EA4D12" w:rsidRPr="00EA4D12">
      <w:pPr>
        <w:jc w:val="right"/>
        <w:rPr>
          <w:rFonts w:hAnsi="Times New Roman" w:ascii="Times New Roman"/>
        </w:rPr>
      </w:pPr>
      <w:proofErr w:type="spellStart"/>
      <w:r w:rsidRPr="00EA4D12">
        <w:rPr>
          <w:rFonts w:hAnsi="Times New Roman" w:ascii="Times New Roman"/>
        </w:rPr>
        <w:t>Za</w:t>
      </w:r>
      <w:proofErr w:type="spellEnd"/>
      <w:r w:rsidRPr="00EA4D12">
        <w:rPr>
          <w:rFonts w:hAnsi="Times New Roman" w:ascii="Times New Roman"/>
        </w:rPr>
        <w:t xml:space="preserve"> </w:t>
      </w:r>
      <w:proofErr w:type="spellStart"/>
      <w:r w:rsidRPr="00EA4D12">
        <w:rPr>
          <w:rFonts w:hAnsi="Times New Roman" w:ascii="Times New Roman"/>
        </w:rPr>
        <w:t>točnost</w:t>
      </w:r>
      <w:proofErr w:type="spellEnd"/>
      <w:r w:rsidRPr="00EA4D12">
        <w:rPr>
          <w:rFonts w:hAnsi="Times New Roman" w:ascii="Times New Roman"/>
        </w:rPr>
        <w:t xml:space="preserve"> </w:t>
      </w:r>
      <w:proofErr w:type="spellStart"/>
      <w:r w:rsidRPr="00EA4D12">
        <w:rPr>
          <w:rFonts w:hAnsi="Times New Roman" w:ascii="Times New Roman"/>
        </w:rPr>
        <w:t>otpravka</w:t>
      </w:r>
      <w:proofErr w:type="spellEnd"/>
    </w:p>
    <w:p w:rsidRDefault="00EA4D12" w:rsidP="00EA4D12" w:rsidR="00EA4D12" w:rsidRPr="00EA4D12">
      <w:pPr>
        <w:jc w:val="right"/>
        <w:rPr>
          <w:rFonts w:hAnsi="Times New Roman" w:ascii="Times New Roman"/>
        </w:rPr>
      </w:pPr>
      <w:proofErr w:type="spellStart"/>
      <w:proofErr w:type="gramStart"/>
      <w:r w:rsidRPr="00EA4D12">
        <w:rPr>
          <w:rFonts w:hAnsi="Times New Roman" w:ascii="Times New Roman"/>
        </w:rPr>
        <w:t>ovlašteni</w:t>
      </w:r>
      <w:proofErr w:type="spellEnd"/>
      <w:proofErr w:type="gramEnd"/>
      <w:r w:rsidRPr="00EA4D12">
        <w:rPr>
          <w:rFonts w:hAnsi="Times New Roman" w:ascii="Times New Roman"/>
        </w:rPr>
        <w:t xml:space="preserve"> </w:t>
      </w:r>
      <w:proofErr w:type="spellStart"/>
      <w:r w:rsidRPr="00EA4D12">
        <w:rPr>
          <w:rFonts w:hAnsi="Times New Roman" w:ascii="Times New Roman"/>
        </w:rPr>
        <w:t>službenik</w:t>
      </w:r>
      <w:proofErr w:type="spellEnd"/>
    </w:p>
    <w:p w:rsidRDefault="00EA4D12" w:rsidP="00EA4D12" w:rsidR="006741C9" w:rsidRPr="00EA4D12">
      <w:pPr>
        <w:jc w:val="right"/>
        <w:rPr>
          <w:rFonts w:hAnsi="Times New Roman" w:ascii="Times New Roman"/>
          <w:lang w:val="hr-HR"/>
        </w:rPr>
      </w:pPr>
      <w:r w:rsidRPr="00EA4D12">
        <w:rPr>
          <w:rFonts w:hAnsi="Times New Roman" w:ascii="Times New Roman"/>
        </w:rPr>
        <w:t>Ksenija Nol</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6741C9" w:rsidP="006741C9" w:rsidR="006741C9">
      <w:pPr>
        <w:jc w:val="both"/>
        <w:rPr>
          <w:rFonts w:hAnsi="Times New Roman" w:ascii="Times New Roman"/>
          <w:i/>
          <w:szCs w:val="24"/>
          <w:lang w:val="hr-HR"/>
        </w:rPr>
      </w:pPr>
    </w:p>
    <w:p w:rsidRDefault="006741C9" w:rsidP="006741C9" w:rsidR="006741C9">
      <w:pPr>
        <w:jc w:val="both"/>
        <w:rPr>
          <w:rFonts w:hAnsi="Times New Roman" w:ascii="Times New Roman"/>
          <w:i/>
          <w:szCs w:val="24"/>
          <w:lang w:val="hr-HR"/>
        </w:rPr>
      </w:pP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4D12"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804310">
      <w:rPr>
        <w:rFonts w:hAnsi="Times New Roman" w:ascii="Times New Roman"/>
        <w:lang w:val="hr-HR"/>
      </w:rPr>
      <w:t>1</w:t>
    </w:r>
    <w:r w:rsidR="002C26FA">
      <w:rPr>
        <w:rFonts w:hAnsi="Times New Roman" w:ascii="Times New Roman"/>
        <w:lang w:val="hr-HR"/>
      </w:rPr>
      <w:t>844</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285209"/>
    <w:rsid w:val="002C25BF"/>
    <w:rsid w:val="002C26FA"/>
    <w:rsid w:val="002E0D6B"/>
    <w:rsid w:val="0042162E"/>
    <w:rsid w:val="00481ADF"/>
    <w:rsid w:val="004D2646"/>
    <w:rsid w:val="00532B71"/>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A33CE"/>
    <w:rsid w:val="008D3C5A"/>
    <w:rsid w:val="00973EA5"/>
    <w:rsid w:val="00997BA9"/>
    <w:rsid w:val="009C2FA7"/>
    <w:rsid w:val="009F5765"/>
    <w:rsid w:val="00A30F0F"/>
    <w:rsid w:val="00A95334"/>
    <w:rsid w:val="00AB7883"/>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A284B"/>
    <w:rsid w:val="00EA4D12"/>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EA4D12"/>
    <w:rPr>
      <w:color w:val="808080"/>
      <w:bdr w:space="0" w:sz="0" w:color="auto" w:val="none"/>
      <w:shd w:fill="auto" w:color="auto" w:val="clear"/>
    </w:rPr>
  </w:style>
  <w:style w:customStyle="true" w:styleId="eSPISCCParagraphDefaultFont" w:type="character">
    <w:name w:val="eSPIS_CC_Paragraph Default Font"/>
    <w:basedOn w:val="Zadanifontodlomka"/>
    <w:rsid w:val="00EA4D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4D12"/>
    <w:rPr>
      <w:bdr w:space="0" w:sz="0" w:color="auto" w:val="none"/>
      <w:shd w:fill="FFFFCC" w:color="auto" w:val="clear"/>
      <w:lang w:val="hr-HR"/>
    </w:rPr>
  </w:style>
  <w:style w:customStyle="true" w:styleId="PozadinaSvijetloCrvena" w:type="character">
    <w:name w:val="Pozadina_SvijetloCrvena"/>
    <w:basedOn w:val="eSPISCCParagraphDefaultFont"/>
    <w:rsid w:val="00EA4D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4D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EA4D12"/>
    <w:rPr>
      <w:color w:val="808080"/>
      <w:bdr w:color="auto" w:space="0" w:sz="0" w:val="none"/>
      <w:shd w:color="auto" w:fill="auto" w:val="clear"/>
    </w:rPr>
  </w:style>
  <w:style w:customStyle="1" w:styleId="eSPISCCParagraphDefaultFont" w:type="character">
    <w:name w:val="eSPIS_CC_Paragraph Default Font"/>
    <w:basedOn w:val="Zadanifontodlomka"/>
    <w:rsid w:val="00EA4D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4D12"/>
    <w:rPr>
      <w:bdr w:color="auto" w:space="0" w:sz="0" w:val="none"/>
      <w:shd w:color="auto" w:fill="FFFFCC" w:val="clear"/>
      <w:lang w:val="hr-HR"/>
    </w:rPr>
  </w:style>
  <w:style w:customStyle="1" w:styleId="PozadinaSvijetloCrvena" w:type="character">
    <w:name w:val="Pozadina_SvijetloCrvena"/>
    <w:basedOn w:val="eSPISCCParagraphDefaultFont"/>
    <w:rsid w:val="00EA4D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4D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1844</izvorni_sadrzaj>
    <derivirana_varijabla naziv="DomainObject.Predmet.Broj_1">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St-1844/2017</izvorni_sadrzaj>
    <derivirana_varijabla naziv="DomainObject.Predmet.OznakaBroj_1">St-1844/2017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APARATI ZA ZABAVU j.d.o.o. za proizvodnju, trgovinu i usluge</izvorni_sadrzaj>
    <derivirana_varijabla naziv="DomainObject.Predmet.ProtustrankaFormated_1">  APARATI ZA ZABAVU j.d.o.o. za proizvodnju, trgovinu i usluge</derivirana_varijabla>
  </DomainObject.Predmet.ProtustrankaFormated>
  <DomainObject.Predmet.ProtustrankaFormatedOIB>
    <izvorni_sadrzaj>  APARATI ZA ZABAVU j.d.o.o. za proizvodnju, trgovinu i usluge, OIB 74741093349</izvorni_sadrzaj>
    <derivirana_varijabla naziv="DomainObject.Predmet.ProtustrankaFormatedOIB_1">  APARATI ZA ZABAVU j.d.o.o. za proizvodnju, trgovinu i usluge, OIB 74741093349</derivirana_varijabla>
  </DomainObject.Predmet.ProtustrankaFormatedOIB>
  <DomainObject.Predmet.ProtustrankaFormatedWithAdress>
    <izvorni_sadrzaj> APARATI ZA ZABAVU j.d.o.o. za proizvodnju, trgovinu i usluge, Sunekova 172A, 10000 Zagreb</izvorni_sadrzaj>
    <derivirana_varijabla naziv="DomainObject.Predmet.ProtustrankaFormatedWithAdress_1"> APARATI ZA ZABAVU j.d.o.o. za proizvodnju, trgovinu i usluge, Sunekova 172A, 10000 Zagreb</derivirana_varijabla>
  </DomainObject.Predmet.ProtustrankaFormatedWithAdress>
  <DomainObject.Predmet.ProtustrankaFormatedWithAdressOIB>
    <izvorni_sadrzaj> APARATI ZA ZABAVU j.d.o.o. za proizvodnju, trgovinu i usluge, OIB 74741093349, Sunekova 172A, 10000 Zagreb</izvorni_sadrzaj>
    <derivirana_varijabla naziv="DomainObject.Predmet.ProtustrankaFormatedWithAdressOIB_1"> APARATI ZA ZABAVU j.d.o.o. za proizvodnju, trgovinu i usluge, OIB 74741093349, Sunekova 172A, 10000 Zagreb</derivirana_varijabla>
  </DomainObject.Predmet.ProtustrankaFormatedWithAdressOIB>
  <DomainObject.Predmet.ProtustrankaWithAdress>
    <izvorni_sadrzaj>APARATI ZA ZABAVU j.d.o.o. za proizvodnju, trgovinu i usluge Sunekova 172A, 10000 Zagreb</izvorni_sadrzaj>
    <derivirana_varijabla naziv="DomainObject.Predmet.ProtustrankaWithAdress_1">APARATI ZA ZABAVU j.d.o.o. za proizvodnju, trgovinu i usluge Sunekova 172A, 10000 Zagreb</derivirana_varijabla>
  </DomainObject.Predmet.ProtustrankaWithAdress>
  <DomainObject.Predmet.ProtustrankaWithAdressOIB>
    <izvorni_sadrzaj>APARATI ZA ZABAVU j.d.o.o. za proizvodnju, trgovinu i usluge, OIB 74741093349, Sunekova 172A, 10000 Zagreb</izvorni_sadrzaj>
    <derivirana_varijabla naziv="DomainObject.Predmet.ProtustrankaWithAdressOIB_1">APARATI ZA ZABAVU j.d.o.o. za proizvodnju, trgovinu i usluge, OIB 74741093349, Sunekova 172A, 10000 Zagreb</derivirana_varijabla>
  </DomainObject.Predmet.ProtustrankaWithAdressOIB>
  <DomainObject.Predmet.ProtustrankaNazivFormated>
    <izvorni_sadrzaj>APARATI ZA ZABAVU j.d.o.o. za proizvodnju, trgovinu i usluge</izvorni_sadrzaj>
    <derivirana_varijabla naziv="DomainObject.Predmet.ProtustrankaNazivFormated_1">APARATI ZA ZABAVU j.d.o.o. za proizvodnju, trgovinu i usluge</derivirana_varijabla>
  </DomainObject.Predmet.ProtustrankaNazivFormated>
  <DomainObject.Predmet.ProtustrankaNazivFormatedOIB>
    <izvorni_sadrzaj>APARATI ZA ZABAVU j.d.o.o. za proizvodnju, trgovinu i usluge, OIB 74741093349</izvorni_sadrzaj>
    <derivirana_varijabla naziv="DomainObject.Predmet.ProtustrankaNazivFormatedOIB_1">APARATI ZA ZABAVU j.d.o.o. za proizvodnju, trgovinu i usluge, OIB 74741093349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APARATI ZA ZABAVU j.d.o.o. za proizvodnju, trgovinu i usluge</item>
    </izvorni_sadrzaj>
    <derivirana_varijabla naziv="DomainObject.Predmet.ProtuStrankaListFormated_1">
      <item>APARATI ZA ZABAVU j.d.o.o. za proizvodnju, trgovinu i usluge</item>
    </derivirana_varijabla>
  </DomainObject.Predmet.ProtuStrankaListFormated>
  <DomainObject.Predmet.ProtuStrankaListFormatedOIB>
    <izvorni_sadrzaj>
      <item>APARATI ZA ZABAVU j.d.o.o. za proizvodnju, trgovinu i usluge, OIB 74741093349</item>
    </izvorni_sadrzaj>
    <derivirana_varijabla naziv="DomainObject.Predmet.ProtuStrankaListFormatedOIB_1">
      <item>APARATI ZA ZABAVU j.d.o.o. za proizvodnju, trgovinu i usluge, OIB 74741093349</item>
    </derivirana_varijabla>
  </DomainObject.Predmet.ProtuStrankaListFormatedOIB>
  <DomainObject.Predmet.ProtuStrankaListFormatedWithAdress>
    <izvorni_sadrzaj>
      <item>APARATI ZA ZABAVU j.d.o.o. za proizvodnju, trgovinu i usluge, Sunekova 172A, 10000 Zagreb</item>
    </izvorni_sadrzaj>
    <derivirana_varijabla naziv="DomainObject.Predmet.ProtuStrankaListFormatedWithAdress_1">
      <item>APARATI ZA ZABAVU j.d.o.o. za proizvodnju, trgovinu i usluge, Sunekova 172A, 10000 Zagreb</item>
    </derivirana_varijabla>
  </DomainObject.Predmet.ProtuStrankaListFormatedWithAdress>
  <DomainObject.Predmet.ProtuStrankaListFormatedWithAdressOIB>
    <izvorni_sadrzaj>
      <item>APARATI ZA ZABAVU j.d.o.o. za proizvodnju, trgovinu i usluge, OIB 74741093349, Sunekova 172A, 10000 Zagreb</item>
    </izvorni_sadrzaj>
    <derivirana_varijabla naziv="DomainObject.Predmet.ProtuStrankaListFormatedWithAdressOIB_1">
      <item>APARATI ZA ZABAVU j.d.o.o. za proizvodnju, trgovinu i usluge, OIB 74741093349, Sunekova 172A, 10000 Zagreb</item>
    </derivirana_varijabla>
  </DomainObject.Predmet.ProtuStrankaListFormatedWithAdressOIB>
  <DomainObject.Predmet.ProtuStrankaListNazivFormated>
    <izvorni_sadrzaj>
      <item>APARATI ZA ZABAVU j.d.o.o. za proizvodnju, trgovinu i usluge</item>
    </izvorni_sadrzaj>
    <derivirana_varijabla naziv="DomainObject.Predmet.ProtuStrankaListNazivFormated_1">
      <item>APARATI ZA ZABAVU j.d.o.o. za proizvodnju, trgovinu i usluge</item>
    </derivirana_varijabla>
  </DomainObject.Predmet.ProtuStrankaListNazivFormated>
  <DomainObject.Predmet.ProtuStrankaListNazivFormatedOIB>
    <izvorni_sadrzaj>
      <item>APARATI ZA ZABAVU j.d.o.o. za proizvodnju, trgovinu i usluge, OIB 74741093349</item>
    </izvorni_sadrzaj>
    <derivirana_varijabla naziv="DomainObject.Predmet.ProtuStrankaListNazivFormatedOIB_1">
      <item>APARATI ZA ZABAVU j.d.o.o. za proizvodnju, trgovinu i usluge, OIB 74741093349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APARATI ZA ZABAVU j.d.o.o. za proizvodnju, trgovinu i usluge</izvorni_sadrzaj>
    <derivirana_varijabla naziv="DomainObject.Predmet.ProtustrankaIDrugi_1">APARATI ZA ZABAVU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APARATI ZA ZABAVU j.d.o.o. za proizvodnju, trgovinu i usluge, OIB 74741093349, Sunekova 172A, 10000 Zagreb</izvorni_sadrzaj>
    <derivirana_varijabla naziv="DomainObject.Predmet.ProtustrankaIDrugiAdressOIB_1">APARATI ZA ZABAVU j.d.o.o. za proizvodnju, trgovinu i usluge, OIB 74741093349, Sunekova 172A,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APARATI ZA ZABAVU j.d.o.o. za proizvodnju, trgovinu i usluge</item>
    </izvorni_sadrzaj>
    <derivirana_varijabla naziv="DomainObject.Predmet.SudioniciListNaziv_1">
      <item>FINA Regionalni centar Zagreb</item>
      <item>APARATI ZA ZABAVU j.d.o.o. za proizvodnju, trgovinu i usluge</item>
    </derivirana_varijabla>
  </DomainObject.Predmet.SudioniciListNaziv>
  <DomainObject.Predmet.SudioniciListAdressOIB>
    <izvorni_sadrzaj>
      <item>FINA Regionalni centar Zagreb, OIB 85821130368, Trg svibanjskih žrtava 1995. br. 1,10000 Zagreb</item>
      <item>APARATI ZA ZABAVU j.d.o.o. za proizvodnju, trgovinu i usluge, OIB 74741093349, Sunekova 172A,10000 Zagreb</item>
    </izvorni_sadrzaj>
    <derivirana_varijabla naziv="DomainObject.Predmet.SudioniciListAdressOIB_1">
      <item>FINA Regionalni centar Zagreb, OIB 85821130368, Trg svibanjskih žrtava 1995. br. 1,10000 Zagreb</item>
      <item>APARATI ZA ZABAVU j.d.o.o. za proizvodnju, trgovinu i usluge, OIB 74741093349, Sunekova 172A,10000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74741093349</item>
    </izvorni_sadrzaj>
    <derivirana_varijabla naziv="DomainObject.Predmet.SudioniciListNazivOIB_1">
      <item>, OIB 85821130368</item>
      <item>, OIB 74741093349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405</properties:Words>
  <properties:Characters>2248</properties:Characters>
  <properties:Lines>75</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2017-10-24T06:57:00Z</dcterms:created>
  <dc:creator>Sudsko vijeæe</dc:creator>
  <cp:lastModifiedBy>Ksenija Nol</cp:lastModifiedBy>
  <cp:lastPrinted>2017-10-24T07:01:00Z</cp:lastPrinted>
  <dcterms:modified xmlns:xsi="http://www.w3.org/2001/XMLSchema-instance" xsi:type="dcterms:W3CDTF">2017-10-24T07:01:00Z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