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2A5406" w:rsidR="00DC7017" w:rsidRPr="00DC7017">
        <w:tc>
          <w:tcPr>
            <w:tcW w:type="dxa" w:w="2985"/>
            <w:shd w:fill="auto" w:color="auto" w:val="clear"/>
          </w:tcPr>
          <w:p w:rsidRDefault="00DC7017" w:rsidP="00DC7017" w:rsidR="00DC7017" w:rsidRPr="00DC7017">
            <w:pPr>
              <w:jc w:val="center"/>
              <w:rPr>
                <w:rFonts w:eastAsia="Calibri"/>
                <w:lang w:eastAsia="en-US"/>
              </w:rPr>
            </w:pPr>
            <w:bookmarkStart w:name="_GoBack" w:id="0"/>
            <w:bookmarkEnd w:id="0"/>
            <w:r w:rsidRPr="00DC7017">
              <w:rPr>
                <w:rFonts w:eastAsia="Calibri"/>
                <w:noProof/>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DC7017" w:rsidP="00DC7017" w:rsidR="00DC7017" w:rsidRPr="00DC7017">
            <w:pPr>
              <w:jc w:val="center"/>
              <w:rPr>
                <w:rFonts w:eastAsia="Calibri"/>
                <w:lang w:eastAsia="en-US"/>
              </w:rPr>
            </w:pPr>
            <w:r w:rsidRPr="00DC7017">
              <w:rPr>
                <w:rFonts w:eastAsia="Calibri"/>
                <w:lang w:eastAsia="en-US"/>
              </w:rPr>
              <w:t>Republika Hrvatska</w:t>
            </w:r>
          </w:p>
          <w:p w:rsidRDefault="00DC7017" w:rsidP="00DC7017" w:rsidR="00DC7017" w:rsidRPr="00DC7017">
            <w:pPr>
              <w:jc w:val="center"/>
              <w:rPr>
                <w:rFonts w:eastAsia="Calibri"/>
                <w:lang w:eastAsia="en-US"/>
              </w:rPr>
            </w:pPr>
            <w:r w:rsidRPr="00DC7017">
              <w:rPr>
                <w:rFonts w:eastAsia="Calibri"/>
                <w:lang w:eastAsia="en-US"/>
              </w:rPr>
              <w:t>Trgovački sud u Varaždinu</w:t>
            </w:r>
          </w:p>
          <w:p w:rsidRDefault="00DC7017" w:rsidP="00DC7017" w:rsidR="00DC7017" w:rsidRPr="00DC7017">
            <w:pPr>
              <w:jc w:val="center"/>
              <w:rPr>
                <w:rFonts w:eastAsia="Calibri"/>
                <w:lang w:eastAsia="en-US"/>
              </w:rPr>
            </w:pPr>
            <w:r w:rsidRPr="00DC7017">
              <w:rPr>
                <w:rFonts w:eastAsia="Calibri"/>
                <w:lang w:eastAsia="en-US"/>
              </w:rPr>
              <w:t>Varaždin, Braće Radić 2</w:t>
            </w:r>
          </w:p>
        </w:tc>
      </w:tr>
    </w:tbl>
    <w:p w14:textId="b68cf2c" w14:paraId="b68cf2c" w:rsidRDefault="00DC7017" w:rsidP="00DC7017" w:rsidR="00DC7017" w:rsidRPr="00DC7017">
      <w:pPr>
        <w:jc w:val="right"/>
        <w15:collapsed w:val="false"/>
        <w:rPr>
          <w:rFonts w:eastAsia="Calibri"/>
          <w:sz w:val="12"/>
          <w:lang w:eastAsia="en-US"/>
        </w:rPr>
      </w:pPr>
    </w:p>
    <w:tbl>
      <w:tblPr>
        <w:tblW w:type="auto" w:w="0"/>
        <w:jc w:val="right"/>
        <w:tblCellMar>
          <w:left w:type="dxa" w:w="0"/>
          <w:right w:type="dxa" w:w="0"/>
        </w:tblCellMar>
        <w:tblLook w:val="01E0" w:noVBand="0" w:noHBand="0" w:lastColumn="1" w:firstColumn="1" w:lastRow="1" w:firstRow="1"/>
      </w:tblPr>
      <w:tblGrid>
        <w:gridCol w:w="4320"/>
      </w:tblGrid>
      <w:tr w:rsidTr="002A5406" w:rsidR="00DC7017" w:rsidRPr="00DC7017">
        <w:trPr>
          <w:jc w:val="right"/>
        </w:trPr>
        <w:tc>
          <w:tcPr>
            <w:tcW w:type="dxa" w:w="4320"/>
          </w:tcPr>
          <w:p w:rsidRDefault="00DC7017" w:rsidP="00775BD7" w:rsidR="00DC7017" w:rsidRPr="00DC7017">
            <w:pPr>
              <w:jc w:val="right"/>
            </w:pPr>
            <w:r w:rsidRPr="00DC7017">
              <w:t xml:space="preserve">Poslovni broj: 5 </w:t>
            </w:r>
            <w:r>
              <w:t>St-</w:t>
            </w:r>
            <w:r w:rsidR="00775BD7">
              <w:t>135/2019-8</w:t>
            </w:r>
          </w:p>
        </w:tc>
      </w:tr>
    </w:tbl>
    <w:p w:rsidRDefault="00F266B0" w:rsidP="001B402A" w:rsidR="00F266B0">
      <w:pPr>
        <w:rPr>
          <w:b/>
        </w:rPr>
      </w:pPr>
    </w:p>
    <w:p w:rsidRDefault="00DC7017" w:rsidP="001B402A" w:rsidR="00DC7017">
      <w:pPr>
        <w:rPr>
          <w:b/>
        </w:rPr>
      </w:pPr>
    </w:p>
    <w:p w:rsidRDefault="00DC7017" w:rsidP="001B402A" w:rsidR="00DC7017">
      <w:pPr>
        <w:rPr>
          <w:b/>
        </w:rPr>
      </w:pPr>
    </w:p>
    <w:p w:rsidRDefault="00B12946" w:rsidP="00E1244C" w:rsidR="00AE2489" w:rsidRPr="00E1244C">
      <w:pPr>
        <w:jc w:val="center"/>
      </w:pPr>
      <w:r w:rsidRPr="00B12946">
        <w:t xml:space="preserve">R E P U B L I K A    H R V A T S K  A </w:t>
      </w:r>
    </w:p>
    <w:p w:rsidRDefault="00DC7017" w:rsidP="00773073" w:rsidR="00DC7017">
      <w:pPr>
        <w:jc w:val="center"/>
        <w:rPr>
          <w:b/>
        </w:rPr>
      </w:pPr>
    </w:p>
    <w:p w:rsidRDefault="009A39E8" w:rsidP="00773073" w:rsidR="009A39E8" w:rsidRPr="00BA62F2">
      <w:pPr>
        <w:jc w:val="center"/>
        <w:rPr>
          <w:b/>
        </w:rPr>
      </w:pPr>
    </w:p>
    <w:p w:rsidRDefault="00773073" w:rsidP="00773073" w:rsidR="00773073" w:rsidRPr="00B12946">
      <w:pPr>
        <w:jc w:val="center"/>
      </w:pPr>
      <w:r w:rsidRPr="00B12946">
        <w:t>R J E Š E N J E</w:t>
      </w:r>
    </w:p>
    <w:p w:rsidRDefault="00773073" w:rsidP="00773073" w:rsidR="00773073" w:rsidRPr="00BA62F2">
      <w:pPr>
        <w:jc w:val="center"/>
        <w:rPr>
          <w:b/>
        </w:rPr>
      </w:pPr>
    </w:p>
    <w:p w:rsidRDefault="00DC7017" w:rsidP="00493AB4" w:rsidR="00493AB4" w:rsidRPr="00BA0147">
      <w:pPr>
        <w:ind w:firstLine="708"/>
        <w:jc w:val="both"/>
      </w:pPr>
      <w:r>
        <w:t>Trgovački sud u Varaždinu</w:t>
      </w:r>
      <w:r w:rsidR="000237B1">
        <w:t xml:space="preserve">, </w:t>
      </w:r>
      <w:r w:rsidR="00773073">
        <w:t xml:space="preserve">po sucu toga suda </w:t>
      </w:r>
      <w:r w:rsidR="003E302F">
        <w:t>Kseniji Flack-Makitan</w:t>
      </w:r>
      <w:r w:rsidR="00773073">
        <w:t xml:space="preserve">, </w:t>
      </w:r>
      <w:r w:rsidR="00531C32" w:rsidRPr="00531C32">
        <w:t xml:space="preserve">u </w:t>
      </w:r>
      <w:r w:rsidR="00775BD7">
        <w:t>pred</w:t>
      </w:r>
      <w:r w:rsidR="00531C32" w:rsidRPr="00531C32">
        <w:t xml:space="preserve">stečajnom </w:t>
      </w:r>
      <w:r w:rsidR="00775BD7">
        <w:t>postupku p</w:t>
      </w:r>
      <w:r w:rsidR="00531C32" w:rsidRPr="00531C32">
        <w:t xml:space="preserve">ovodom </w:t>
      </w:r>
      <w:r>
        <w:t>prijedloga predlagatelja-dužnika</w:t>
      </w:r>
      <w:r w:rsidR="00775BD7">
        <w:t xml:space="preserve"> ISTO Grupa d.d., Varaždin, Augusta Šenoe 4-6, OIB: 78858201330</w:t>
      </w:r>
      <w:r>
        <w:t>, za sklapanje postupka predstečajne nagodbe nad</w:t>
      </w:r>
      <w:r w:rsidR="00775BD7">
        <w:t xml:space="preserve"> istim</w:t>
      </w:r>
      <w:r>
        <w:t xml:space="preserve"> dužnikom</w:t>
      </w:r>
      <w:r w:rsidR="00775BD7">
        <w:t>, 16. svibnja 2019</w:t>
      </w:r>
      <w:r>
        <w:t>.</w:t>
      </w:r>
    </w:p>
    <w:p w:rsidRDefault="00317732" w:rsidP="00773073" w:rsidR="00317732">
      <w:pPr>
        <w:jc w:val="both"/>
      </w:pPr>
    </w:p>
    <w:p w:rsidRDefault="000237B1" w:rsidP="00586722" w:rsidR="00014768">
      <w:pPr>
        <w:jc w:val="center"/>
      </w:pPr>
      <w:r w:rsidRPr="000237B1">
        <w:t>r i j e š i o     j e</w:t>
      </w:r>
    </w:p>
    <w:p w:rsidRDefault="00F266B0" w:rsidP="006F5130" w:rsidR="00F266B0">
      <w:pPr>
        <w:jc w:val="both"/>
      </w:pPr>
    </w:p>
    <w:p w:rsidRDefault="00531C32" w:rsidP="006F5130" w:rsidR="00775BD7">
      <w:pPr>
        <w:ind w:firstLine="708"/>
        <w:jc w:val="both"/>
      </w:pPr>
      <w:r>
        <w:t xml:space="preserve">Ovaj postupak se prekida </w:t>
      </w:r>
      <w:r w:rsidR="00DC7017">
        <w:t xml:space="preserve">do </w:t>
      </w:r>
      <w:r w:rsidR="00775BD7">
        <w:t xml:space="preserve">pravomoćnosti odluke o prijedlogu za </w:t>
      </w:r>
      <w:r w:rsidR="009A39E8">
        <w:t xml:space="preserve">otvaranje </w:t>
      </w:r>
      <w:r w:rsidR="00775BD7">
        <w:t>stečajnog postupka nad ovim dužnikom</w:t>
      </w:r>
      <w:r w:rsidR="00775BD7" w:rsidRPr="00775BD7">
        <w:t xml:space="preserve"> </w:t>
      </w:r>
      <w:r w:rsidR="00775BD7">
        <w:t>ISTO Grupa d.d., Varaždin, Augusta Šenoe 4-6, OIB: 78858201330 u predmetu ovoga suda poslovni broj St-94/2019.</w:t>
      </w:r>
    </w:p>
    <w:p w:rsidRDefault="00586722" w:rsidP="00531C32" w:rsidR="00586722"/>
    <w:p w:rsidRDefault="002B17BC" w:rsidP="00E1244C" w:rsidR="00586722">
      <w:pPr>
        <w:jc w:val="center"/>
      </w:pPr>
      <w:r>
        <w:t>Obrazloženje</w:t>
      </w:r>
    </w:p>
    <w:p w:rsidRDefault="00586722" w:rsidP="002B17BC" w:rsidR="00586722"/>
    <w:p w:rsidRDefault="006454DF" w:rsidP="00586722" w:rsidR="006454DF">
      <w:pPr>
        <w:jc w:val="both"/>
      </w:pPr>
      <w:r>
        <w:tab/>
      </w:r>
      <w:r w:rsidR="00775BD7">
        <w:t xml:space="preserve">U ovome predmetu dužnik kao predlagatelj ISTO Grupa d.d., Varaždin, Augusta Šenoe 4-6, OIB: 78858201330 podnio je prijedlog za otvaranje predstečajnog postupka. </w:t>
      </w:r>
    </w:p>
    <w:p w:rsidRDefault="00775BD7" w:rsidP="00586722" w:rsidR="00775BD7">
      <w:pPr>
        <w:jc w:val="both"/>
      </w:pPr>
    </w:p>
    <w:p w:rsidRDefault="00775BD7" w:rsidP="00775BD7" w:rsidR="00775BD7">
      <w:pPr>
        <w:ind w:firstLine="708"/>
        <w:jc w:val="both"/>
      </w:pPr>
      <w:r>
        <w:t>Uvidom u predmet ovoga suda poslovni broj St-94/2019 utvrđeno je da je nad ovim dužnikom bio podnesen</w:t>
      </w:r>
      <w:r w:rsidR="009A39E8">
        <w:t xml:space="preserve"> 20. ožujka 2019.</w:t>
      </w:r>
      <w:r>
        <w:t xml:space="preserve"> prijedlog za otvaranje stečajnog postupka od strane predlagatelja odnosno vjerovnika TILIJA d.o.o., Zagreb, Ulica Ive Robića 2, te da je sud taj prijedlog odbacio rješenjem od 29. ožujka 2019., poslovni broj St-94/2019-6, no to rješenje još nije pravomoćno zbog izjavljene žalbe predlagatelja TILIJA d.o.o., Zagreb, Ulica Ive Robića 2, koja je zajedno sa spisom dostavljena Visokom trgovačkom sudu Republike Hrvatske na odlučivanje.</w:t>
      </w:r>
    </w:p>
    <w:p w:rsidRDefault="00775BD7" w:rsidP="00775BD7" w:rsidR="00775BD7">
      <w:pPr>
        <w:ind w:firstLine="708"/>
        <w:jc w:val="both"/>
      </w:pPr>
    </w:p>
    <w:p w:rsidRDefault="00775BD7" w:rsidP="009A39E8" w:rsidR="00E1244C">
      <w:pPr>
        <w:ind w:firstLine="708"/>
        <w:jc w:val="both"/>
      </w:pPr>
      <w:r>
        <w:t xml:space="preserve">S obzirom da je potrebno kao prethodno pitanje za odlučivanje o ovom podnesenom prijedlogu za otvaranje </w:t>
      </w:r>
      <w:r w:rsidR="009A39E8">
        <w:t xml:space="preserve">predstečajnog postupka riješiti da li je dopušten i osnovan prijedlog vjerovnika TILIJA d.o.o., Zagreb za otvaranje stečajnog postupka nad dužnikom, o kojem prijedlogu još nije pravomoćno odlučeno, valjalo je primjenom čl. 213. st. 1. i čl. 12. st. 1. </w:t>
      </w:r>
      <w:r w:rsidR="00586722">
        <w:t xml:space="preserve">Zakona o parničnom postupku </w:t>
      </w:r>
      <w:r w:rsidR="00586722" w:rsidRPr="00633561">
        <w:t>(</w:t>
      </w:r>
      <w:r>
        <w:t>"</w:t>
      </w:r>
      <w:r w:rsidR="00586722" w:rsidRPr="00633561">
        <w:t>Narodne novine</w:t>
      </w:r>
      <w:r>
        <w:t>"</w:t>
      </w:r>
      <w:r w:rsidR="00586722" w:rsidRPr="00633561">
        <w:t xml:space="preserve"> broj 53/91, 91/92, 112/99, 88/0</w:t>
      </w:r>
      <w:r>
        <w:t xml:space="preserve">1, 117/03, 88/05, 2/07, 84/08, </w:t>
      </w:r>
      <w:r w:rsidR="00586722" w:rsidRPr="00633561">
        <w:t xml:space="preserve">57/11, </w:t>
      </w:r>
      <w:r>
        <w:t xml:space="preserve">148/11, </w:t>
      </w:r>
      <w:r w:rsidR="00586722">
        <w:t>25/13</w:t>
      </w:r>
      <w:r>
        <w:t xml:space="preserve"> i 89/14</w:t>
      </w:r>
      <w:r w:rsidR="00586722">
        <w:t xml:space="preserve">, </w:t>
      </w:r>
      <w:r w:rsidR="00586722" w:rsidRPr="00633561">
        <w:t>dalje ZPP)</w:t>
      </w:r>
      <w:r w:rsidR="009A39E8">
        <w:t xml:space="preserve">, a u svezi čl. 10. Stečajnog zakona ("Narodne novine" broj 71/2015 i 104/2017, dalje SZ) odlučiti </w:t>
      </w:r>
      <w:r w:rsidR="00E1244C">
        <w:t>kao u izreci ovog rješenja.</w:t>
      </w:r>
    </w:p>
    <w:p w:rsidRDefault="00C229D0" w:rsidP="00E1244C" w:rsidR="00586722" w:rsidRPr="006F44C4">
      <w:pPr>
        <w:jc w:val="center"/>
      </w:pPr>
      <w:r>
        <w:t>U Varaždinu</w:t>
      </w:r>
      <w:r w:rsidR="003E198B">
        <w:t xml:space="preserve">, </w:t>
      </w:r>
      <w:r w:rsidR="00775BD7">
        <w:t>16. svibnja 2019</w:t>
      </w:r>
      <w:r>
        <w:t>.</w:t>
      </w:r>
    </w:p>
    <w:p w:rsidRDefault="00775BD7" w:rsidP="00DC7017" w:rsidR="00DC7017" w:rsidRPr="00DC7017">
      <w:pPr>
        <w:ind w:firstLine="708" w:left="5664"/>
        <w:rPr>
          <w:rFonts w:cstheme="minorBidi" w:eastAsiaTheme="minorHAnsi"/>
          <w:lang w:eastAsia="en-US"/>
        </w:rPr>
      </w:pPr>
      <w:r>
        <w:rPr>
          <w:rFonts w:cstheme="minorBidi" w:eastAsiaTheme="minorHAnsi"/>
          <w:lang w:eastAsia="en-US"/>
        </w:rPr>
        <w:t>Sudac</w:t>
      </w:r>
    </w:p>
    <w:p w:rsidRDefault="00DC7017" w:rsidP="00DC7017" w:rsidR="00DC7017">
      <w:pPr>
        <w:ind w:left="4248"/>
        <w:jc w:val="center"/>
        <w:rPr>
          <w:rFonts w:cstheme="minorBidi" w:eastAsiaTheme="minorHAnsi"/>
          <w:lang w:eastAsia="en-US"/>
        </w:rPr>
      </w:pPr>
    </w:p>
    <w:p w:rsidRDefault="00775BD7" w:rsidP="00DC7017" w:rsidR="00775BD7" w:rsidRPr="00DC7017">
      <w:pPr>
        <w:ind w:left="4248"/>
        <w:jc w:val="center"/>
        <w:rPr>
          <w:rFonts w:cstheme="minorBidi" w:eastAsiaTheme="minorHAnsi"/>
          <w:lang w:eastAsia="en-US"/>
        </w:rPr>
      </w:pPr>
    </w:p>
    <w:p w:rsidRDefault="00DC7017" w:rsidP="00775BD7" w:rsidR="00DC7017" w:rsidRPr="00DC7017">
      <w:pPr>
        <w:ind w:left="4248"/>
        <w:jc w:val="center"/>
        <w:rPr>
          <w:rFonts w:cstheme="minorBidi" w:eastAsiaTheme="minorHAnsi"/>
          <w:lang w:eastAsia="en-US"/>
        </w:rPr>
      </w:pPr>
      <w:r w:rsidRPr="00DC7017">
        <w:rPr>
          <w:rFonts w:cstheme="minorBidi" w:eastAsiaTheme="minorHAnsi"/>
          <w:lang w:eastAsia="en-US"/>
        </w:rPr>
        <w:t>Ksenija Flack-Makitan</w:t>
      </w:r>
    </w:p>
    <w:p w:rsidRDefault="000175F5" w:rsidP="00DC7017" w:rsidR="000175F5" w:rsidRPr="006F44C4">
      <w:pPr>
        <w:ind w:left="5664"/>
        <w:jc w:val="both"/>
      </w:pPr>
    </w:p>
    <w:p w:rsidRDefault="001B402A" w:rsidP="00236476" w:rsidR="001B402A"/>
    <w:p w:rsidRDefault="00E1244C" w:rsidP="00E1244C" w:rsidR="00E1244C">
      <w:pPr>
        <w:jc w:val="both"/>
      </w:pPr>
      <w:r w:rsidRPr="00B41215">
        <w:t>UPUTA O PRAVNOM LIJEKU:</w:t>
      </w:r>
    </w:p>
    <w:p w:rsidRDefault="00E1244C" w:rsidP="00E1244C" w:rsidR="00E1244C">
      <w:pPr>
        <w:jc w:val="both"/>
      </w:pPr>
      <w: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531C32" w:rsidP="00F472B4" w:rsidR="00531C32"/>
    <w:p w:rsidRDefault="00531C32" w:rsidP="00F472B4" w:rsidR="00531C32"/>
    <w:p w:rsidRDefault="00E75A6A" w:rsidP="001B402A" w:rsidR="0000620E">
      <w:r>
        <w:t>DNA:</w:t>
      </w:r>
    </w:p>
    <w:p w:rsidRDefault="00712591" w:rsidP="001B402A" w:rsidR="00712591"/>
    <w:p w:rsidRDefault="00B64B0F" w:rsidP="006F5130" w:rsidR="006F5130">
      <w:pPr>
        <w:numPr>
          <w:ilvl w:val="0"/>
          <w:numId w:val="4"/>
        </w:numPr>
        <w:jc w:val="both"/>
      </w:pPr>
      <w:r>
        <w:t>E-O</w:t>
      </w:r>
      <w:r w:rsidR="006F5130">
        <w:t>glasna ploča suda</w:t>
      </w:r>
      <w:r w:rsidR="00E1244C">
        <w:t xml:space="preserve"> kao dostava za:</w:t>
      </w:r>
    </w:p>
    <w:p w:rsidRDefault="00775BD7" w:rsidP="00E1244C" w:rsidR="00E1244C">
      <w:pPr>
        <w:ind w:left="1068"/>
        <w:jc w:val="both"/>
      </w:pPr>
      <w:r>
        <w:t xml:space="preserve">-Dužnik </w:t>
      </w:r>
      <w:r w:rsidR="009A39E8">
        <w:t xml:space="preserve">ISTO Grupa d.d., Varaždin, Augusta Šenoe 4-6, </w:t>
      </w:r>
    </w:p>
    <w:p w:rsidRDefault="006F5130" w:rsidP="000175F5" w:rsidR="006F5130">
      <w:pPr>
        <w:ind w:left="1068"/>
        <w:jc w:val="both"/>
      </w:pPr>
    </w:p>
    <w:sectPr w:rsidSect="006F5130" w:rsidR="006F5130">
      <w:headerReference w:type="even" r:id="rId11"/>
      <w:headerReference w:type="default" r:id="rId12"/>
      <w:pgSz w:h="16838" w:w="11906"/>
      <w:pgMar w:gutter="0" w:footer="709" w:header="709" w:left="1418" w:bottom="426"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4D44" w:rsidR="000C4D44">
      <w:r>
        <w:separator/>
      </w:r>
    </w:p>
  </w:endnote>
  <w:endnote w:id="0" w:type="continuationSeparator">
    <w:p w:rsidRDefault="000C4D44" w:rsidR="000C4D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4D44" w:rsidR="000C4D44">
      <w:r>
        <w:separator/>
      </w:r>
    </w:p>
  </w:footnote>
  <w:footnote w:id="0" w:type="continuationSeparator">
    <w:p w:rsidRDefault="000C4D44" w:rsidR="000C4D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7B7E" w:rsidP="009A25AA" w:rsidR="00D97B7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00174">
      <w:rPr>
        <w:rStyle w:val="Brojstranice"/>
        <w:noProof/>
      </w:rPr>
      <w:t>2</w:t>
    </w:r>
    <w:r>
      <w:rPr>
        <w:rStyle w:val="Brojstranice"/>
      </w:rPr>
      <w:fldChar w:fldCharType="end"/>
    </w:r>
  </w:p>
  <w:p w:rsidRDefault="00D97B7E" w:rsidR="00D97B7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7B7E" w:rsidP="009A25AA" w:rsidR="00D97B7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C4F3A">
      <w:rPr>
        <w:rStyle w:val="Brojstranice"/>
        <w:noProof/>
      </w:rPr>
      <w:t>2</w:t>
    </w:r>
    <w:r>
      <w:rPr>
        <w:rStyle w:val="Brojstranice"/>
      </w:rPr>
      <w:fldChar w:fldCharType="end"/>
    </w:r>
  </w:p>
  <w:p w:rsidRDefault="001B402A" w:rsidP="003210FF" w:rsidR="000F1F1D" w:rsidRPr="001B402A">
    <w:pPr>
      <w:ind w:left="5664"/>
    </w:pPr>
    <w:r w:rsidRPr="001B402A">
      <w:t xml:space="preserve">Poslovni </w:t>
    </w:r>
    <w:r>
      <w:t>b</w:t>
    </w:r>
    <w:r w:rsidR="00CC1FDB">
      <w:t>roj: 5 St-</w:t>
    </w:r>
    <w:r w:rsidR="00775BD7">
      <w:t>135/2019-8</w:t>
    </w:r>
  </w:p>
  <w:p w:rsidRDefault="00D97B7E" w:rsidR="00D97B7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437C6A"/>
    <w:multiLevelType w:val="hybridMultilevel"/>
    <w:tmpl w:val="CA20D1E4"/>
    <w:lvl w:tplc="F500C9BC" w:ilvl="0">
      <w:start w:val="5"/>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16225D38"/>
    <w:multiLevelType w:val="hybridMultilevel"/>
    <w:tmpl w:val="054481CE"/>
    <w:lvl w:tplc="5B9604D6" w:ilvl="0">
      <w:start w:val="1"/>
      <w:numFmt w:val="decimal"/>
      <w:lvlText w:val="%1."/>
      <w:lvlJc w:val="left"/>
      <w:pPr>
        <w:tabs>
          <w:tab w:pos="1140" w:val="num"/>
        </w:tabs>
        <w:ind w:hanging="360" w:left="1140"/>
      </w:pPr>
      <w:rPr>
        <w:rFonts w:hint="default"/>
      </w:rPr>
    </w:lvl>
    <w:lvl w:tentative="true" w:tplc="041A0019" w:ilvl="1">
      <w:start w:val="1"/>
      <w:numFmt w:val="lowerLetter"/>
      <w:lvlText w:val="%2."/>
      <w:lvlJc w:val="left"/>
      <w:pPr>
        <w:tabs>
          <w:tab w:pos="1860" w:val="num"/>
        </w:tabs>
        <w:ind w:hanging="360" w:left="1860"/>
      </w:p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2">
    <w:nsid w:val="16BD741E"/>
    <w:multiLevelType w:val="hybridMultilevel"/>
    <w:tmpl w:val="E99C86A8"/>
    <w:lvl w:tplc="A298259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1F7171B7"/>
    <w:multiLevelType w:val="hybridMultilevel"/>
    <w:tmpl w:val="59E2CF6A"/>
    <w:lvl w:tplc="56D6C3A0" w:ilvl="0">
      <w:start w:val="1"/>
      <w:numFmt w:val="decimal"/>
      <w:lvlText w:val="%1."/>
      <w:lvlJc w:val="left"/>
      <w:pPr>
        <w:tabs>
          <w:tab w:pos="1773" w:val="num"/>
        </w:tabs>
        <w:ind w:hanging="360" w:left="1773"/>
      </w:pPr>
      <w:rPr>
        <w:rFonts w:hint="default"/>
      </w:rPr>
    </w:lvl>
    <w:lvl w:tentative="true"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4">
    <w:nsid w:val="3CD86007"/>
    <w:multiLevelType w:val="hybridMultilevel"/>
    <w:tmpl w:val="F70E7398"/>
    <w:lvl w:tplc="0E2056F0" w:ilvl="0">
      <w:start w:val="1"/>
      <w:numFmt w:val="decimal"/>
      <w:lvlText w:val="%1."/>
      <w:lvlJc w:val="left"/>
      <w:pPr>
        <w:tabs>
          <w:tab w:pos="1068" w:val="num"/>
        </w:tabs>
        <w:ind w:hanging="360" w:left="1068"/>
      </w:pPr>
      <w:rPr>
        <w:rFonts w:cs="Times New Roman" w:eastAsia="Times New Roman" w:hAnsi="Times New Roman" w:ascii="Times New Roman"/>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3F960C0B"/>
    <w:multiLevelType w:val="hybridMultilevel"/>
    <w:tmpl w:val="6BE81F52"/>
    <w:lvl w:tplc="01127E52"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5"/>
  </w:num>
  <w:num w:numId="4">
    <w:abstractNumId w:val="4"/>
  </w:num>
  <w:num w:numId="5">
    <w:abstractNumId w:val="2"/>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3073"/>
    <w:rsid w:val="0000620E"/>
    <w:rsid w:val="00014768"/>
    <w:rsid w:val="000175F5"/>
    <w:rsid w:val="000237B1"/>
    <w:rsid w:val="00037CE5"/>
    <w:rsid w:val="00044FAF"/>
    <w:rsid w:val="00052F4D"/>
    <w:rsid w:val="000A1A8D"/>
    <w:rsid w:val="000C0012"/>
    <w:rsid w:val="000C4D44"/>
    <w:rsid w:val="000F1F1D"/>
    <w:rsid w:val="000F4F92"/>
    <w:rsid w:val="000F67EC"/>
    <w:rsid w:val="00106AE1"/>
    <w:rsid w:val="00135A10"/>
    <w:rsid w:val="00156FB7"/>
    <w:rsid w:val="00176AF4"/>
    <w:rsid w:val="001B402A"/>
    <w:rsid w:val="001C496E"/>
    <w:rsid w:val="00217C42"/>
    <w:rsid w:val="00236476"/>
    <w:rsid w:val="002B17BC"/>
    <w:rsid w:val="002C4F3A"/>
    <w:rsid w:val="002D42DA"/>
    <w:rsid w:val="00317732"/>
    <w:rsid w:val="00320E05"/>
    <w:rsid w:val="003210FF"/>
    <w:rsid w:val="003450D0"/>
    <w:rsid w:val="00356405"/>
    <w:rsid w:val="003C7413"/>
    <w:rsid w:val="003E198B"/>
    <w:rsid w:val="003E302F"/>
    <w:rsid w:val="004329E6"/>
    <w:rsid w:val="00445898"/>
    <w:rsid w:val="004709ED"/>
    <w:rsid w:val="004874C2"/>
    <w:rsid w:val="00493AB4"/>
    <w:rsid w:val="004D2751"/>
    <w:rsid w:val="004F794B"/>
    <w:rsid w:val="00516DB3"/>
    <w:rsid w:val="00522754"/>
    <w:rsid w:val="00525F66"/>
    <w:rsid w:val="00531C32"/>
    <w:rsid w:val="00577F64"/>
    <w:rsid w:val="00586722"/>
    <w:rsid w:val="00593E8D"/>
    <w:rsid w:val="005C648E"/>
    <w:rsid w:val="005C652B"/>
    <w:rsid w:val="005D5FDE"/>
    <w:rsid w:val="005F531A"/>
    <w:rsid w:val="00613C69"/>
    <w:rsid w:val="006314E7"/>
    <w:rsid w:val="006454DF"/>
    <w:rsid w:val="00661278"/>
    <w:rsid w:val="00670E34"/>
    <w:rsid w:val="006763ED"/>
    <w:rsid w:val="00677C65"/>
    <w:rsid w:val="006C644F"/>
    <w:rsid w:val="006F5130"/>
    <w:rsid w:val="00710747"/>
    <w:rsid w:val="00712591"/>
    <w:rsid w:val="00712B47"/>
    <w:rsid w:val="00724C37"/>
    <w:rsid w:val="00726697"/>
    <w:rsid w:val="00735549"/>
    <w:rsid w:val="00762C72"/>
    <w:rsid w:val="00773073"/>
    <w:rsid w:val="00775BD7"/>
    <w:rsid w:val="00780AEA"/>
    <w:rsid w:val="00786BFA"/>
    <w:rsid w:val="007A181C"/>
    <w:rsid w:val="007B7005"/>
    <w:rsid w:val="007D5803"/>
    <w:rsid w:val="007F7E03"/>
    <w:rsid w:val="00804C80"/>
    <w:rsid w:val="00810C70"/>
    <w:rsid w:val="008702AF"/>
    <w:rsid w:val="008A5E05"/>
    <w:rsid w:val="008F0D12"/>
    <w:rsid w:val="008F20EE"/>
    <w:rsid w:val="00900174"/>
    <w:rsid w:val="00900C91"/>
    <w:rsid w:val="0091157C"/>
    <w:rsid w:val="00916A27"/>
    <w:rsid w:val="009171EE"/>
    <w:rsid w:val="00921C1E"/>
    <w:rsid w:val="00930D25"/>
    <w:rsid w:val="009370A7"/>
    <w:rsid w:val="00973E69"/>
    <w:rsid w:val="009A25AA"/>
    <w:rsid w:val="009A3681"/>
    <w:rsid w:val="009A39E8"/>
    <w:rsid w:val="009B5F4A"/>
    <w:rsid w:val="009C5D48"/>
    <w:rsid w:val="00A037F6"/>
    <w:rsid w:val="00A30183"/>
    <w:rsid w:val="00A317DE"/>
    <w:rsid w:val="00A63D57"/>
    <w:rsid w:val="00A67736"/>
    <w:rsid w:val="00A8650F"/>
    <w:rsid w:val="00A872FD"/>
    <w:rsid w:val="00AE2489"/>
    <w:rsid w:val="00AE4B2E"/>
    <w:rsid w:val="00B12946"/>
    <w:rsid w:val="00B6015F"/>
    <w:rsid w:val="00B64B0F"/>
    <w:rsid w:val="00BB7D8A"/>
    <w:rsid w:val="00BC19C0"/>
    <w:rsid w:val="00BE5576"/>
    <w:rsid w:val="00BF680B"/>
    <w:rsid w:val="00C20AF2"/>
    <w:rsid w:val="00C229D0"/>
    <w:rsid w:val="00C25C8B"/>
    <w:rsid w:val="00C261A6"/>
    <w:rsid w:val="00C4156E"/>
    <w:rsid w:val="00C465A1"/>
    <w:rsid w:val="00C82768"/>
    <w:rsid w:val="00CC01BB"/>
    <w:rsid w:val="00CC1FDB"/>
    <w:rsid w:val="00CC4415"/>
    <w:rsid w:val="00CF277D"/>
    <w:rsid w:val="00D23704"/>
    <w:rsid w:val="00D35A94"/>
    <w:rsid w:val="00D76C7A"/>
    <w:rsid w:val="00D82AED"/>
    <w:rsid w:val="00D93331"/>
    <w:rsid w:val="00D97B7E"/>
    <w:rsid w:val="00DB7D3A"/>
    <w:rsid w:val="00DC2518"/>
    <w:rsid w:val="00DC7017"/>
    <w:rsid w:val="00E1244C"/>
    <w:rsid w:val="00E75A6A"/>
    <w:rsid w:val="00E75F10"/>
    <w:rsid w:val="00E829E1"/>
    <w:rsid w:val="00EB44D6"/>
    <w:rsid w:val="00ED54F6"/>
    <w:rsid w:val="00EF4A9A"/>
    <w:rsid w:val="00F11630"/>
    <w:rsid w:val="00F266B0"/>
    <w:rsid w:val="00F271A3"/>
    <w:rsid w:val="00F425EF"/>
    <w:rsid w:val="00F472B4"/>
    <w:rsid w:val="00F82B12"/>
    <w:rsid w:val="00FA1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30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3073"/>
    <w:pPr>
      <w:tabs>
        <w:tab w:pos="4536" w:val="center"/>
        <w:tab w:pos="9072" w:val="right"/>
      </w:tabs>
    </w:pPr>
  </w:style>
  <w:style w:styleId="Brojstranice" w:type="character">
    <w:name w:val="page number"/>
    <w:basedOn w:val="Zadanifontodlomka"/>
    <w:rsid w:val="00773073"/>
  </w:style>
  <w:style w:styleId="Podnoje" w:type="paragraph">
    <w:name w:val="footer"/>
    <w:basedOn w:val="Normal"/>
    <w:rsid w:val="001B402A"/>
    <w:pPr>
      <w:tabs>
        <w:tab w:pos="4536" w:val="center"/>
        <w:tab w:pos="9072" w:val="right"/>
      </w:tabs>
    </w:pPr>
  </w:style>
  <w:style w:styleId="Tekstbalonia" w:type="paragraph">
    <w:name w:val="Balloon Text"/>
    <w:basedOn w:val="Normal"/>
    <w:semiHidden/>
    <w:rsid w:val="00C20AF2"/>
    <w:rPr>
      <w:rFonts w:cs="Tahoma" w:hAnsi="Tahoma" w:ascii="Tahoma"/>
      <w:sz w:val="16"/>
      <w:szCs w:val="16"/>
    </w:rPr>
  </w:style>
  <w:style w:styleId="Odlomakpopisa" w:type="paragraph">
    <w:name w:val="List Paragraph"/>
    <w:basedOn w:val="Normal"/>
    <w:uiPriority w:val="34"/>
    <w:qFormat/>
    <w:rsid w:val="00217C42"/>
    <w:pPr>
      <w:ind w:left="720"/>
      <w:contextualSpacing/>
    </w:pPr>
  </w:style>
  <w:style w:styleId="Tekstrezerviranogmjesta" w:type="character">
    <w:name w:val="Placeholder Text"/>
    <w:basedOn w:val="Zadanifontodlomka"/>
    <w:uiPriority w:val="99"/>
    <w:semiHidden/>
    <w:rsid w:val="002C4F3A"/>
    <w:rPr>
      <w:color w:val="808080"/>
      <w:bdr w:space="0" w:sz="0" w:color="auto" w:val="none"/>
      <w:shd w:fill="auto" w:color="auto" w:val="clear"/>
    </w:rPr>
  </w:style>
  <w:style w:customStyle="true" w:styleId="eSPISCCParagraphDefaultFont" w:type="character">
    <w:name w:val="eSPIS_CC_Paragraph Default Font"/>
    <w:basedOn w:val="Zadanifontodlomka"/>
    <w:rsid w:val="002C4F3A"/>
    <w:rPr>
      <w:rFonts w:cs="Times New Roman" w:eastAsia="Calibri"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2C4F3A"/>
    <w:rPr>
      <w:rFonts w:eastAsia="Calibri"/>
      <w:bdr w:space="0" w:sz="0" w:color="auto" w:val="none"/>
      <w:shd w:fill="FFFFCC" w:color="auto" w:val="clear"/>
      <w:lang w:eastAsia="en-US" w:val="hr-HR"/>
    </w:rPr>
  </w:style>
  <w:style w:customStyle="true" w:styleId="PozadinaSvijetloCrvena" w:type="character">
    <w:name w:val="Pozadina_SvijetloCrvena"/>
    <w:basedOn w:val="eSPISCCParagraphDefaultFont"/>
    <w:rsid w:val="002C4F3A"/>
    <w:rPr>
      <w:rFonts w:cs="Times New Roman" w:eastAsia="Calibri"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2C4F3A"/>
    <w:rPr>
      <w:rFonts w:cs="Times New Roman" w:eastAsia="Calibri"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30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3073"/>
    <w:pPr>
      <w:tabs>
        <w:tab w:pos="4536" w:val="center"/>
        <w:tab w:pos="9072" w:val="right"/>
      </w:tabs>
    </w:pPr>
  </w:style>
  <w:style w:styleId="Brojstranice" w:type="character">
    <w:name w:val="page number"/>
    <w:basedOn w:val="Zadanifontodlomka"/>
    <w:rsid w:val="00773073"/>
  </w:style>
  <w:style w:styleId="Podnoje" w:type="paragraph">
    <w:name w:val="footer"/>
    <w:basedOn w:val="Normal"/>
    <w:rsid w:val="001B402A"/>
    <w:pPr>
      <w:tabs>
        <w:tab w:pos="4536" w:val="center"/>
        <w:tab w:pos="9072" w:val="right"/>
      </w:tabs>
    </w:pPr>
  </w:style>
  <w:style w:styleId="Tekstbalonia" w:type="paragraph">
    <w:name w:val="Balloon Text"/>
    <w:basedOn w:val="Normal"/>
    <w:semiHidden/>
    <w:rsid w:val="00C20AF2"/>
    <w:rPr>
      <w:rFonts w:ascii="Tahoma" w:cs="Tahoma" w:hAnsi="Tahoma"/>
      <w:sz w:val="16"/>
      <w:szCs w:val="16"/>
    </w:rPr>
  </w:style>
  <w:style w:styleId="Odlomakpopisa" w:type="paragraph">
    <w:name w:val="List Paragraph"/>
    <w:basedOn w:val="Normal"/>
    <w:uiPriority w:val="34"/>
    <w:qFormat/>
    <w:rsid w:val="00217C42"/>
    <w:pPr>
      <w:ind w:left="720"/>
      <w:contextualSpacing/>
    </w:pPr>
  </w:style>
  <w:style w:styleId="Tekstrezerviranogmjesta" w:type="character">
    <w:name w:val="Placeholder Text"/>
    <w:basedOn w:val="Zadanifontodlomka"/>
    <w:uiPriority w:val="99"/>
    <w:semiHidden/>
    <w:rsid w:val="002C4F3A"/>
    <w:rPr>
      <w:color w:val="808080"/>
      <w:bdr w:color="auto" w:space="0" w:sz="0" w:val="none"/>
      <w:shd w:color="auto" w:fill="auto" w:val="clear"/>
    </w:rPr>
  </w:style>
  <w:style w:customStyle="1" w:styleId="eSPISCCParagraphDefaultFont" w:type="character">
    <w:name w:val="eSPIS_CC_Paragraph Default Font"/>
    <w:basedOn w:val="Zadanifontodlomka"/>
    <w:rsid w:val="002C4F3A"/>
    <w:rPr>
      <w:rFonts w:ascii="Times New Roman" w:cs="Times New Roman" w:eastAsia="Calibr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2C4F3A"/>
    <w:rPr>
      <w:rFonts w:eastAsia="Calibri"/>
      <w:bdr w:color="auto" w:space="0" w:sz="0" w:val="none"/>
      <w:shd w:color="auto" w:fill="FFFFCC" w:val="clear"/>
      <w:lang w:eastAsia="en-US" w:val="hr-HR"/>
    </w:rPr>
  </w:style>
  <w:style w:customStyle="1" w:styleId="PozadinaSvijetloCrvena" w:type="character">
    <w:name w:val="Pozadina_SvijetloCrvena"/>
    <w:basedOn w:val="eSPISCCParagraphDefaultFont"/>
    <w:rsid w:val="002C4F3A"/>
    <w:rPr>
      <w:rFonts w:ascii="Times New Roman" w:cs="Times New Roman" w:eastAsia="Calibr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2C4F3A"/>
    <w:rPr>
      <w:rFonts w:ascii="Times New Roman" w:cs="Times New Roman" w:eastAsia="Calibr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2019.</izvorni_sadrzaj>
    <derivirana_varijabla naziv="DomainObject.DatumDonosenjaOdluke_1">16.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St-135/2019-8</izvorni_sadrzaj>
    <derivirana_varijabla naziv="DomainObject.Oznaka_1">St-135/2019-8</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izvorni_sadrzaj>
    <derivirana_varijabla naziv="DomainObject.Predmet.Broj_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2019.</izvorni_sadrzaj>
    <derivirana_varijabla naziv="DomainObject.Predmet.DatumOsnivanja_1">8.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St-135/2019</izvorni_sadrzaj>
    <derivirana_varijabla naziv="DomainObject.Predmet.OznakaBroj_1">St-135/2019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ISTO Grupa dioničko društvo za usluge</izvorni_sadrzaj>
    <derivirana_varijabla naziv="DomainObject.Predmet.StrankaFormated_1">  ISTO Grupa dioničko društvo za usluge</derivirana_varijabla>
  </DomainObject.Predmet.StrankaFormated>
  <DomainObject.Predmet.StrankaFormatedOIB>
    <izvorni_sadrzaj>  ISTO Grupa dioničko društvo za usluge, OIB 78858201330</izvorni_sadrzaj>
    <derivirana_varijabla naziv="DomainObject.Predmet.StrankaFormatedOIB_1">  ISTO Grupa dioničko društvo za usluge, OIB 78858201330</derivirana_varijabla>
  </DomainObject.Predmet.StrankaFormatedOIB>
  <DomainObject.Predmet.StrankaFormatedWithAdress>
    <izvorni_sadrzaj> ISTO Grupa dioničko društvo za usluge, Augusta Šenoe 4-6, 42000 Varaždin</izvorni_sadrzaj>
    <derivirana_varijabla naziv="DomainObject.Predmet.StrankaFormatedWithAdress_1"> ISTO Grupa dioničko društvo za usluge, Augusta Šenoe 4-6, 42000 Varaždin</derivirana_varijabla>
  </DomainObject.Predmet.StrankaFormatedWithAdress>
  <DomainObject.Predmet.StrankaFormatedWithAdressOIB>
    <izvorni_sadrzaj> ISTO Grupa dioničko društvo za usluge, OIB 78858201330, Augusta Šenoe 4-6, 42000 Varaždin</izvorni_sadrzaj>
    <derivirana_varijabla naziv="DomainObject.Predmet.StrankaFormatedWithAdressOIB_1"> ISTO Grupa dioničko društvo za usluge, OIB 78858201330, Augusta Šenoe 4-6, 42000 Varaždin</derivirana_varijabla>
  </DomainObject.Predmet.StrankaFormatedWithAdressOIB>
  <DomainObject.Predmet.StrankaWithAdress>
    <izvorni_sadrzaj>ISTO Grupa dioničko društvo za usluge Augusta Šenoe 4-6,42000 Varaždin</izvorni_sadrzaj>
    <derivirana_varijabla naziv="DomainObject.Predmet.StrankaWithAdress_1">ISTO Grupa dioničko društvo za usluge Augusta Šenoe 4-6,42000 Varaždin</derivirana_varijabla>
  </DomainObject.Predmet.StrankaWithAdress>
  <DomainObject.Predmet.StrankaWithAdressOIB>
    <izvorni_sadrzaj>ISTO Grupa dioničko društvo za usluge, OIB 78858201330, Augusta Šenoe 4-6,42000 Varaždin</izvorni_sadrzaj>
    <derivirana_varijabla naziv="DomainObject.Predmet.StrankaWithAdressOIB_1">ISTO Grupa dioničko društvo za usluge, OIB 78858201330, Augusta Šenoe 4-6,42000 Varaždin</derivirana_varijabla>
  </DomainObject.Predmet.StrankaWithAdressOIB>
  <DomainObject.Predmet.StrankaNazivFormated>
    <izvorni_sadrzaj>ISTO Grupa dioničko društvo za usluge</izvorni_sadrzaj>
    <derivirana_varijabla naziv="DomainObject.Predmet.StrankaNazivFormated_1">ISTO Grupa dioničko društvo za usluge</derivirana_varijabla>
  </DomainObject.Predmet.StrankaNazivFormated>
  <DomainObject.Predmet.StrankaNazivFormatedOIB>
    <izvorni_sadrzaj>ISTO Grupa dioničko društvo za usluge, OIB 78858201330</izvorni_sadrzaj>
    <derivirana_varijabla naziv="DomainObject.Predmet.StrankaNazivFormatedOIB_1">ISTO Grupa dioničko društvo za usluge, OIB 78858201330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ISTO Grupa dioničko društvo za usluge</item>
    </izvorni_sadrzaj>
    <derivirana_varijabla naziv="DomainObject.Predmet.StrankaListFormated_1">
      <item>ISTO Grupa dioničko društvo za usluge</item>
    </derivirana_varijabla>
  </DomainObject.Predmet.StrankaListFormated>
  <DomainObject.Predmet.StrankaListFormatedOIB>
    <izvorni_sadrzaj>
      <item>ISTO Grupa dioničko društvo za usluge, OIB 78858201330</item>
    </izvorni_sadrzaj>
    <derivirana_varijabla naziv="DomainObject.Predmet.StrankaListFormatedOIB_1">
      <item>ISTO Grupa dioničko društvo za usluge, OIB 78858201330</item>
    </derivirana_varijabla>
  </DomainObject.Predmet.StrankaListFormatedOIB>
  <DomainObject.Predmet.StrankaListFormatedWithAdress>
    <izvorni_sadrzaj>
      <item>ISTO Grupa dioničko društvo za usluge, Augusta Šenoe 4-6, 42000 Varaždin</item>
    </izvorni_sadrzaj>
    <derivirana_varijabla naziv="DomainObject.Predmet.StrankaListFormatedWithAdress_1">
      <item>ISTO Grupa dioničko društvo za usluge, Augusta Šenoe 4-6, 42000 Varaždin</item>
    </derivirana_varijabla>
  </DomainObject.Predmet.StrankaListFormatedWithAdress>
  <DomainObject.Predmet.StrankaListFormatedWithAdressOIB>
    <izvorni_sadrzaj>
      <item>ISTO Grupa dioničko društvo za usluge, OIB 78858201330, Augusta Šenoe 4-6, 42000 Varaždin</item>
    </izvorni_sadrzaj>
    <derivirana_varijabla naziv="DomainObject.Predmet.StrankaListFormatedWithAdressOIB_1">
      <item>ISTO Grupa dioničko društvo za usluge, OIB 78858201330, Augusta Šenoe 4-6, 42000 Varaždin</item>
    </derivirana_varijabla>
  </DomainObject.Predmet.StrankaListFormatedWithAdressOIB>
  <DomainObject.Predmet.StrankaListNazivFormated>
    <izvorni_sadrzaj>
      <item>ISTO Grupa dioničko društvo za usluge</item>
    </izvorni_sadrzaj>
    <derivirana_varijabla naziv="DomainObject.Predmet.StrankaListNazivFormated_1">
      <item>ISTO Grupa dioničko društvo za usluge</item>
    </derivirana_varijabla>
  </DomainObject.Predmet.StrankaListNazivFormated>
  <DomainObject.Predmet.StrankaListNazivFormatedOIB>
    <izvorni_sadrzaj>
      <item>ISTO Grupa dioničko društvo za usluge, OIB 78858201330</item>
    </izvorni_sadrzaj>
    <derivirana_varijabla naziv="DomainObject.Predmet.StrankaListNazivFormatedOIB_1">
      <item>ISTO Grupa dioničko društvo za usluge, OIB 78858201330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Josip Galinec</item>
      <item>Sudski registar</item>
      <item>Nina Markovinović-Belamarić</item>
    </izvorni_sadrzaj>
    <derivirana_varijabla naziv="DomainObject.Predmet.OstaliListFormated_1">
      <item>Josip Galinec</item>
      <item>Sudski registar</item>
      <item>Nina Markovinović-Belamarić</item>
    </derivirana_varijabla>
  </DomainObject.Predmet.OstaliListFormated>
  <DomainObject.Predmet.OstaliListFormatedOIB>
    <izvorni_sadrzaj>
      <item>Josip Galinec, OIB 58302139318</item>
      <item>Sudski registar</item>
      <item>Nina Markovinović-Belamarić</item>
    </izvorni_sadrzaj>
    <derivirana_varijabla naziv="DomainObject.Predmet.OstaliListFormatedOIB_1">
      <item>Josip Galinec, OIB 58302139318</item>
      <item>Sudski registar</item>
      <item>Nina Markovinović-Belamarić</item>
    </derivirana_varijabla>
  </DomainObject.Predmet.OstaliListFormatedOIB>
  <DomainObject.Predmet.OstaliListFormatedWithAdress>
    <izvorni_sadrzaj>
      <item>Josip Galinec, Zelinska Ulica 3, 10000 Zagreb</item>
      <item>Sudski registar</item>
      <item>Nina Markovinović-Belamarić</item>
    </izvorni_sadrzaj>
    <derivirana_varijabla naziv="DomainObject.Predmet.OstaliListFormatedWithAdress_1">
      <item>Josip Galinec, Zelinska Ulica 3, 10000 Zagreb</item>
      <item>Sudski registar</item>
      <item>Nina Markovinović-Belamarić</item>
    </derivirana_varijabla>
  </DomainObject.Predmet.OstaliListFormatedWithAdress>
  <DomainObject.Predmet.OstaliListFormatedWithAdressOIB>
    <izvorni_sadrzaj>
      <item>Josip Galinec, OIB 58302139318, Zelinska Ulica 3, 10000 Zagreb</item>
      <item>Sudski registar</item>
      <item>Nina Markovinović-Belamarić</item>
    </izvorni_sadrzaj>
    <derivirana_varijabla naziv="DomainObject.Predmet.OstaliListFormatedWithAdressOIB_1">
      <item>Josip Galinec, OIB 58302139318, Zelinska Ulica 3, 10000 Zagreb</item>
      <item>Sudski registar</item>
      <item>Nina Markovinović-Belamarić</item>
    </derivirana_varijabla>
  </DomainObject.Predmet.OstaliListFormatedWithAdressOIB>
  <DomainObject.Predmet.OstaliListNazivFormated>
    <izvorni_sadrzaj>
      <item>Josip Galinec</item>
      <item>Sudski registar</item>
      <item>Nina Markovinović-Belamarić</item>
    </izvorni_sadrzaj>
    <derivirana_varijabla naziv="DomainObject.Predmet.OstaliListNazivFormated_1">
      <item>Josip Galinec</item>
      <item>Sudski registar</item>
      <item>Nina Markovinović-Belamarić</item>
    </derivirana_varijabla>
  </DomainObject.Predmet.OstaliListNazivFormated>
  <DomainObject.Predmet.OstaliListNazivFormatedOIB>
    <izvorni_sadrzaj>
      <item>Josip Galinec, OIB 58302139318</item>
      <item>Sudski registar</item>
      <item>Nina Markovinović-Belamarić</item>
    </izvorni_sadrzaj>
    <derivirana_varijabla naziv="DomainObject.Predmet.OstaliListNazivFormatedOIB_1">
      <item>Josip Galinec, OIB 58302139318</item>
      <item>Sudski registar</item>
      <item>Nina Markovinović-Belamarić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2019.</izvorni_sadrzaj>
    <derivirana_varijabla naziv="DomainObject.Datum_1">16. svibnja 2019.</derivirana_varijabla>
  </DomainObject.Datum>
  <DomainObject.PoslovniBrojDokumenta>
    <izvorni_sadrzaj>St-135/2019-8</izvorni_sadrzaj>
    <derivirana_varijabla naziv="DomainObject.PoslovniBrojDokumenta_1">St-135/2019-8</derivirana_varijabla>
  </DomainObject.PoslovniBrojDokumenta>
  <DomainObject.Predmet.StrankaIDrugi>
    <izvorni_sadrzaj>ISTO Grupa dioničko društvo za usluge</izvorni_sadrzaj>
    <derivirana_varijabla naziv="DomainObject.Predmet.StrankaIDrugi_1">ISTO Grupa dioničko društvo za usluge</derivirana_varijabla>
  </DomainObject.Predmet.StrankaIDrugi>
  <DomainObject.Predmet.ProtustrankaIDrugi>
    <izvorni_sadrzaj/>
    <derivirana_varijabla naziv="DomainObject.Predmet.ProtustrankaIDrugi_1"/>
  </DomainObject.Predmet.ProtustrankaIDrugi>
  <DomainObject.Predmet.StrankaIDrugiAdressOIB>
    <izvorni_sadrzaj>ISTO Grupa dioničko društvo za usluge, OIB 78858201330, Augusta Šenoe 4-6, 42000 Varaždin</izvorni_sadrzaj>
    <derivirana_varijabla naziv="DomainObject.Predmet.StrankaIDrugiAdressOIB_1">ISTO Grupa dioničko društvo za usluge, OIB 78858201330, Augusta Šenoe 4-6,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ISTO Grupa dioničko društvo za usluge</item>
      <item>Josip Galinec</item>
      <item>Sudski registar</item>
      <item>Nina Markovinović-Belamarić</item>
    </izvorni_sadrzaj>
    <derivirana_varijabla naziv="DomainObject.Predmet.SudioniciListNaziv_1">
      <item>ISTO Grupa dioničko društvo za usluge</item>
      <item>Josip Galinec</item>
      <item>Sudski registar</item>
      <item>Nina Markovinović-Belamarić</item>
    </derivirana_varijabla>
  </DomainObject.Predmet.SudioniciListNaziv>
  <DomainObject.Predmet.SudioniciListAdressOIB>
    <izvorni_sadrzaj>
      <item>ISTO Grupa dioničko društvo za usluge, OIB 78858201330, Augusta Šenoe 4-6,42000 Varaždin</item>
      <item>Josip Galinec, OIB 58302139318, Zelinska Ulica 3,10000 Zagreb</item>
      <item>Sudski registar</item>
      <item>Nina Markovinović-Belamarić</item>
    </izvorni_sadrzaj>
    <derivirana_varijabla naziv="DomainObject.Predmet.SudioniciListAdressOIB_1">
      <item>ISTO Grupa dioničko društvo za usluge, OIB 78858201330, Augusta Šenoe 4-6,42000 Varaždin</item>
      <item>Josip Galinec, OIB 58302139318, Zelinska Ulica 3,10000 Zagreb</item>
      <item>Sudski registar</item>
      <item>Nina Markovinović-Belamarić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78858201330</item>
      <item>, OIB 58302139318</item>
      <item>, OIB null</item>
      <item>, OIB null</item>
    </izvorni_sadrzaj>
    <derivirana_varijabla naziv="DomainObject.Predmet.SudioniciListNazivOIB_1">
      <item>, OIB 78858201330</item>
      <item>, OIB 58302139318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8A516E-2D60-4E3B-80B5-7F2F4232F8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440</properties:Words>
  <properties:Characters>2342</properties:Characters>
  <properties:Lines>67</properties:Lines>
  <properties:Paragraphs>21</properties:Paragraphs>
  <properties:TotalTime>188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2015-12-18T14:34:00Z</dcterms:created>
  <dc:creator>jlekic</dc:creator>
  <cp:lastModifiedBy>Lea Rogina</cp:lastModifiedBy>
  <cp:lastPrinted>2019-05-16T06:59:00Z</cp:lastPrinted>
  <dcterms:modified xmlns:xsi="http://www.w3.org/2001/XMLSchema-instance" xsi:type="dcterms:W3CDTF">2019-05-16T07:16:00Z</dcterms:modified>
  <cp:revision>30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St-135/2019-8 / Odluka - Rješenje - prekid postupka (ST-135-19- PREKID DO OKONČANJA UPRAVNOG POSTUPKA Obrazac 3. - cl.62.st.5. SP -.docx)</vt:lpwstr>
  </prop:property>
  <prop:property name="CC_coloring" pid="4" fmtid="{D5CDD505-2E9C-101B-9397-08002B2CF9AE}">
    <vt:bool>false</vt:bool>
  </prop:property>
  <prop:property name="BrojStranica" pid="5" fmtid="{D5CDD505-2E9C-101B-9397-08002B2CF9AE}">
    <vt:i4>2</vt:i4>
  </prop:property>
</prop:Properties>
</file>