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7f4d" w14:paraId="e1b7f4d" w:rsidRDefault="00BD5EBC" w:rsidP="00C907C8" w:rsidR="007F268F" w:rsidRPr="00E10742">
      <w:pPr>
        <w15:collapsed w:val="false"/>
      </w:pPr>
      <w:bookmarkStart w:name="_GoBack" w:id="0"/>
      <w:bookmarkEnd w:id="0"/>
      <w:r w:rsidRPr="00E10742">
        <w:t xml:space="preserve">  </w:t>
      </w:r>
      <w:r w:rsidR="00BB372D" w:rsidRPr="00E10742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E10742">
      <w:pPr>
        <w:jc w:val="both"/>
      </w:pPr>
      <w:r w:rsidRPr="00E10742">
        <w:rPr>
          <w:lang w:val="pl-PL"/>
        </w:rPr>
        <w:t>REPUBLIKA HRVATSKA</w:t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  <w:r w:rsidRPr="00E10742">
        <w:rPr>
          <w:lang w:val="pl-PL"/>
        </w:rPr>
        <w:tab/>
      </w:r>
    </w:p>
    <w:p w:rsidRDefault="004B23BC" w:rsidP="004B23BC" w:rsidR="004B23BC" w:rsidRPr="00E10742">
      <w:pPr>
        <w:jc w:val="both"/>
        <w:rPr>
          <w:lang w:val="pl-PL"/>
        </w:rPr>
      </w:pPr>
      <w:r w:rsidRPr="00E10742">
        <w:rPr>
          <w:lang w:val="pl-PL"/>
        </w:rPr>
        <w:t>TRGOVAČKI SUD U ZAGREBU</w:t>
      </w:r>
    </w:p>
    <w:p w:rsidRDefault="004B23BC" w:rsidP="004B23BC" w:rsidR="004B23BC" w:rsidRPr="00E10742">
      <w:pPr>
        <w:jc w:val="both"/>
      </w:pPr>
      <w:r w:rsidRPr="00E10742">
        <w:rPr>
          <w:lang w:val="pt-BR"/>
        </w:rPr>
        <w:t>Zagreb, Amruševa 2/II</w:t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</w:r>
      <w:r w:rsidRPr="00E10742">
        <w:rPr>
          <w:lang w:val="pt-BR"/>
        </w:rPr>
        <w:tab/>
        <w:t xml:space="preserve">        </w:t>
      </w:r>
      <w:r w:rsidR="00152A1E" w:rsidRPr="00E10742">
        <w:rPr>
          <w:lang w:val="pt-BR"/>
        </w:rPr>
        <w:t xml:space="preserve">           </w:t>
      </w:r>
      <w:r w:rsidRPr="00E10742">
        <w:rPr>
          <w:lang w:val="pt-BR"/>
        </w:rPr>
        <w:t xml:space="preserve"> </w:t>
      </w:r>
    </w:p>
    <w:p w:rsidRDefault="00152A1E" w:rsidP="004B23BC" w:rsidR="00152A1E" w:rsidRPr="00E10742">
      <w:pPr>
        <w:jc w:val="both"/>
        <w:rPr>
          <w:lang w:val="pt-BR"/>
        </w:rPr>
      </w:pPr>
    </w:p>
    <w:p w:rsidRDefault="004D4406" w:rsidP="004D4406" w:rsidR="004D4406" w:rsidRPr="00E10742">
      <w:pPr>
        <w:jc w:val="center"/>
        <w:rPr>
          <w:lang w:val="pt-BR"/>
        </w:rPr>
      </w:pPr>
      <w:r w:rsidRPr="00E10742">
        <w:rPr>
          <w:lang w:val="pt-BR"/>
        </w:rPr>
        <w:t>U  I M E  R E P U B L I K E  H R V A T S K E</w:t>
      </w:r>
    </w:p>
    <w:p w:rsidRDefault="004B23BC" w:rsidP="004B23BC" w:rsidR="004B23BC" w:rsidRPr="00E10742">
      <w:pPr>
        <w:jc w:val="center"/>
        <w:rPr>
          <w:lang w:val="pt-BR"/>
        </w:rPr>
      </w:pPr>
      <w:r w:rsidRPr="00E10742">
        <w:rPr>
          <w:lang w:val="pt-BR"/>
        </w:rPr>
        <w:t>R J E Š E N J E</w:t>
      </w:r>
    </w:p>
    <w:p w:rsidRDefault="004B23BC" w:rsidP="004B23BC" w:rsidR="004B23BC" w:rsidRPr="00E10742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 w:rsidRPr="00E10742">
        <w:rPr>
          <w:lang w:val="en-GB"/>
        </w:rPr>
        <w:t xml:space="preserve">Trgovački sud u Zagrebu, </w:t>
      </w:r>
      <w:r w:rsidRPr="00E10742">
        <w:t xml:space="preserve">po višoj sudskoj savjetnici toga suda Bernardici Novak Šarac, </w:t>
      </w:r>
      <w:r w:rsidRPr="00E10742">
        <w:rPr>
          <w:lang w:val="en-GB"/>
        </w:rPr>
        <w:t xml:space="preserve">u </w:t>
      </w:r>
      <w:proofErr w:type="spellStart"/>
      <w:r w:rsidRPr="00E10742">
        <w:rPr>
          <w:lang w:val="en-GB"/>
        </w:rPr>
        <w:t>stečajnom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predmetu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povodom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zahtjeva</w:t>
      </w:r>
      <w:proofErr w:type="spellEnd"/>
      <w:r w:rsidRPr="00E10742">
        <w:rPr>
          <w:lang w:val="en-GB"/>
        </w:rPr>
        <w:t xml:space="preserve"> </w:t>
      </w:r>
      <w:r w:rsidRPr="00E10742">
        <w:t xml:space="preserve">FINANCIJSKE AGENCIJE, za provedbu skraćenog stečajnog postupka nad dužnikom </w:t>
      </w:r>
      <w:r w:rsidR="00AD6C5E" w:rsidRPr="00E10742">
        <w:t>GOYA-COMPANY</w:t>
      </w:r>
      <w:r w:rsidR="00F87233" w:rsidRPr="00E10742">
        <w:t xml:space="preserve"> </w:t>
      </w:r>
      <w:r w:rsidRPr="00E10742">
        <w:t xml:space="preserve">d.o.o., </w:t>
      </w:r>
      <w:r w:rsidR="00766D9E" w:rsidRPr="00E10742">
        <w:t>OIB</w:t>
      </w:r>
      <w:r w:rsidR="009614A4" w:rsidRPr="00E10742">
        <w:t xml:space="preserve">: </w:t>
      </w:r>
      <w:r w:rsidR="00AD6C5E" w:rsidRPr="00E10742">
        <w:t>82723108401</w:t>
      </w:r>
      <w:r w:rsidRPr="00E10742">
        <w:t xml:space="preserve">, </w:t>
      </w:r>
      <w:r w:rsidR="00AD6C5E" w:rsidRPr="00E10742">
        <w:t xml:space="preserve">Zagreb, Savska cesta 41, </w:t>
      </w:r>
      <w:r w:rsidR="00E10742" w:rsidRPr="00E10742">
        <w:t xml:space="preserve">kojega zastupa Maja Šuster </w:t>
      </w:r>
      <w:proofErr w:type="spellStart"/>
      <w:r w:rsidR="00E10742" w:rsidRPr="00E10742">
        <w:t>Madjarević</w:t>
      </w:r>
      <w:proofErr w:type="spellEnd"/>
      <w:r w:rsidR="00E10742" w:rsidRPr="00E10742">
        <w:t xml:space="preserve">, odvjetnica iz Zagreba, Vlaška 72, </w:t>
      </w:r>
      <w:r w:rsidR="00AD6C5E" w:rsidRPr="00E10742">
        <w:t>dana 22</w:t>
      </w:r>
      <w:r w:rsidRPr="00E10742">
        <w:t xml:space="preserve">. </w:t>
      </w:r>
      <w:r w:rsidR="00AD6C5E" w:rsidRPr="00E10742">
        <w:t xml:space="preserve">veljače 2018. </w:t>
      </w:r>
      <w:r w:rsidR="0013269E">
        <w:t>g</w:t>
      </w:r>
      <w:r w:rsidRPr="00E10742">
        <w:t>odine</w:t>
      </w:r>
    </w:p>
    <w:p w:rsidRDefault="0013269E" w:rsidP="00BB372D" w:rsidR="0013269E" w:rsidRPr="00E10742">
      <w:pPr>
        <w:ind w:firstLine="708"/>
        <w:jc w:val="both"/>
      </w:pPr>
    </w:p>
    <w:p w:rsidRDefault="00C907C8" w:rsidP="007F268F" w:rsidR="00C907C8" w:rsidRPr="00E10742">
      <w:pPr>
        <w:jc w:val="center"/>
      </w:pPr>
      <w:r w:rsidRPr="00E10742">
        <w:t>r i j e š i o    j e</w:t>
      </w:r>
    </w:p>
    <w:p w:rsidRDefault="00E437C6" w:rsidP="00152A1E" w:rsidR="00E437C6" w:rsidRPr="00E10742">
      <w:pPr>
        <w:jc w:val="both"/>
      </w:pPr>
    </w:p>
    <w:p w:rsidRDefault="00E437C6" w:rsidP="007F268F" w:rsidR="00E437C6" w:rsidRPr="00E10742">
      <w:pPr>
        <w:ind w:firstLine="708"/>
        <w:jc w:val="both"/>
      </w:pPr>
      <w:r w:rsidRPr="00E10742">
        <w:t xml:space="preserve"> Odbacuje se kao nedopušten </w:t>
      </w:r>
      <w:r w:rsidR="006C3DA6" w:rsidRPr="00E10742">
        <w:t>zahtjev za provedbu skraćenog</w:t>
      </w:r>
      <w:r w:rsidRPr="00E10742">
        <w:t xml:space="preserve"> stečajnog postupka nad dužnikom </w:t>
      </w:r>
      <w:r w:rsidR="00AD6C5E" w:rsidRPr="00E10742">
        <w:t>GOYA-COMPANY d.o.o., OIB: 82723108401, Zagreb, Savska cesta 41</w:t>
      </w:r>
      <w:r w:rsidRPr="00E10742">
        <w:rPr>
          <w:lang w:val="pt-BR"/>
        </w:rPr>
        <w:t>.</w:t>
      </w:r>
    </w:p>
    <w:p w:rsidRDefault="00E437C6" w:rsidP="00C907C8" w:rsidR="00E437C6" w:rsidRPr="00E10742"/>
    <w:p w:rsidRDefault="00C907C8" w:rsidP="007F268F" w:rsidR="00C907C8" w:rsidRPr="00E10742">
      <w:pPr>
        <w:jc w:val="center"/>
      </w:pPr>
      <w:r w:rsidRPr="00E10742">
        <w:t>Obrazloženje</w:t>
      </w:r>
    </w:p>
    <w:p w:rsidRDefault="008956F8" w:rsidP="006C3DA6" w:rsidR="008956F8" w:rsidRPr="00E10742">
      <w:pPr>
        <w:jc w:val="both"/>
      </w:pPr>
    </w:p>
    <w:p w:rsidRDefault="006C3DA6" w:rsidP="0013269E" w:rsidR="008956F8" w:rsidRPr="00E10742">
      <w:pPr>
        <w:ind w:firstLine="708"/>
        <w:jc w:val="both"/>
        <w:rPr>
          <w:lang w:val="en-GB"/>
        </w:rPr>
      </w:pPr>
      <w:proofErr w:type="spellStart"/>
      <w:r w:rsidRPr="00E10742">
        <w:rPr>
          <w:lang w:val="en-GB"/>
        </w:rPr>
        <w:t>Financijska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agencija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podnijela</w:t>
      </w:r>
      <w:proofErr w:type="spellEnd"/>
      <w:r w:rsidRPr="00E10742">
        <w:rPr>
          <w:lang w:val="en-GB"/>
        </w:rPr>
        <w:t xml:space="preserve"> je, </w:t>
      </w:r>
      <w:proofErr w:type="spellStart"/>
      <w:proofErr w:type="gramStart"/>
      <w:r w:rsidRPr="00E10742">
        <w:rPr>
          <w:lang w:val="en-GB"/>
        </w:rPr>
        <w:t>na</w:t>
      </w:r>
      <w:proofErr w:type="spellEnd"/>
      <w:proofErr w:type="gram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temelju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odredbe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čl</w:t>
      </w:r>
      <w:proofErr w:type="spellEnd"/>
      <w:r w:rsidRPr="00E10742">
        <w:rPr>
          <w:lang w:val="en-GB"/>
        </w:rPr>
        <w:t>. 4</w:t>
      </w:r>
      <w:r w:rsidR="00766D9E" w:rsidRPr="00E10742">
        <w:rPr>
          <w:lang w:val="en-GB"/>
        </w:rPr>
        <w:t>44</w:t>
      </w:r>
      <w:r w:rsidRPr="00E10742">
        <w:rPr>
          <w:lang w:val="en-GB"/>
        </w:rPr>
        <w:t xml:space="preserve">. </w:t>
      </w:r>
      <w:proofErr w:type="spellStart"/>
      <w:r w:rsidRPr="00E10742">
        <w:rPr>
          <w:lang w:val="en-GB"/>
        </w:rPr>
        <w:t>st.</w:t>
      </w:r>
      <w:proofErr w:type="spellEnd"/>
      <w:r w:rsidRPr="00E10742">
        <w:rPr>
          <w:lang w:val="en-GB"/>
        </w:rPr>
        <w:t xml:space="preserve"> 1. </w:t>
      </w:r>
      <w:proofErr w:type="spellStart"/>
      <w:r w:rsidRPr="00E10742">
        <w:rPr>
          <w:lang w:val="en-GB"/>
        </w:rPr>
        <w:t>Stečajnog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zakona</w:t>
      </w:r>
      <w:proofErr w:type="spellEnd"/>
      <w:r w:rsidRPr="00E10742">
        <w:rPr>
          <w:lang w:val="en-GB"/>
        </w:rPr>
        <w:t xml:space="preserve"> (“</w:t>
      </w:r>
      <w:proofErr w:type="spellStart"/>
      <w:r w:rsidRPr="00E10742">
        <w:rPr>
          <w:lang w:val="en-GB"/>
        </w:rPr>
        <w:t>Narodne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novine</w:t>
      </w:r>
      <w:proofErr w:type="spellEnd"/>
      <w:r w:rsidRPr="00E10742">
        <w:rPr>
          <w:lang w:val="en-GB"/>
        </w:rPr>
        <w:t xml:space="preserve">” </w:t>
      </w:r>
      <w:proofErr w:type="spellStart"/>
      <w:r w:rsidRPr="00E10742">
        <w:rPr>
          <w:lang w:val="en-GB"/>
        </w:rPr>
        <w:t>broj</w:t>
      </w:r>
      <w:proofErr w:type="spellEnd"/>
      <w:r w:rsidRPr="00E10742">
        <w:rPr>
          <w:lang w:val="en-GB"/>
        </w:rPr>
        <w:t xml:space="preserve"> 71/15, </w:t>
      </w:r>
      <w:r w:rsidR="00B70158">
        <w:t xml:space="preserve">104/17; </w:t>
      </w:r>
      <w:proofErr w:type="spellStart"/>
      <w:r w:rsidRPr="00E10742">
        <w:rPr>
          <w:lang w:val="en-GB"/>
        </w:rPr>
        <w:t>dalje</w:t>
      </w:r>
      <w:proofErr w:type="spellEnd"/>
      <w:r w:rsidRPr="00E10742">
        <w:rPr>
          <w:lang w:val="en-GB"/>
        </w:rPr>
        <w:t xml:space="preserve">: SZ), </w:t>
      </w:r>
      <w:proofErr w:type="spellStart"/>
      <w:r w:rsidRPr="00E10742">
        <w:rPr>
          <w:lang w:val="en-GB"/>
        </w:rPr>
        <w:t>zahtjev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provedbu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skraćenog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stečajnog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postupka</w:t>
      </w:r>
      <w:proofErr w:type="spellEnd"/>
      <w:r w:rsidRPr="00E10742">
        <w:rPr>
          <w:lang w:val="en-GB"/>
        </w:rPr>
        <w:t xml:space="preserve"> </w:t>
      </w:r>
      <w:proofErr w:type="spellStart"/>
      <w:proofErr w:type="gramStart"/>
      <w:r w:rsidRPr="00E10742">
        <w:rPr>
          <w:lang w:val="en-GB"/>
        </w:rPr>
        <w:t>nad</w:t>
      </w:r>
      <w:proofErr w:type="spellEnd"/>
      <w:proofErr w:type="gram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dužnikom</w:t>
      </w:r>
      <w:proofErr w:type="spellEnd"/>
      <w:r w:rsidRPr="00E10742">
        <w:rPr>
          <w:lang w:val="en-GB"/>
        </w:rPr>
        <w:t xml:space="preserve"> </w:t>
      </w:r>
      <w:r w:rsidR="00AD6C5E" w:rsidRPr="00E10742">
        <w:t>GOYA-COMPANY d.o.o., OIB: 82723108401, Zagreb, Savska cesta 41</w:t>
      </w:r>
      <w:r w:rsidRPr="00E10742">
        <w:rPr>
          <w:lang w:val="en-GB"/>
        </w:rPr>
        <w:t xml:space="preserve">. </w:t>
      </w:r>
      <w:r w:rsidR="008956F8" w:rsidRPr="00E10742">
        <w:rPr>
          <w:lang w:val="en-GB"/>
        </w:rPr>
        <w:t xml:space="preserve">U </w:t>
      </w:r>
      <w:proofErr w:type="spellStart"/>
      <w:r w:rsidR="008956F8" w:rsidRPr="00E10742">
        <w:rPr>
          <w:lang w:val="en-GB"/>
        </w:rPr>
        <w:t>zahtjevu</w:t>
      </w:r>
      <w:proofErr w:type="spellEnd"/>
      <w:r w:rsidR="008956F8" w:rsidRPr="00E10742">
        <w:rPr>
          <w:lang w:val="en-GB"/>
        </w:rPr>
        <w:t xml:space="preserve"> je </w:t>
      </w:r>
      <w:proofErr w:type="spellStart"/>
      <w:r w:rsidR="008956F8" w:rsidRPr="00E10742">
        <w:rPr>
          <w:lang w:val="en-GB"/>
        </w:rPr>
        <w:t>navedeno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kako</w:t>
      </w:r>
      <w:proofErr w:type="spellEnd"/>
      <w:r w:rsidR="008956F8" w:rsidRPr="00E10742">
        <w:rPr>
          <w:lang w:val="en-GB"/>
        </w:rPr>
        <w:t xml:space="preserve"> je </w:t>
      </w:r>
      <w:proofErr w:type="spellStart"/>
      <w:r w:rsidR="008956F8" w:rsidRPr="00E10742">
        <w:rPr>
          <w:lang w:val="en-GB"/>
        </w:rPr>
        <w:t>dužnik</w:t>
      </w:r>
      <w:proofErr w:type="spellEnd"/>
      <w:r w:rsidR="008956F8" w:rsidRPr="00E10742">
        <w:rPr>
          <w:lang w:val="en-GB"/>
        </w:rPr>
        <w:t xml:space="preserve">, </w:t>
      </w:r>
      <w:proofErr w:type="spellStart"/>
      <w:proofErr w:type="gramStart"/>
      <w:r w:rsidR="008956F8" w:rsidRPr="00E10742">
        <w:rPr>
          <w:lang w:val="en-GB"/>
        </w:rPr>
        <w:t>na</w:t>
      </w:r>
      <w:proofErr w:type="spellEnd"/>
      <w:proofErr w:type="gram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dan</w:t>
      </w:r>
      <w:proofErr w:type="spellEnd"/>
      <w:r w:rsidR="008956F8" w:rsidRPr="00E10742">
        <w:rPr>
          <w:lang w:val="en-GB"/>
        </w:rPr>
        <w:t xml:space="preserve"> </w:t>
      </w:r>
      <w:r w:rsidR="00766D9E" w:rsidRPr="00E10742">
        <w:rPr>
          <w:lang w:val="en-GB"/>
        </w:rPr>
        <w:t xml:space="preserve">1. </w:t>
      </w:r>
      <w:proofErr w:type="spellStart"/>
      <w:proofErr w:type="gramStart"/>
      <w:r w:rsidR="00766D9E" w:rsidRPr="00E10742">
        <w:rPr>
          <w:lang w:val="en-GB"/>
        </w:rPr>
        <w:t>rujna</w:t>
      </w:r>
      <w:proofErr w:type="spellEnd"/>
      <w:proofErr w:type="gramEnd"/>
      <w:r w:rsidR="00BB372D" w:rsidRPr="00E10742">
        <w:rPr>
          <w:lang w:val="en-GB"/>
        </w:rPr>
        <w:t xml:space="preserve"> 201</w:t>
      </w:r>
      <w:r w:rsidR="00766D9E" w:rsidRPr="00E10742">
        <w:rPr>
          <w:lang w:val="en-GB"/>
        </w:rPr>
        <w:t>5</w:t>
      </w:r>
      <w:r w:rsidR="008956F8" w:rsidRPr="00E10742">
        <w:rPr>
          <w:lang w:val="en-GB"/>
        </w:rPr>
        <w:t xml:space="preserve">., u </w:t>
      </w:r>
      <w:proofErr w:type="spellStart"/>
      <w:r w:rsidR="008956F8" w:rsidRPr="00E10742">
        <w:rPr>
          <w:lang w:val="en-GB"/>
        </w:rPr>
        <w:t>Očevidniku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redoslijeda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osnova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plaćanje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imao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evidentirane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neizvršene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osnove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plaćanje</w:t>
      </w:r>
      <w:proofErr w:type="spellEnd"/>
      <w:r w:rsidR="00787E68" w:rsidRPr="00E10742">
        <w:rPr>
          <w:lang w:val="en-GB"/>
        </w:rPr>
        <w:t xml:space="preserve"> u </w:t>
      </w:r>
      <w:proofErr w:type="spellStart"/>
      <w:r w:rsidR="00787E68" w:rsidRPr="00E10742">
        <w:rPr>
          <w:lang w:val="en-GB"/>
        </w:rPr>
        <w:t>neprekinutom</w:t>
      </w:r>
      <w:proofErr w:type="spellEnd"/>
      <w:r w:rsidR="00787E68" w:rsidRPr="00E10742">
        <w:rPr>
          <w:lang w:val="en-GB"/>
        </w:rPr>
        <w:t xml:space="preserve"> </w:t>
      </w:r>
      <w:proofErr w:type="spellStart"/>
      <w:r w:rsidR="00787E68" w:rsidRPr="00E10742">
        <w:rPr>
          <w:lang w:val="en-GB"/>
        </w:rPr>
        <w:t>razdoblju</w:t>
      </w:r>
      <w:proofErr w:type="spellEnd"/>
      <w:r w:rsidR="00787E68" w:rsidRPr="00E10742">
        <w:rPr>
          <w:lang w:val="en-GB"/>
        </w:rPr>
        <w:t xml:space="preserve"> od </w:t>
      </w:r>
      <w:r w:rsidR="00D50E3B" w:rsidRPr="00E10742">
        <w:rPr>
          <w:lang w:val="en-GB"/>
        </w:rPr>
        <w:t>10</w:t>
      </w:r>
      <w:r w:rsidR="00AD6C5E" w:rsidRPr="00E10742">
        <w:rPr>
          <w:lang w:val="en-GB"/>
        </w:rPr>
        <w:t>16</w:t>
      </w:r>
      <w:r w:rsidR="00787E68" w:rsidRPr="00E10742">
        <w:rPr>
          <w:lang w:val="en-GB"/>
        </w:rPr>
        <w:t xml:space="preserve"> dan</w:t>
      </w:r>
      <w:r w:rsidR="00BB372D" w:rsidRPr="00E10742">
        <w:rPr>
          <w:lang w:val="en-GB"/>
        </w:rPr>
        <w:t xml:space="preserve">a u </w:t>
      </w:r>
      <w:proofErr w:type="spellStart"/>
      <w:r w:rsidR="00BB372D" w:rsidRPr="00E10742">
        <w:rPr>
          <w:lang w:val="en-GB"/>
        </w:rPr>
        <w:t>ukupnom</w:t>
      </w:r>
      <w:proofErr w:type="spellEnd"/>
      <w:r w:rsidR="00BB372D" w:rsidRPr="00E10742">
        <w:rPr>
          <w:lang w:val="en-GB"/>
        </w:rPr>
        <w:t xml:space="preserve"> </w:t>
      </w:r>
      <w:proofErr w:type="spellStart"/>
      <w:r w:rsidR="00BB372D" w:rsidRPr="00E10742">
        <w:rPr>
          <w:lang w:val="en-GB"/>
        </w:rPr>
        <w:t>iznosu</w:t>
      </w:r>
      <w:proofErr w:type="spellEnd"/>
      <w:r w:rsidR="00BB372D" w:rsidRPr="00E10742">
        <w:rPr>
          <w:lang w:val="en-GB"/>
        </w:rPr>
        <w:t xml:space="preserve"> od </w:t>
      </w:r>
      <w:r w:rsidR="00AD6C5E" w:rsidRPr="00E10742">
        <w:rPr>
          <w:lang w:val="en-GB"/>
        </w:rPr>
        <w:t>89.145,13</w:t>
      </w:r>
      <w:r w:rsidR="00BB372D" w:rsidRPr="00E10742">
        <w:rPr>
          <w:lang w:val="en-GB"/>
        </w:rPr>
        <w:t xml:space="preserve"> </w:t>
      </w:r>
      <w:proofErr w:type="spellStart"/>
      <w:r w:rsidR="00BB372D" w:rsidRPr="00E10742">
        <w:rPr>
          <w:lang w:val="en-GB"/>
        </w:rPr>
        <w:t>kn</w:t>
      </w:r>
      <w:proofErr w:type="spellEnd"/>
      <w:r w:rsidR="008956F8" w:rsidRPr="00E10742">
        <w:rPr>
          <w:lang w:val="en-GB"/>
        </w:rPr>
        <w:t xml:space="preserve">, </w:t>
      </w:r>
      <w:proofErr w:type="spellStart"/>
      <w:r w:rsidR="008956F8" w:rsidRPr="00E10742">
        <w:rPr>
          <w:lang w:val="en-GB"/>
        </w:rPr>
        <w:t>kao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i</w:t>
      </w:r>
      <w:proofErr w:type="spellEnd"/>
      <w:r w:rsidR="008956F8" w:rsidRPr="00E10742">
        <w:rPr>
          <w:lang w:val="en-GB"/>
        </w:rPr>
        <w:t xml:space="preserve"> da </w:t>
      </w:r>
      <w:proofErr w:type="spellStart"/>
      <w:r w:rsidR="008956F8" w:rsidRPr="00E10742">
        <w:rPr>
          <w:lang w:val="en-GB"/>
        </w:rPr>
        <w:t>dužnik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nema</w:t>
      </w:r>
      <w:proofErr w:type="spellEnd"/>
      <w:r w:rsidR="008956F8" w:rsidRPr="00E10742">
        <w:rPr>
          <w:lang w:val="en-GB"/>
        </w:rPr>
        <w:t xml:space="preserve"> </w:t>
      </w:r>
      <w:proofErr w:type="spellStart"/>
      <w:r w:rsidR="008956F8" w:rsidRPr="00E10742">
        <w:rPr>
          <w:lang w:val="en-GB"/>
        </w:rPr>
        <w:t>zaposlenih</w:t>
      </w:r>
      <w:proofErr w:type="spellEnd"/>
      <w:r w:rsidR="008956F8" w:rsidRPr="00E10742">
        <w:rPr>
          <w:lang w:val="en-GB"/>
        </w:rPr>
        <w:t>.</w:t>
      </w:r>
    </w:p>
    <w:p w:rsidRDefault="00E10742" w:rsidP="00E10742" w:rsidR="00E10742" w:rsidRPr="00E10742">
      <w:pPr>
        <w:ind w:firstLine="708"/>
        <w:jc w:val="both"/>
        <w:rPr>
          <w:rFonts w:cstheme="majorBidi" w:hAnsiTheme="majorBidi" w:asciiTheme="majorBidi"/>
        </w:rPr>
      </w:pPr>
      <w:r w:rsidRPr="00E10742">
        <w:rPr>
          <w:rFonts w:cstheme="majorBidi" w:hAnsiTheme="majorBidi" w:asciiTheme="majorBidi"/>
        </w:rPr>
        <w:t>Sukladno odredbi čl. 430. SZ-a, oglasom od 11. studenoga 2015., pozvane su osobe ovlaštene za zastupanje dužnika po zakonu dostaviti javnobilježnički ovjerovljen popis imovine i obveza dužnika na propisanom obrascu, te dužnikovi vjerovnici predložiti otvaranje stečajnog postupka na dužnikom i predujmiti sredstva za namirenje troškova postupka uz upozorenje na pravne posljedice nepodnošenja istog.</w:t>
      </w:r>
    </w:p>
    <w:p w:rsidRDefault="00E10742" w:rsidP="00E10742" w:rsidR="00E10742" w:rsidRPr="00E10742">
      <w:pPr>
        <w:ind w:firstLine="720"/>
        <w:jc w:val="both"/>
        <w:rPr>
          <w:rFonts w:cstheme="majorBidi" w:hAnsiTheme="majorBidi" w:asciiTheme="majorBidi"/>
        </w:rPr>
      </w:pPr>
      <w:r w:rsidRPr="00E10742">
        <w:t>Rješenjem od 8. veljače 2016. otvoren je i zaključen skraćeni stečajni postupak nad dužnikom, sukladno odredbi čl. 431. SZ-a, o</w:t>
      </w:r>
      <w:r w:rsidRPr="00E10742">
        <w:rPr>
          <w:rFonts w:cstheme="majorBidi" w:hAnsiTheme="majorBidi" w:asciiTheme="majorBidi"/>
        </w:rPr>
        <w:t xml:space="preserve">bzirom </w:t>
      </w:r>
      <w:r w:rsidRPr="00E10742">
        <w:t xml:space="preserve">osoba ovlaštena za zastupanje dužnika po zakonu nije dostavila podatke o imovini dužnika, a vjerovnici, u ostavljenom roku, nisu podnijeli prijedlog za otvaranje stečajnog postupka. </w:t>
      </w:r>
    </w:p>
    <w:p w:rsidRDefault="00E10742" w:rsidP="00E10742" w:rsidR="00E10742" w:rsidRPr="00E10742">
      <w:pPr>
        <w:jc w:val="both"/>
      </w:pPr>
      <w:r w:rsidRPr="00E10742">
        <w:tab/>
        <w:t xml:space="preserve">Protiv rješenja o otvaranju i zaključenju skraćenog stečajnog postupka stečajni je dužnik podnio žalbu. Rješenjem Visokog trgovačkog suda Republike Hrvatske </w:t>
      </w:r>
      <w:proofErr w:type="spellStart"/>
      <w:r w:rsidRPr="00E10742">
        <w:t>posl</w:t>
      </w:r>
      <w:proofErr w:type="spellEnd"/>
      <w:r w:rsidRPr="00E10742">
        <w:t xml:space="preserve">. br.       </w:t>
      </w:r>
      <w:proofErr w:type="spellStart"/>
      <w:r w:rsidRPr="00E10742">
        <w:t>Pž</w:t>
      </w:r>
      <w:proofErr w:type="spellEnd"/>
      <w:r w:rsidRPr="00E10742">
        <w:t xml:space="preserve">-632/2018 od 7. veljače 2018. uvažena je žalba dužnika, ukinuto rješenje o otvaranju i zaključenju skraćenog stečajnog postupka nad dužnikom od 8. veljače 2016. i predmet je vraćen na ponovni postupak. </w:t>
      </w:r>
    </w:p>
    <w:p w:rsidRDefault="008956F8" w:rsidP="008956F8" w:rsidR="008956F8" w:rsidRPr="00E10742">
      <w:pPr>
        <w:jc w:val="both"/>
        <w:rPr>
          <w:lang w:val="en-GB"/>
        </w:rPr>
      </w:pPr>
      <w:r w:rsidRPr="00E10742">
        <w:rPr>
          <w:lang w:val="en-GB"/>
        </w:rPr>
        <w:tab/>
      </w:r>
      <w:proofErr w:type="spellStart"/>
      <w:proofErr w:type="gramStart"/>
      <w:r w:rsidRPr="00E10742">
        <w:rPr>
          <w:lang w:val="en-GB"/>
        </w:rPr>
        <w:t>Prema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odredbi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čl</w:t>
      </w:r>
      <w:proofErr w:type="spellEnd"/>
      <w:r w:rsidRPr="00E10742">
        <w:rPr>
          <w:lang w:val="en-GB"/>
        </w:rPr>
        <w:t>.</w:t>
      </w:r>
      <w:proofErr w:type="gramEnd"/>
      <w:r w:rsidRPr="00E10742">
        <w:rPr>
          <w:lang w:val="en-GB"/>
        </w:rPr>
        <w:t xml:space="preserve"> 428. </w:t>
      </w:r>
      <w:proofErr w:type="spellStart"/>
      <w:r w:rsidRPr="00E10742">
        <w:rPr>
          <w:lang w:val="en-GB"/>
        </w:rPr>
        <w:t>st.</w:t>
      </w:r>
      <w:proofErr w:type="spellEnd"/>
      <w:r w:rsidRPr="00E10742">
        <w:rPr>
          <w:lang w:val="en-GB"/>
        </w:rPr>
        <w:t xml:space="preserve"> 1. SZ-</w:t>
      </w:r>
      <w:proofErr w:type="gramStart"/>
      <w:r w:rsidRPr="00E10742">
        <w:rPr>
          <w:lang w:val="en-GB"/>
        </w:rPr>
        <w:t>a  sud</w:t>
      </w:r>
      <w:proofErr w:type="gram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će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provesti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skraćeni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stečajni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postupak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nad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pravnom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osobom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ako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ispunjene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sljedeće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pretpostavke</w:t>
      </w:r>
      <w:proofErr w:type="spellEnd"/>
      <w:r w:rsidRPr="00E10742">
        <w:rPr>
          <w:lang w:val="en-GB"/>
        </w:rPr>
        <w:t xml:space="preserve">: </w:t>
      </w:r>
      <w:proofErr w:type="spellStart"/>
      <w:r w:rsidRPr="00E10742">
        <w:rPr>
          <w:lang w:val="en-GB"/>
        </w:rPr>
        <w:t>ako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nema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zaposlenih</w:t>
      </w:r>
      <w:proofErr w:type="spellEnd"/>
      <w:r w:rsidRPr="00E10742">
        <w:rPr>
          <w:lang w:val="en-GB"/>
        </w:rPr>
        <w:t xml:space="preserve">, </w:t>
      </w:r>
      <w:proofErr w:type="spellStart"/>
      <w:r w:rsidRPr="00E10742">
        <w:rPr>
          <w:lang w:val="en-GB"/>
        </w:rPr>
        <w:t>ako</w:t>
      </w:r>
      <w:proofErr w:type="spellEnd"/>
      <w:r w:rsidRPr="00E10742">
        <w:rPr>
          <w:lang w:val="en-GB"/>
        </w:rPr>
        <w:t xml:space="preserve"> u </w:t>
      </w:r>
      <w:proofErr w:type="spellStart"/>
      <w:r w:rsidRPr="00E10742">
        <w:rPr>
          <w:lang w:val="en-GB"/>
        </w:rPr>
        <w:t>Očevidniku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redoslijeda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osnova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plaćanje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ima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evidentirane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neizvršene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osnove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plaćanje</w:t>
      </w:r>
      <w:proofErr w:type="spellEnd"/>
      <w:r w:rsidRPr="00E10742">
        <w:rPr>
          <w:lang w:val="en-GB"/>
        </w:rPr>
        <w:t xml:space="preserve"> u </w:t>
      </w:r>
      <w:proofErr w:type="spellStart"/>
      <w:r w:rsidRPr="00E10742">
        <w:rPr>
          <w:lang w:val="en-GB"/>
        </w:rPr>
        <w:t>neprekinutom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razdoblju</w:t>
      </w:r>
      <w:proofErr w:type="spellEnd"/>
      <w:r w:rsidRPr="00E10742">
        <w:rPr>
          <w:lang w:val="en-GB"/>
        </w:rPr>
        <w:t xml:space="preserve"> od 120 dana, </w:t>
      </w:r>
      <w:proofErr w:type="spellStart"/>
      <w:r w:rsidRPr="00E10742">
        <w:rPr>
          <w:lang w:val="en-GB"/>
        </w:rPr>
        <w:t>ako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nisu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ispunjene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pretpostavke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za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pokretanje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drugog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postupka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radi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brisanja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iz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sudskoga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registra</w:t>
      </w:r>
      <w:proofErr w:type="spellEnd"/>
      <w:r w:rsidRPr="00E10742">
        <w:rPr>
          <w:lang w:val="en-GB"/>
        </w:rPr>
        <w:t xml:space="preserve">. </w:t>
      </w:r>
    </w:p>
    <w:p w:rsidRDefault="00AD6C5E" w:rsidP="008956F8" w:rsidR="00AD6C5E" w:rsidRPr="00E10742">
      <w:pPr>
        <w:jc w:val="both"/>
        <w:rPr>
          <w:lang w:val="en-GB"/>
        </w:rPr>
      </w:pPr>
    </w:p>
    <w:p w:rsidRDefault="00787E68" w:rsidP="00852164" w:rsidR="00852164" w:rsidRPr="00E10742">
      <w:pPr>
        <w:ind w:firstLine="708"/>
        <w:jc w:val="both"/>
      </w:pPr>
      <w:proofErr w:type="spellStart"/>
      <w:r w:rsidRPr="00E10742">
        <w:rPr>
          <w:lang w:val="en-GB"/>
        </w:rPr>
        <w:lastRenderedPageBreak/>
        <w:t>Uvidom</w:t>
      </w:r>
      <w:proofErr w:type="spellEnd"/>
      <w:r w:rsidRPr="00E10742">
        <w:rPr>
          <w:lang w:val="en-GB"/>
        </w:rPr>
        <w:t xml:space="preserve"> u </w:t>
      </w:r>
      <w:proofErr w:type="spellStart"/>
      <w:r w:rsidRPr="00E10742">
        <w:rPr>
          <w:lang w:val="en-GB"/>
        </w:rPr>
        <w:t>sudski</w:t>
      </w:r>
      <w:proofErr w:type="spellEnd"/>
      <w:r w:rsidRPr="00E10742">
        <w:rPr>
          <w:lang w:val="en-GB"/>
        </w:rPr>
        <w:t xml:space="preserve"> </w:t>
      </w:r>
      <w:proofErr w:type="spellStart"/>
      <w:r w:rsidRPr="00E10742">
        <w:rPr>
          <w:lang w:val="en-GB"/>
        </w:rPr>
        <w:t>registar</w:t>
      </w:r>
      <w:proofErr w:type="spellEnd"/>
      <w:r w:rsidRPr="00E10742">
        <w:rPr>
          <w:lang w:val="en-GB"/>
        </w:rPr>
        <w:t xml:space="preserve"> </w:t>
      </w:r>
      <w:proofErr w:type="spellStart"/>
      <w:r w:rsidR="00852164" w:rsidRPr="00E10742">
        <w:rPr>
          <w:lang w:val="en-GB"/>
        </w:rPr>
        <w:t>utvrđeno</w:t>
      </w:r>
      <w:proofErr w:type="spellEnd"/>
      <w:r w:rsidR="00852164" w:rsidRPr="00E10742">
        <w:rPr>
          <w:lang w:val="en-GB"/>
        </w:rPr>
        <w:t xml:space="preserve"> je</w:t>
      </w:r>
      <w:r w:rsidRPr="00E10742">
        <w:rPr>
          <w:lang w:val="en-GB"/>
        </w:rPr>
        <w:t xml:space="preserve"> </w:t>
      </w:r>
      <w:r w:rsidR="00852164" w:rsidRPr="00E10742">
        <w:t xml:space="preserve">da je rješenjem poslovni broj </w:t>
      </w:r>
      <w:r w:rsidR="00852164" w:rsidRPr="00E10742">
        <w:br/>
      </w:r>
      <w:proofErr w:type="spellStart"/>
      <w:r w:rsidR="00852164" w:rsidRPr="00E10742">
        <w:t>Tt</w:t>
      </w:r>
      <w:proofErr w:type="spellEnd"/>
      <w:r w:rsidR="00852164" w:rsidRPr="00E10742">
        <w:t>-1</w:t>
      </w:r>
      <w:r w:rsidR="00D50E3B" w:rsidRPr="00E10742">
        <w:t>7</w:t>
      </w:r>
      <w:r w:rsidR="00852164" w:rsidRPr="00E10742">
        <w:t>/</w:t>
      </w:r>
      <w:r w:rsidR="00AD6C5E" w:rsidRPr="00E10742">
        <w:t>40653</w:t>
      </w:r>
      <w:r w:rsidR="00852164" w:rsidRPr="00E10742">
        <w:t>-1 društvo</w:t>
      </w:r>
      <w:r w:rsidR="00852164" w:rsidRPr="00E10742">
        <w:rPr>
          <w:lang w:val="en-GB"/>
        </w:rPr>
        <w:t xml:space="preserve"> </w:t>
      </w:r>
      <w:r w:rsidR="00AD6C5E" w:rsidRPr="00E10742">
        <w:t>GOYA-COMPANY d.o.o., OIB: 82723108401, Zagreb, Savska cesta 41</w:t>
      </w:r>
      <w:proofErr w:type="gramStart"/>
      <w:r w:rsidR="00852164" w:rsidRPr="00E10742">
        <w:t xml:space="preserve">, </w:t>
      </w:r>
      <w:r w:rsidR="00852164" w:rsidRPr="00E10742">
        <w:rPr>
          <w:lang w:val="pt-BR"/>
        </w:rPr>
        <w:t xml:space="preserve"> brisano</w:t>
      </w:r>
      <w:proofErr w:type="gramEnd"/>
      <w:r w:rsidR="00852164" w:rsidRPr="00E10742">
        <w:rPr>
          <w:lang w:val="pt-BR"/>
        </w:rPr>
        <w:t xml:space="preserve"> iz sudskog registra</w:t>
      </w:r>
      <w:r w:rsidR="00A301BA" w:rsidRPr="00E10742">
        <w:rPr>
          <w:lang w:val="pt-BR"/>
        </w:rPr>
        <w:t xml:space="preserve"> dana </w:t>
      </w:r>
      <w:r w:rsidR="00852164" w:rsidRPr="00E10742">
        <w:rPr>
          <w:lang w:val="pt-BR"/>
        </w:rPr>
        <w:t>1</w:t>
      </w:r>
      <w:r w:rsidR="00AD6C5E" w:rsidRPr="00E10742">
        <w:rPr>
          <w:lang w:val="pt-BR"/>
        </w:rPr>
        <w:t>7</w:t>
      </w:r>
      <w:r w:rsidR="00852164" w:rsidRPr="00E10742">
        <w:rPr>
          <w:lang w:val="pt-BR"/>
        </w:rPr>
        <w:t>.</w:t>
      </w:r>
      <w:r w:rsidR="00AD6C5E" w:rsidRPr="00E10742">
        <w:rPr>
          <w:lang w:val="pt-BR"/>
        </w:rPr>
        <w:t>11</w:t>
      </w:r>
      <w:r w:rsidR="00852164" w:rsidRPr="00E10742">
        <w:rPr>
          <w:lang w:val="pt-BR"/>
        </w:rPr>
        <w:t>.201</w:t>
      </w:r>
      <w:r w:rsidR="00D50E3B" w:rsidRPr="00E10742">
        <w:rPr>
          <w:lang w:val="pt-BR"/>
        </w:rPr>
        <w:t>7</w:t>
      </w:r>
      <w:r w:rsidR="00852164" w:rsidRPr="00E10742">
        <w:rPr>
          <w:lang w:val="pt-BR"/>
        </w:rPr>
        <w:t xml:space="preserve">. </w:t>
      </w:r>
    </w:p>
    <w:p w:rsidRDefault="00852164" w:rsidP="00852164" w:rsidR="00852164" w:rsidRPr="00E10742">
      <w:pPr>
        <w:tabs>
          <w:tab w:pos="720" w:val="left"/>
        </w:tabs>
        <w:jc w:val="both"/>
      </w:pPr>
      <w:r w:rsidRPr="00E10742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10742">
          <w:t>3. st</w:t>
        </w:r>
      </w:smartTag>
      <w:r w:rsidRPr="00E10742">
        <w:t>. 1. SZ</w:t>
      </w:r>
      <w:r w:rsidR="00B70158">
        <w:t>-a</w:t>
      </w:r>
      <w:r w:rsidRPr="00E10742">
        <w:t xml:space="preserve"> stečaj se može provesti nad pravnom osobom i nad imovinom dužnika pojedinca, ako zakonom nije drukčije određeno. </w:t>
      </w:r>
    </w:p>
    <w:p w:rsidRDefault="00852164" w:rsidP="00852164" w:rsidR="00852164" w:rsidRPr="00E10742">
      <w:pPr>
        <w:tabs>
          <w:tab w:pos="720" w:val="left"/>
        </w:tabs>
        <w:jc w:val="both"/>
      </w:pPr>
      <w:r w:rsidRPr="00E10742">
        <w:tab/>
        <w:t>Kako je u konkretnom slučaju</w:t>
      </w:r>
      <w:r w:rsidR="00FF3CE4" w:rsidRPr="00E10742">
        <w:t>,</w:t>
      </w:r>
      <w:r w:rsidRPr="00E10742">
        <w:t xml:space="preserve"> </w:t>
      </w:r>
      <w:r w:rsidR="00FF3CE4" w:rsidRPr="00E10742">
        <w:t xml:space="preserve">brisanjem </w:t>
      </w:r>
      <w:r w:rsidRPr="00E10742">
        <w:t>dužnik</w:t>
      </w:r>
      <w:r w:rsidR="00FF3CE4" w:rsidRPr="00E10742">
        <w:t>a</w:t>
      </w:r>
      <w:r w:rsidRPr="00E10742">
        <w:t xml:space="preserve"> iz sudskog registra</w:t>
      </w:r>
      <w:r w:rsidR="00FF3CE4" w:rsidRPr="00E10742">
        <w:t>,</w:t>
      </w:r>
      <w:r w:rsidRPr="00E10742">
        <w:t xml:space="preserve"> presta</w:t>
      </w:r>
      <w:r w:rsidR="00FF3CE4" w:rsidRPr="00E10742">
        <w:t>la</w:t>
      </w:r>
      <w:r w:rsidRPr="00E10742">
        <w:t xml:space="preserve"> postojati pravna osoba nad kojom se može provesti stečajni postupak, </w:t>
      </w:r>
      <w:r w:rsidR="00FF3CE4" w:rsidRPr="00E10742">
        <w:t>riješeno je</w:t>
      </w:r>
      <w:r w:rsidRPr="00E10742">
        <w:t xml:space="preserve"> kao u izreci.</w:t>
      </w:r>
    </w:p>
    <w:p w:rsidRDefault="00F6362F" w:rsidP="00152A1E" w:rsidR="00F6362F" w:rsidRPr="00E10742">
      <w:pPr>
        <w:jc w:val="both"/>
      </w:pPr>
    </w:p>
    <w:p w:rsidRDefault="00BB372D" w:rsidP="00BB372D" w:rsidR="00BB372D">
      <w:pPr>
        <w:jc w:val="center"/>
      </w:pPr>
      <w:r w:rsidRPr="00E10742">
        <w:t xml:space="preserve">U Zagrebu, </w:t>
      </w:r>
      <w:r w:rsidR="00AD6C5E" w:rsidRPr="00E10742">
        <w:t>22. veljače 2018</w:t>
      </w:r>
      <w:r w:rsidRPr="00E10742">
        <w:t>.</w:t>
      </w:r>
    </w:p>
    <w:p w:rsidRDefault="00B70158" w:rsidP="00BB372D" w:rsidR="00B70158" w:rsidRPr="00E10742">
      <w:pPr>
        <w:jc w:val="center"/>
      </w:pPr>
    </w:p>
    <w:p w:rsidRDefault="00BB372D" w:rsidP="00BB372D" w:rsidR="00BB372D" w:rsidRPr="00E10742">
      <w:pPr>
        <w:overflowPunct w:val="false"/>
        <w:autoSpaceDE w:val="false"/>
        <w:autoSpaceDN w:val="false"/>
        <w:adjustRightInd w:val="false"/>
        <w:jc w:val="right"/>
      </w:pPr>
      <w:r w:rsidRPr="00E10742">
        <w:t>Viša sudska savjetnica:</w:t>
      </w:r>
    </w:p>
    <w:p w:rsidRDefault="00BB372D" w:rsidP="00BB372D" w:rsidR="00BB372D" w:rsidRPr="00E10742">
      <w:pPr>
        <w:ind w:firstLine="708" w:left="5664"/>
        <w:jc w:val="both"/>
        <w:rPr>
          <w:lang w:val="da-DK"/>
        </w:rPr>
      </w:pPr>
      <w:r w:rsidRPr="00E10742">
        <w:t>Bernardica Novak Šarac</w:t>
      </w:r>
      <w:r w:rsidRPr="00E10742">
        <w:rPr>
          <w:lang w:val="da-DK"/>
        </w:rPr>
        <w:t xml:space="preserve"> </w:t>
      </w:r>
      <w:r w:rsidR="000F4B69">
        <w:rPr>
          <w:lang w:val="da-DK"/>
        </w:rPr>
        <w:t>v.r</w:t>
      </w:r>
    </w:p>
    <w:p w:rsidRDefault="00BB372D" w:rsidP="00BB372D" w:rsidR="00BB372D" w:rsidRPr="00E10742">
      <w:pPr>
        <w:ind w:firstLine="708" w:left="5664"/>
        <w:jc w:val="both"/>
        <w:rPr>
          <w:lang w:val="da-DK"/>
        </w:rPr>
      </w:pPr>
    </w:p>
    <w:p w:rsidRDefault="00FF3CE4" w:rsidP="00BB372D" w:rsidR="00FF3CE4" w:rsidRPr="00E10742">
      <w:pPr>
        <w:ind w:firstLine="708" w:left="5664"/>
        <w:jc w:val="both"/>
        <w:rPr>
          <w:lang w:val="da-DK"/>
        </w:rPr>
      </w:pPr>
    </w:p>
    <w:p w:rsidRDefault="00867960" w:rsidP="00867960" w:rsidR="00867960" w:rsidRPr="00E10742">
      <w:pPr>
        <w:jc w:val="both"/>
        <w:rPr>
          <w:lang w:val="da-DK"/>
        </w:rPr>
      </w:pPr>
      <w:r w:rsidRPr="00E10742">
        <w:rPr>
          <w:lang w:val="da-DK"/>
        </w:rPr>
        <w:t>UPUTA O PRAVNOM LIJEKU:</w:t>
      </w:r>
    </w:p>
    <w:p w:rsidRDefault="00867960" w:rsidP="00867960" w:rsidR="00867960" w:rsidRPr="00E10742">
      <w:pPr>
        <w:jc w:val="both"/>
        <w:rPr>
          <w:lang w:val="pl-PL"/>
        </w:rPr>
      </w:pPr>
      <w:r w:rsidRPr="00E1074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F4B69" w:rsidP="00867960" w:rsidR="0086796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Za točnost otpravka-ovlašteni službenik: </w:t>
      </w:r>
    </w:p>
    <w:p w:rsidRDefault="000F4B69" w:rsidP="00867960" w:rsidR="000F4B69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Tatjana Slaviček </w:t>
      </w: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>
      <w:pPr>
        <w:jc w:val="both"/>
        <w:rPr>
          <w:lang w:val="pl-PL"/>
        </w:rPr>
      </w:pPr>
    </w:p>
    <w:p w:rsidRDefault="000F4B69" w:rsidP="00867960" w:rsidR="000F4B69" w:rsidRPr="00E10742">
      <w:pPr>
        <w:jc w:val="both"/>
        <w:rPr>
          <w:lang w:val="pl-PL"/>
        </w:rPr>
      </w:pPr>
    </w:p>
    <w:sectPr w:rsidSect="0013269E" w:rsidR="000F4B69" w:rsidRPr="00E10742">
      <w:headerReference w:type="default" r:id="rId10"/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742" w:rsidP="00E10742" w:rsidR="00E10742">
      <w:r>
        <w:separator/>
      </w:r>
    </w:p>
  </w:endnote>
  <w:endnote w:id="0" w:type="continuationSeparator">
    <w:p w:rsidRDefault="00E10742" w:rsidP="00E10742" w:rsidR="00E10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742" w:rsidP="00E10742" w:rsidR="00E10742">
      <w:r>
        <w:separator/>
      </w:r>
    </w:p>
  </w:footnote>
  <w:footnote w:id="0" w:type="continuationSeparator">
    <w:p w:rsidRDefault="00E10742" w:rsidP="00E10742" w:rsidR="00E10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742" w:rsidP="00E10742" w:rsidR="00E10742">
    <w:pPr>
      <w:pStyle w:val="Zaglavlje"/>
      <w:jc w:val="right"/>
    </w:pPr>
    <w:r>
      <w:t>13- St-447/2018.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75AA6"/>
    <w:rsid w:val="000829B9"/>
    <w:rsid w:val="000A7A51"/>
    <w:rsid w:val="000F32C6"/>
    <w:rsid w:val="000F4B69"/>
    <w:rsid w:val="001025A0"/>
    <w:rsid w:val="001143A5"/>
    <w:rsid w:val="0013269E"/>
    <w:rsid w:val="00135A12"/>
    <w:rsid w:val="00147F06"/>
    <w:rsid w:val="00152A1E"/>
    <w:rsid w:val="00165DE6"/>
    <w:rsid w:val="00181D9A"/>
    <w:rsid w:val="00193043"/>
    <w:rsid w:val="001B4293"/>
    <w:rsid w:val="002E7F73"/>
    <w:rsid w:val="00330E26"/>
    <w:rsid w:val="00350AD0"/>
    <w:rsid w:val="00357ACC"/>
    <w:rsid w:val="003A2D43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6E4006"/>
    <w:rsid w:val="00730984"/>
    <w:rsid w:val="007642DF"/>
    <w:rsid w:val="00766D9E"/>
    <w:rsid w:val="00780585"/>
    <w:rsid w:val="00786754"/>
    <w:rsid w:val="00787E68"/>
    <w:rsid w:val="007F268F"/>
    <w:rsid w:val="007F763A"/>
    <w:rsid w:val="0084208E"/>
    <w:rsid w:val="00852164"/>
    <w:rsid w:val="00867960"/>
    <w:rsid w:val="008956F8"/>
    <w:rsid w:val="00932838"/>
    <w:rsid w:val="009543F1"/>
    <w:rsid w:val="009614A4"/>
    <w:rsid w:val="0098115D"/>
    <w:rsid w:val="009960DF"/>
    <w:rsid w:val="009B4081"/>
    <w:rsid w:val="009F4922"/>
    <w:rsid w:val="00A1364C"/>
    <w:rsid w:val="00A301BA"/>
    <w:rsid w:val="00A917A7"/>
    <w:rsid w:val="00A92BD7"/>
    <w:rsid w:val="00A940F3"/>
    <w:rsid w:val="00AD6C5E"/>
    <w:rsid w:val="00AE6F2E"/>
    <w:rsid w:val="00B07CA3"/>
    <w:rsid w:val="00B25DAD"/>
    <w:rsid w:val="00B5056B"/>
    <w:rsid w:val="00B548D0"/>
    <w:rsid w:val="00B70158"/>
    <w:rsid w:val="00B955AF"/>
    <w:rsid w:val="00B965FB"/>
    <w:rsid w:val="00BB372D"/>
    <w:rsid w:val="00BB388C"/>
    <w:rsid w:val="00BD5EBC"/>
    <w:rsid w:val="00C01776"/>
    <w:rsid w:val="00C34336"/>
    <w:rsid w:val="00C635EE"/>
    <w:rsid w:val="00C90200"/>
    <w:rsid w:val="00C907C8"/>
    <w:rsid w:val="00CC2A5B"/>
    <w:rsid w:val="00CD1F20"/>
    <w:rsid w:val="00D50E3B"/>
    <w:rsid w:val="00DB15C1"/>
    <w:rsid w:val="00E10742"/>
    <w:rsid w:val="00E437C6"/>
    <w:rsid w:val="00F06BBA"/>
    <w:rsid w:val="00F34E55"/>
    <w:rsid w:val="00F6362F"/>
    <w:rsid w:val="00F711BA"/>
    <w:rsid w:val="00F87233"/>
    <w:rsid w:val="00FB68EA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107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0742"/>
    <w:rPr>
      <w:sz w:val="24"/>
      <w:szCs w:val="24"/>
    </w:rPr>
  </w:style>
  <w:style w:styleId="Podnoje" w:type="paragraph">
    <w:name w:val="footer"/>
    <w:basedOn w:val="Normal"/>
    <w:link w:val="PodnojeChar"/>
    <w:rsid w:val="00E107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07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107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0742"/>
    <w:rPr>
      <w:sz w:val="24"/>
      <w:szCs w:val="24"/>
    </w:rPr>
  </w:style>
  <w:style w:styleId="Podnoje" w:type="paragraph">
    <w:name w:val="footer"/>
    <w:basedOn w:val="Normal"/>
    <w:link w:val="PodnojeChar"/>
    <w:rsid w:val="00E107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07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6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St-447/2018-5</izvorni_sadrzaj>
    <derivirana_varijabla naziv="DomainObject.Oznaka_1">St-447/2018-5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GOYA - COMPANY d.o.o. zastupanog po punomoćniku Maja Šuster Madjarević</izvorni_sadrzaj>
    <derivirana_varijabla naziv="DomainObject.Predmet.ProtustrankaFormated_1">  GOYA - COMPANY d.o.o. zastupanog po punomoćniku Maja Šuster Madjarević</derivirana_varijabla>
  </DomainObject.Predmet.ProtustrankaFormated>
  <DomainObject.Predmet.ProtustrankaFormatedOIB>
    <izvorni_sadrzaj>  GOYA - COMPANY d.o.o., OIB 82723108401 zastupanog po punomoćniku Maja Šuster Madjarević</izvorni_sadrzaj>
    <derivirana_varijabla naziv="DomainObject.Predmet.ProtustrankaFormatedOIB_1">  GOYA - COMPANY d.o.o., OIB 82723108401 zastupanog po punomoćniku Maja Šuster Madjarević</derivirana_varijabla>
  </DomainObject.Predmet.ProtustrankaFormatedOIB>
  <DomainObject.Predmet.ProtustrankaFormatedWithAdress>
    <izvorni_sadrzaj> GOYA - COMPANY d.o.o., Savska cesta 41, 10000 Zagreb zastupanog po punomoćniku Maja Šuster Madjarević</izvorni_sadrzaj>
    <derivirana_varijabla naziv="DomainObject.Predmet.ProtustrankaFormatedWithAdress_1"> GOYA - COMPANY d.o.o., Savska cesta 41, 10000 Zagreb zastupanog po punomoćniku Maja Šuster Madjarević</derivirana_varijabla>
  </DomainObject.Predmet.ProtustrankaFormatedWithAdress>
  <DomainObject.Predmet.ProtustrankaFormatedWithAdressOIB>
    <izvorni_sadrzaj> GOYA - COMPANY d.o.o., OIB 82723108401, Savska cesta 41, 10000 Zagreb zastupanog po punomoćniku Maja Šuster Madjarević</izvorni_sadrzaj>
    <derivirana_varijabla naziv="DomainObject.Predmet.ProtustrankaFormatedWithAdressOIB_1"> GOYA - COMPANY d.o.o., OIB 82723108401, Savska cesta 41, 10000 Zagreb zastupanog po punomoćniku Maja Šuster Madjarević</derivirana_varijabla>
  </DomainObject.Predmet.ProtustrankaFormatedWithAdressOIB>
  <DomainObject.Predmet.ProtustrankaWithAdress>
    <izvorni_sadrzaj>GOYA - COMPANY d.o.o. Savska cesta 41, 10000 Zagreb</izvorni_sadrzaj>
    <derivirana_varijabla naziv="DomainObject.Predmet.ProtustrankaWithAdress_1">GOYA - COMPANY d.o.o. Savska cesta 41, 10000 Zagreb</derivirana_varijabla>
  </DomainObject.Predmet.ProtustrankaWithAdress>
  <DomainObject.Predmet.ProtustrankaWithAdressOIB>
    <izvorni_sadrzaj>GOYA - COMPANY d.o.o., OIB 82723108401, Savska cesta 41, 10000 Zagreb</izvorni_sadrzaj>
    <derivirana_varijabla naziv="DomainObject.Predmet.ProtustrankaWithAdressOIB_1">GOYA - COMPANY d.o.o., OIB 82723108401, Savska cesta 41, 10000 Zagreb</derivirana_varijabla>
  </DomainObject.Predmet.ProtustrankaWithAdressOIB>
  <DomainObject.Predmet.ProtustrankaNazivFormated>
    <izvorni_sadrzaj>GOYA - COMPANY d.o.o.</izvorni_sadrzaj>
    <derivirana_varijabla naziv="DomainObject.Predmet.ProtustrankaNazivFormated_1">GOYA - COMPANY d.o.o.</derivirana_varijabla>
  </DomainObject.Predmet.ProtustrankaNazivFormated>
  <DomainObject.Predmet.ProtustrankaNazivFormatedOIB>
    <izvorni_sadrzaj>GOYA - COMPANY d.o.o., OIB 82723108401</izvorni_sadrzaj>
    <derivirana_varijabla naziv="DomainObject.Predmet.ProtustrankaNazivFormatedOIB_1">GOYA - COMPANY d.o.o., OIB 82723108401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GOYA - COMPANY d.o.o. zastupanog po punomoćniku Maja Šuster Madjarević</item>
    </izvorni_sadrzaj>
    <derivirana_varijabla naziv="DomainObject.Predmet.ProtuStrankaListFormated_1">
      <item>GOYA - COMPANY d.o.o. zastupanog po punomoćniku Maja Šuster Madjarević</item>
    </derivirana_varijabla>
  </DomainObject.Predmet.ProtuStrankaListFormated>
  <DomainObject.Predmet.ProtuStrankaListFormatedOIB>
    <izvorni_sadrzaj>
      <item>GOYA - COMPANY d.o.o., OIB 82723108401 zastupanog po punomoćniku Maja Šuster Madjarević</item>
    </izvorni_sadrzaj>
    <derivirana_varijabla naziv="DomainObject.Predmet.ProtuStrankaListFormatedOIB_1">
      <item>GOYA - COMPANY d.o.o., OIB 82723108401 zastupanog po punomoćniku Maja Šuster Madjarević</item>
    </derivirana_varijabla>
  </DomainObject.Predmet.ProtuStrankaListFormatedOIB>
  <DomainObject.Predmet.ProtuStrankaListFormatedWithAdress>
    <izvorni_sadrzaj>
      <item>GOYA - COMPANY d.o.o., Savska cesta 41, 10000 Zagreb zastupanog po punomoćniku Maja Šuster Madjarević</item>
    </izvorni_sadrzaj>
    <derivirana_varijabla naziv="DomainObject.Predmet.ProtuStrankaListFormatedWithAdress_1">
      <item>GOYA - COMPANY d.o.o., Savska cesta 41, 10000 Zagreb zastupanog po punomoćniku Maja Šuster Madjarević</item>
    </derivirana_varijabla>
  </DomainObject.Predmet.ProtuStrankaListFormatedWithAdress>
  <DomainObject.Predmet.ProtuStrankaListFormatedWithAdressOIB>
    <izvorni_sadrzaj>
      <item>GOYA - COMPANY d.o.o., OIB 82723108401, Savska cesta 41, 10000 Zagreb zastupanog po punomoćniku Maja Šuster Madjarević</item>
    </izvorni_sadrzaj>
    <derivirana_varijabla naziv="DomainObject.Predmet.ProtuStrankaListFormatedWithAdressOIB_1">
      <item>GOYA - COMPANY d.o.o., OIB 82723108401, Savska cesta 41, 10000 Zagreb zastupanog po punomoćniku Maja Šuster Madjarević</item>
    </derivirana_varijabla>
  </DomainObject.Predmet.ProtuStrankaListFormatedWithAdressOIB>
  <DomainObject.Predmet.ProtuStrankaListNazivFormated>
    <izvorni_sadrzaj>
      <item>GOYA - COMPANY d.o.o.</item>
    </izvorni_sadrzaj>
    <derivirana_varijabla naziv="DomainObject.Predmet.ProtuStrankaListNazivFormated_1">
      <item>GOYA - COMPANY d.o.o.</item>
    </derivirana_varijabla>
  </DomainObject.Predmet.ProtuStrankaListNazivFormated>
  <DomainObject.Predmet.ProtuStrankaListNazivFormatedOIB>
    <izvorni_sadrzaj>
      <item>GOYA - COMPANY d.o.o., OIB 82723108401</item>
    </izvorni_sadrzaj>
    <derivirana_varijabla naziv="DomainObject.Predmet.ProtuStrankaListNazivFormatedOIB_1">
      <item>GOYA - COMPANY d.o.o., OIB 82723108401</item>
    </derivirana_varijabla>
  </DomainObject.Predmet.ProtuStrankaListNazivFormatedOIB>
  <DomainObject.Predmet.OstaliListFormated>
    <izvorni_sadrzaj>
      <item>Maja Šuster Madjarević punomoćnik sudionika u postupku GOYA - COMPANY d.o.o.</item>
    </izvorni_sadrzaj>
    <derivirana_varijabla naziv="DomainObject.Predmet.OstaliListFormated_1">
      <item>Maja Šuster Madjarević punomoćnik sudionika u postupku GOYA - COMPANY d.o.o.</item>
    </derivirana_varijabla>
  </DomainObject.Predmet.OstaliListFormated>
  <DomainObject.Predmet.OstaliListFormatedOIB>
    <izvorni_sadrzaj>
      <item>Maja Šuster Madjarević punomoćnik sudionika u postupku GOYA - COMPANY d.o.o.</item>
    </izvorni_sadrzaj>
    <derivirana_varijabla naziv="DomainObject.Predmet.OstaliListFormatedOIB_1">
      <item>Maja Šuster Madjarević punomoćnik sudionika u postupku GOYA - COMPANY d.o.o.</item>
    </derivirana_varijabla>
  </DomainObject.Predmet.OstaliListFormatedOIB>
  <DomainObject.Predmet.OstaliListFormatedWithAdress>
    <izvorni_sadrzaj>
      <item>Maja Šuster Madjarević, Vlaška 72, 10000 Zagreb punomoćnik sudionika u postupku GOYA - COMPANY d.o.o.</item>
    </izvorni_sadrzaj>
    <derivirana_varijabla naziv="DomainObject.Predmet.OstaliListFormatedWithAdress_1">
      <item>Maja Šuster Madjarević, Vlaška 72, 10000 Zagreb punomoćnik sudionika u postupku GOYA - COMPANY d.o.o.</item>
    </derivirana_varijabla>
  </DomainObject.Predmet.OstaliListFormatedWithAdress>
  <DomainObject.Predmet.OstaliListFormatedWithAdressOIB>
    <izvorni_sadrzaj>
      <item>Maja Šuster Madjarević, Vlaška 72, 10000 Zagreb punomoćnik sudionika u postupku GOYA - COMPANY d.o.o.</item>
    </izvorni_sadrzaj>
    <derivirana_varijabla naziv="DomainObject.Predmet.OstaliListFormatedWithAdressOIB_1">
      <item>Maja Šuster Madjarević, Vlaška 72, 10000 Zagreb punomoćnik sudionika u postupku GOYA - COMPANY d.o.o.</item>
    </derivirana_varijabla>
  </DomainObject.Predmet.OstaliListFormatedWithAdressOIB>
  <DomainObject.Predmet.OstaliListNazivFormated>
    <izvorni_sadrzaj>
      <item>Maja Šuster Madjarević</item>
    </izvorni_sadrzaj>
    <derivirana_varijabla naziv="DomainObject.Predmet.OstaliListNazivFormated_1">
      <item>Maja Šuster Madjarević</item>
    </derivirana_varijabla>
  </DomainObject.Predmet.OstaliListNazivFormated>
  <DomainObject.Predmet.OstaliListNazivFormatedOIB>
    <izvorni_sadrzaj>
      <item>Maja Šuster Madjarević</item>
    </izvorni_sadrzaj>
    <derivirana_varijabla naziv="DomainObject.Predmet.OstaliListNazivFormatedOIB_1">
      <item>Maja Šuster Madjarević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St-447/2018-5</izvorni_sadrzaj>
    <derivirana_varijabla naziv="DomainObject.PoslovniBrojDokumenta_1">St-447/2018-5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GOYA - COMPANY d.o.o.</izvorni_sadrzaj>
    <derivirana_varijabla naziv="DomainObject.Predmet.ProtustrankaIDrugi_1">GOYA -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GOYA - COMPANY d.o.o., OIB 82723108401, Savska cesta 41, 10000 Zagreb</izvorni_sadrzaj>
    <derivirana_varijabla naziv="DomainObject.Predmet.ProtustrankaIDrugiAdressOIB_1">GOYA - COMPANY d.o.o., OIB 82723108401,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GOYA - COMPANY d.o.o.</item>
      <item>FINA Regionalni centar Zagreb</item>
      <item>Maja Šuster Madjarević</item>
    </izvorni_sadrzaj>
    <derivirana_varijabla naziv="DomainObject.Predmet.SudioniciListNaziv_1">
      <item>GOYA - COMPANY d.o.o.</item>
      <item>FINA Regionalni centar Zagreb</item>
      <item>Maja Šuster Madjarević</item>
    </derivirana_varijabla>
  </DomainObject.Predmet.SudioniciListNaziv>
  <DomainObject.Predmet.SudioniciListAdressOIB>
    <izvorni_sadrzaj>
      <item>GOYA - COMPANY d.o.o., OIB 82723108401, Savska cesta 41,10000 Zagreb</item>
      <item>FINA Regionalni centar Zagreb, OIB 85821130368, Trg svibanjskih žrtava 1995. 1,10000 Zagreb</item>
      <item>Maja Šuster Madjarević, Vlaška 72,10000 Zagreb</item>
    </izvorni_sadrzaj>
    <derivirana_varijabla naziv="DomainObject.Predmet.SudioniciListAdressOIB_1">
      <item>GOYA - COMPANY d.o.o., OIB 82723108401, Savska cesta 41,10000 Zagreb</item>
      <item>FINA Regionalni centar Zagreb, OIB 85821130368, Trg svibanjskih žrtava 1995. 1,10000 Zagreb</item>
      <item>Maja Šuster Madjarević, Vlaška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82723108401</item>
      <item>, OIB 85821130368</item>
      <item>, OIB null</item>
    </izvorni_sadrzaj>
    <derivirana_varijabla naziv="DomainObject.Predmet.SudioniciListNazivOIB_1">
      <item>, OIB 82723108401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3006</properties:Characters>
  <properties:Lines>80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2018-02-21T14:07:00Z</dcterms:created>
  <dc:creator>gzubak</dc:creator>
  <cp:lastModifiedBy>Tatjana Slaviček</cp:lastModifiedBy>
  <cp:lastPrinted>2018-02-23T08:59:00Z</cp:lastPrinted>
  <dcterms:modified xmlns:xsi="http://www.w3.org/2001/XMLSchema-instance" xsi:type="dcterms:W3CDTF">2018-02-23T09:00:00Z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St-447/2018-5 / Odluka - Rješenje o odbačaju zahtjeva za skraćeni stečajni postupak (447-18 Rj odbačaj -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