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e2ab" w14:paraId="8c9e2ab" w:rsidRDefault="00070705" w:rsidP="00070705" w:rsidR="00070705">
      <w:pPr>
        <w15:collapsed w:val="false"/>
        <w:rPr>
          <w:b/>
        </w:rPr>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070705" w:rsidP="00070705" w:rsidR="00070705">
      <w:pPr>
        <w:rPr>
          <w:b/>
        </w:rPr>
      </w:pPr>
      <w:r>
        <w:rPr>
          <w:b/>
        </w:rPr>
        <w:t>REPUBLIKA HRVATSKA</w:t>
      </w:r>
    </w:p>
    <w:p w:rsidRDefault="00070705" w:rsidP="00070705" w:rsidR="00070705">
      <w:pPr>
        <w:rPr>
          <w:b/>
        </w:rPr>
      </w:pPr>
      <w:r>
        <w:rPr>
          <w:b/>
        </w:rPr>
        <w:t xml:space="preserve">TRGOVAČKI SUD U OSIJEKU                                             </w:t>
      </w:r>
    </w:p>
    <w:p w:rsidRDefault="00070705" w:rsidP="00070705" w:rsidR="00070705">
      <w:pPr>
        <w:rPr>
          <w:b/>
        </w:rPr>
      </w:pPr>
      <w:r>
        <w:rPr>
          <w:b/>
        </w:rPr>
        <w:t>STALNA SLUŽBA  U SLAVONSKOM BRODU</w:t>
      </w:r>
    </w:p>
    <w:p w:rsidRDefault="00070705" w:rsidP="00070705" w:rsidR="00070705">
      <w:pPr>
        <w:rPr>
          <w:b/>
        </w:rPr>
      </w:pPr>
      <w:r>
        <w:rPr>
          <w:b/>
        </w:rPr>
        <w:t xml:space="preserve">Trg pobjede 13                                                                            </w:t>
      </w:r>
    </w:p>
    <w:p w:rsidRDefault="00070705" w:rsidP="00070705" w:rsidR="00070705">
      <w:pPr>
        <w:rPr>
          <w:b/>
        </w:rPr>
      </w:pPr>
      <w:r>
        <w:rPr>
          <w:b/>
        </w:rPr>
        <w:t>Slavonski Brod</w:t>
      </w:r>
    </w:p>
    <w:p w:rsidRDefault="00070705" w:rsidP="00070705" w:rsidR="00070705">
      <w:pPr>
        <w:rPr>
          <w:b/>
        </w:rPr>
      </w:pPr>
    </w:p>
    <w:p w:rsidRDefault="00070705" w:rsidP="00070705" w:rsidR="00070705">
      <w:pPr>
        <w:jc w:val="center"/>
        <w:rPr>
          <w:b/>
        </w:rPr>
      </w:pPr>
      <w:r>
        <w:rPr>
          <w:b/>
        </w:rPr>
        <w:t>R E P U B L I K A   H R V A T S K A</w:t>
      </w:r>
    </w:p>
    <w:p w:rsidRDefault="00070705" w:rsidP="00070705" w:rsidR="00070705">
      <w:pPr>
        <w:jc w:val="center"/>
        <w:rPr>
          <w:b/>
        </w:rPr>
      </w:pPr>
    </w:p>
    <w:p w:rsidRDefault="00070705" w:rsidP="00070705" w:rsidR="00070705">
      <w:pPr>
        <w:jc w:val="center"/>
        <w:rPr>
          <w:b/>
        </w:rPr>
      </w:pPr>
      <w:r>
        <w:rPr>
          <w:b/>
        </w:rPr>
        <w:t>R J E Š E N J E</w:t>
      </w:r>
    </w:p>
    <w:p w:rsidRDefault="00070705" w:rsidP="00070705" w:rsidR="00070705">
      <w:pPr>
        <w:jc w:val="center"/>
        <w:rPr>
          <w:b/>
        </w:rPr>
      </w:pPr>
    </w:p>
    <w:p w:rsidRDefault="00070705" w:rsidP="00070705" w:rsidR="00070705">
      <w:pPr>
        <w:ind w:left="720"/>
        <w:jc w:val="both"/>
      </w:pPr>
    </w:p>
    <w:p w:rsidRDefault="00070705" w:rsidP="00070705" w:rsidR="00070705">
      <w:pPr>
        <w:jc w:val="both"/>
      </w:pPr>
      <w:r>
        <w:rPr>
          <w:b/>
        </w:rPr>
        <w:t xml:space="preserve">                       </w:t>
      </w:r>
      <w:r>
        <w:t>TRGOVAČKI SUD U OSIJEKU, STALNA SLUŽBA U SLAVONSKOM BRODU</w:t>
      </w:r>
      <w:r>
        <w:rPr>
          <w:b/>
        </w:rPr>
        <w:t>,</w:t>
      </w:r>
      <w:r>
        <w:t xml:space="preserve"> po stečajnoj sutkinji Mirni Vujčić u stečajnom postupku nad stečajnim dužnikom GRUPA FERDINAND društvo s ograničenom odgovornošću za promidžbu i trgovinu u stečaju, skraćena tvrtka: GRUPA FERDINAND d.o.o. u stečaju, Pakrac, Radničko naselje 6, OIB: 45488760710, odlučujući o prijedlogu  stečajnog upravitelja za isplatu nagrade za rad, dana 25. travnja 2018. godine  </w:t>
      </w:r>
    </w:p>
    <w:p w:rsidRDefault="00070705" w:rsidP="00070705" w:rsidR="00070705">
      <w:pPr>
        <w:jc w:val="both"/>
      </w:pPr>
    </w:p>
    <w:p w:rsidRDefault="00070705" w:rsidP="00070705" w:rsidR="00070705">
      <w:pPr>
        <w:jc w:val="center"/>
      </w:pPr>
      <w:r>
        <w:t>r i j e š i o   j e</w:t>
      </w:r>
    </w:p>
    <w:p w:rsidRDefault="00070705" w:rsidP="00070705" w:rsidR="00070705">
      <w:pPr>
        <w:jc w:val="center"/>
      </w:pPr>
    </w:p>
    <w:p w:rsidRDefault="00070705" w:rsidP="00070705" w:rsidR="00070705">
      <w:pPr>
        <w:ind w:firstLine="1440"/>
        <w:jc w:val="both"/>
      </w:pPr>
      <w:r>
        <w:rPr>
          <w:b/>
        </w:rPr>
        <w:t xml:space="preserve"> </w:t>
      </w:r>
      <w:r>
        <w:t xml:space="preserve">Prijedlog stečajnog upravitelja </w:t>
      </w:r>
      <w:r w:rsidR="004E7129">
        <w:t>Zlatka Markasović</w:t>
      </w:r>
      <w:r>
        <w:t xml:space="preserve"> iz Osijeka, </w:t>
      </w:r>
      <w:r w:rsidR="004E7129">
        <w:t>Vijenac Ivana Meštovića 50,</w:t>
      </w:r>
      <w:r>
        <w:t xml:space="preserve"> OIB </w:t>
      </w:r>
      <w:r w:rsidR="00995AB6" w:rsidRPr="00995AB6">
        <w:t>82230536462</w:t>
      </w:r>
      <w:r>
        <w:t xml:space="preserve"> za određivanje nagrade za rad </w:t>
      </w:r>
      <w:r w:rsidR="00654ABB">
        <w:t xml:space="preserve">( prve djelomične nagrade za rad ) </w:t>
      </w:r>
      <w:r>
        <w:t>se odbacuje.</w:t>
      </w:r>
    </w:p>
    <w:p w:rsidRDefault="00070705" w:rsidP="00070705" w:rsidR="00070705">
      <w:pPr>
        <w:jc w:val="both"/>
        <w:rPr>
          <w:b/>
        </w:rPr>
      </w:pPr>
    </w:p>
    <w:p w:rsidRDefault="00070705" w:rsidP="00070705" w:rsidR="00070705">
      <w:pPr>
        <w:jc w:val="center"/>
      </w:pPr>
      <w:r>
        <w:t>Obrazloženje</w:t>
      </w:r>
    </w:p>
    <w:p w:rsidRDefault="00070705" w:rsidP="00070705" w:rsidR="00070705">
      <w:pPr>
        <w:jc w:val="center"/>
      </w:pPr>
    </w:p>
    <w:p w:rsidRDefault="00070705" w:rsidP="00070705" w:rsidR="00070705">
      <w:pPr>
        <w:jc w:val="both"/>
      </w:pPr>
      <w:r>
        <w:t xml:space="preserve"> </w:t>
      </w:r>
      <w:r>
        <w:tab/>
      </w:r>
      <w:r>
        <w:tab/>
        <w:t xml:space="preserve">Stečajni upravitelj </w:t>
      </w:r>
      <w:r w:rsidR="004E7129">
        <w:t xml:space="preserve">Zlatka Markasović iz Osijeka, Vijenac Ivana Meštovića 50, OIB </w:t>
      </w:r>
      <w:r w:rsidR="00995AB6" w:rsidRPr="00995AB6">
        <w:t>8223053642</w:t>
      </w:r>
      <w:r w:rsidR="00995AB6">
        <w:rPr>
          <w:b/>
        </w:rPr>
        <w:t xml:space="preserve"> </w:t>
      </w:r>
      <w:r>
        <w:t>podnio je prijedlog da mu se odobri</w:t>
      </w:r>
      <w:r w:rsidR="00FD3D3C">
        <w:t xml:space="preserve"> </w:t>
      </w:r>
      <w:r w:rsidR="00AE43D4">
        <w:t xml:space="preserve">prva </w:t>
      </w:r>
      <w:r w:rsidR="00FD3D3C">
        <w:t>djelomična</w:t>
      </w:r>
      <w:r>
        <w:t xml:space="preserve"> nagrada za rad iz razloga što je unovčio </w:t>
      </w:r>
      <w:r w:rsidR="004E7129">
        <w:t xml:space="preserve">dio imovine u vlasništvu stečajnog dužnika i to poslovni udio dužnika u društvu ORSO PROJEKT d.o.o., te i nekretnine </w:t>
      </w:r>
      <w:r w:rsidR="00C12226">
        <w:t>upisane u zk. ul. 141 i 3351 k.o. Pak</w:t>
      </w:r>
      <w:r w:rsidR="00B831B3">
        <w:t>rac opterećene razlučnim pravom koje</w:t>
      </w:r>
      <w:r w:rsidR="00FB28E8">
        <w:t xml:space="preserve"> su prodane</w:t>
      </w:r>
      <w:r w:rsidR="00B831B3">
        <w:t xml:space="preserve"> sukladno odredbi čl. 247. Stečajnog zakona </w:t>
      </w:r>
      <w:r w:rsidR="00120554">
        <w:t>( dalje SZ, NN 71/15,104/17 )</w:t>
      </w:r>
      <w:r w:rsidR="005E7B05">
        <w:t xml:space="preserve"> i naplatio tražbine. </w:t>
      </w:r>
    </w:p>
    <w:p w:rsidRDefault="00070705" w:rsidP="00070705" w:rsidR="00070705">
      <w:pPr>
        <w:jc w:val="both"/>
      </w:pPr>
      <w:r>
        <w:t xml:space="preserve"> </w:t>
      </w:r>
      <w:r>
        <w:tab/>
      </w:r>
      <w:r>
        <w:tab/>
        <w:t xml:space="preserve">Po ocjeni suda prijedlog je preuranjen. </w:t>
      </w:r>
    </w:p>
    <w:p w:rsidRDefault="00070705" w:rsidP="00070705" w:rsidR="00070705">
      <w:pPr>
        <w:jc w:val="both"/>
      </w:pPr>
      <w:r>
        <w:t xml:space="preserve"> </w:t>
      </w:r>
      <w:r>
        <w:tab/>
      </w:r>
      <w:r>
        <w:tab/>
        <w:t>Odredbom čl. 94 st.1. i st.2.</w:t>
      </w:r>
      <w:r w:rsidR="005E7B05">
        <w:t xml:space="preserve"> </w:t>
      </w:r>
      <w:r w:rsidR="002E123A">
        <w:t>SZ-a</w:t>
      </w:r>
      <w:r>
        <w:t xml:space="preserve"> propisano je da stečajni upravitelj ima pravo na nagradu za svoj rad i naknadu stvarnih troškova, te da nagradu stečajnom upravitelju rješenjem određuje sud prema uredbi kojom Vlada Republike Hrvatske utvrđuje kriterije i način obračuna i plaćanja nagrade stečajnim upraviteljima.</w:t>
      </w:r>
    </w:p>
    <w:p w:rsidRDefault="00070705" w:rsidP="00070705" w:rsidR="00070705">
      <w:pPr>
        <w:jc w:val="both"/>
      </w:pPr>
      <w:r>
        <w:tab/>
      </w:r>
      <w:r>
        <w:tab/>
        <w:t xml:space="preserve">Nadalje, odredbom čl.2 st.1. Uredbe o kriterijima i načinu obračuna i plaćanja nagrade stečajnim upraviteljima ( dalje: Uredba, NN 105/15 ) određeno  je da stečajni upravitelj, privremeni stečajni upravitelj, povjerenik predstečajnog postupka i stečajni povjerenik imaju pravo na nagradu za obavljene poslove, stavkom 2. istoga članka propisano je da nagradu za obavljene poslove određuje sud bez odgode prema pravilima te uredbe nakon što osobe iz stavka 1. toga članka dovrše sve poslove za koje su imenovani, a stavkom 3. da iznimno, sud može stečajnom upravitelju odrediti isplatu predujma dijela nagrade u slučaju ako stečajni dužnik nastavi poslovati tijekom stečajnog postupka ili ako je na ročištu vjerovnika stečajnom upravitelju naložena izrada stečajnog plana. </w:t>
      </w:r>
    </w:p>
    <w:p w:rsidRDefault="00070705" w:rsidP="00070705" w:rsidR="00070705">
      <w:pPr>
        <w:jc w:val="both"/>
      </w:pPr>
      <w:r>
        <w:lastRenderedPageBreak/>
        <w:t xml:space="preserve"> </w:t>
      </w:r>
      <w:r>
        <w:tab/>
        <w:t xml:space="preserve"> </w:t>
      </w:r>
      <w:r>
        <w:tab/>
        <w:t>Kako u ovom stečajnom postupku stečajni upravitelj nije dovršio sve poslove za koje je imenovan, jer nije unovčena sva imovina stečajnog dužnika, a niti se radi o stečajnom postupku u kojem stečajni dužnik nastavlja poslovati tijekom stečajnog postupka, a niti su vjerovnici stečajnom upravitelju na ročištu naložili izradu stečajnog plana</w:t>
      </w:r>
      <w:r w:rsidR="00D94691">
        <w:t xml:space="preserve"> da bi stečajnom upravitelju pripadalo pravo na predujam dijela nagrade</w:t>
      </w:r>
      <w:r w:rsidR="00F71CC1">
        <w:t xml:space="preserve"> za rad</w:t>
      </w:r>
      <w:r>
        <w:t xml:space="preserve">, to je prijedlog stečajnog upravitelja za određivanje nagrade za rad </w:t>
      </w:r>
      <w:r w:rsidR="00D94691">
        <w:t xml:space="preserve">odnosno </w:t>
      </w:r>
      <w:r w:rsidR="00AE43D4">
        <w:t xml:space="preserve">prve </w:t>
      </w:r>
      <w:r w:rsidR="00995AB6">
        <w:t xml:space="preserve">djelomične nagrade za rad </w:t>
      </w:r>
      <w:r w:rsidR="00D94691">
        <w:t>kako j</w:t>
      </w:r>
      <w:r w:rsidR="00AD7794">
        <w:t>e</w:t>
      </w:r>
      <w:r w:rsidR="00D94691">
        <w:t xml:space="preserve"> naziva stečajni upravitelj </w:t>
      </w:r>
      <w:r>
        <w:t>valjalo odbaciti kao preuranjen na temelju odredbe čl.94 st.2 SZ-a i čl.2 Uredbe.</w:t>
      </w:r>
    </w:p>
    <w:p w:rsidRDefault="00070705" w:rsidP="00070705" w:rsidR="00070705">
      <w:pPr>
        <w:jc w:val="both"/>
      </w:pPr>
      <w:r>
        <w:tab/>
        <w:t xml:space="preserve"> </w:t>
      </w:r>
      <w:r>
        <w:tab/>
      </w:r>
    </w:p>
    <w:p w:rsidRDefault="00070705" w:rsidP="00070705" w:rsidR="00070705">
      <w:pPr>
        <w:jc w:val="both"/>
      </w:pPr>
    </w:p>
    <w:p w:rsidRDefault="00070705" w:rsidP="00070705" w:rsidR="00070705">
      <w:r>
        <w:tab/>
      </w:r>
      <w:r>
        <w:tab/>
        <w:t xml:space="preserve">U Slavonskom Brodu, </w:t>
      </w:r>
      <w:r w:rsidR="004E7129">
        <w:t>25. travnja 2018</w:t>
      </w:r>
      <w:r>
        <w:t>. godine</w:t>
      </w:r>
    </w:p>
    <w:p w:rsidRDefault="00070705" w:rsidP="00070705" w:rsidR="00070705"/>
    <w:p w:rsidRDefault="00070705" w:rsidP="00070705" w:rsidR="00070705"/>
    <w:p w:rsidRDefault="00070705" w:rsidP="00070705" w:rsidR="00070705">
      <w:r>
        <w:tab/>
      </w:r>
      <w:r>
        <w:tab/>
      </w:r>
      <w:r>
        <w:tab/>
      </w:r>
      <w:r>
        <w:tab/>
      </w:r>
      <w:r>
        <w:tab/>
      </w:r>
      <w:r>
        <w:tab/>
      </w:r>
      <w:r>
        <w:tab/>
        <w:t xml:space="preserve">              Stečajna sutkinja</w:t>
      </w:r>
    </w:p>
    <w:p w:rsidRDefault="00070705" w:rsidP="00070705" w:rsidR="00070705">
      <w:r>
        <w:tab/>
      </w:r>
      <w:r>
        <w:tab/>
      </w:r>
      <w:r>
        <w:tab/>
      </w:r>
      <w:r>
        <w:tab/>
      </w:r>
      <w:r>
        <w:tab/>
      </w:r>
      <w:r>
        <w:tab/>
        <w:t xml:space="preserve">                             Mirna Vujčić</w:t>
      </w:r>
    </w:p>
    <w:p w:rsidRDefault="00070705" w:rsidP="00070705" w:rsidR="00070705">
      <w:r>
        <w:t xml:space="preserve"> </w:t>
      </w:r>
      <w:r>
        <w:tab/>
      </w:r>
      <w:r>
        <w:tab/>
        <w:t xml:space="preserve"> </w:t>
      </w:r>
    </w:p>
    <w:p w:rsidRDefault="00070705" w:rsidP="00070705" w:rsidR="00070705"/>
    <w:p w:rsidRDefault="00070705" w:rsidP="00070705" w:rsidR="00070705">
      <w:pPr>
        <w:rPr>
          <w:b/>
          <w:sz w:val="20"/>
          <w:szCs w:val="20"/>
        </w:rPr>
      </w:pPr>
      <w:r>
        <w:rPr>
          <w:b/>
          <w:sz w:val="20"/>
          <w:szCs w:val="20"/>
        </w:rPr>
        <w:t>Pouka o pravnom lijeku:</w:t>
      </w:r>
    </w:p>
    <w:p w:rsidRDefault="00070705" w:rsidP="00070705" w:rsidR="00070705">
      <w:pPr>
        <w:rPr>
          <w:sz w:val="18"/>
          <w:szCs w:val="18"/>
        </w:rPr>
      </w:pPr>
      <w:r>
        <w:rPr>
          <w:sz w:val="18"/>
          <w:szCs w:val="18"/>
        </w:rPr>
        <w:t>Protiv ovog rješenja  pravo na žalbu imaju stečajni</w:t>
      </w:r>
    </w:p>
    <w:p w:rsidRDefault="00070705" w:rsidP="00070705" w:rsidR="00070705">
      <w:pPr>
        <w:rPr>
          <w:sz w:val="18"/>
          <w:szCs w:val="18"/>
        </w:rPr>
      </w:pPr>
      <w:r>
        <w:rPr>
          <w:sz w:val="18"/>
          <w:szCs w:val="18"/>
        </w:rPr>
        <w:t>upravitelj i svaki stečajni vjerovnik, a u roku od osam dana</w:t>
      </w:r>
    </w:p>
    <w:p w:rsidRDefault="00070705" w:rsidP="00070705" w:rsidR="00070705">
      <w:pPr>
        <w:rPr>
          <w:sz w:val="18"/>
          <w:szCs w:val="18"/>
        </w:rPr>
      </w:pPr>
      <w:r>
        <w:rPr>
          <w:sz w:val="18"/>
          <w:szCs w:val="18"/>
        </w:rPr>
        <w:t xml:space="preserve"> po isteku osmog dana od dana objave rješenja na mrežnoj stranici</w:t>
      </w:r>
    </w:p>
    <w:p w:rsidRDefault="00070705" w:rsidP="00070705" w:rsidR="00070705">
      <w:pPr>
        <w:rPr>
          <w:sz w:val="18"/>
          <w:szCs w:val="18"/>
        </w:rPr>
      </w:pPr>
      <w:r>
        <w:rPr>
          <w:sz w:val="18"/>
          <w:szCs w:val="18"/>
        </w:rPr>
        <w:t xml:space="preserve"> e-Oglasna ploča sudova. Žalba se podnosi  Visokom trgovačkom </w:t>
      </w:r>
    </w:p>
    <w:p w:rsidRDefault="00070705" w:rsidP="00070705" w:rsidR="00070705">
      <w:pPr>
        <w:rPr>
          <w:sz w:val="18"/>
          <w:szCs w:val="18"/>
        </w:rPr>
      </w:pPr>
      <w:r>
        <w:rPr>
          <w:sz w:val="18"/>
          <w:szCs w:val="18"/>
        </w:rPr>
        <w:t>sudu u Zagrebu  putem ovoga suda  u tri  primjerka.</w:t>
      </w:r>
    </w:p>
    <w:p w:rsidRDefault="00070705" w:rsidP="00070705" w:rsidR="00070705"/>
    <w:p w:rsidRDefault="00070705" w:rsidP="00070705" w:rsidR="00070705"/>
    <w:p w:rsidRDefault="00070705" w:rsidP="00070705" w:rsidR="00070705">
      <w:r>
        <w:t>DNA:</w:t>
      </w:r>
    </w:p>
    <w:p w:rsidRDefault="00070705" w:rsidP="00070705" w:rsidR="00070705">
      <w:pPr>
        <w:numPr>
          <w:ilvl w:val="0"/>
          <w:numId w:val="1"/>
        </w:numPr>
      </w:pPr>
      <w:r>
        <w:t>Rješenje nepravomoćno</w:t>
      </w:r>
    </w:p>
    <w:p w:rsidRDefault="00070705" w:rsidP="00070705" w:rsidR="00070705">
      <w:pPr>
        <w:numPr>
          <w:ilvl w:val="0"/>
          <w:numId w:val="1"/>
        </w:numPr>
      </w:pPr>
      <w:r>
        <w:t>Dostaviti:</w:t>
      </w:r>
    </w:p>
    <w:p w:rsidRDefault="00070705" w:rsidP="00070705" w:rsidR="00070705">
      <w:pPr>
        <w:ind w:left="360"/>
      </w:pPr>
      <w:r>
        <w:t xml:space="preserve">  </w:t>
      </w:r>
      <w:r>
        <w:tab/>
        <w:t xml:space="preserve">      -  </w:t>
      </w:r>
      <w:r>
        <w:tab/>
        <w:t>objaviti na mrežnoj stranici e-Oglasna ploča sudova</w:t>
      </w:r>
    </w:p>
    <w:p w:rsidRDefault="00070705" w:rsidP="00070705" w:rsidR="00070705">
      <w:pPr>
        <w:numPr>
          <w:ilvl w:val="1"/>
          <w:numId w:val="1"/>
        </w:numPr>
      </w:pPr>
      <w:r>
        <w:t xml:space="preserve">stečajnom upravitelju </w:t>
      </w:r>
    </w:p>
    <w:p w:rsidRDefault="00070705" w:rsidP="00070705" w:rsidR="00070705">
      <w:r>
        <w:t xml:space="preserve">      3. Kalendar 15 </w:t>
      </w:r>
      <w:r>
        <w:tab/>
        <w:t xml:space="preserve">       </w:t>
      </w:r>
    </w:p>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7D3A" w:rsidP="00070705" w:rsidR="004E7D3A">
      <w:r>
        <w:separator/>
      </w:r>
    </w:p>
  </w:endnote>
  <w:endnote w:id="0" w:type="continuationSeparator">
    <w:p w:rsidRDefault="004E7D3A" w:rsidP="00070705" w:rsidR="004E7D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7D3A" w:rsidP="00070705" w:rsidR="004E7D3A">
      <w:r>
        <w:separator/>
      </w:r>
    </w:p>
  </w:footnote>
  <w:footnote w:id="0" w:type="continuationSeparator">
    <w:p w:rsidRDefault="004E7D3A" w:rsidP="00070705" w:rsidR="004E7D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0705" w:rsidP="00070705" w:rsidR="00070705">
    <w:pPr>
      <w:pStyle w:val="Zaglavlje"/>
      <w:jc w:val="right"/>
    </w:pPr>
    <w:r>
      <w:rPr>
        <w:b/>
      </w:rPr>
      <w:t>Broj: 7/St-743/2016-</w:t>
    </w:r>
    <w:r w:rsidR="00FD1B26">
      <w:rPr>
        <w:b/>
      </w:rPr>
      <w:t>100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9F2346"/>
    <w:multiLevelType w:val="hybridMultilevel"/>
    <w:tmpl w:val="785A82D8"/>
    <w:lvl w:tplc="0409000F" w:ilvl="0">
      <w:start w:val="1"/>
      <w:numFmt w:val="decimal"/>
      <w:lvlText w:val="%1."/>
      <w:lvlJc w:val="left"/>
      <w:pPr>
        <w:tabs>
          <w:tab w:pos="720" w:val="num"/>
        </w:tabs>
        <w:ind w:hanging="360" w:left="720"/>
      </w:pPr>
    </w:lvl>
    <w:lvl w:tplc="1C041E7A"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40A4"/>
    <w:rsid w:val="00070705"/>
    <w:rsid w:val="00120554"/>
    <w:rsid w:val="002E123A"/>
    <w:rsid w:val="004E7129"/>
    <w:rsid w:val="004E7D3A"/>
    <w:rsid w:val="005E7B05"/>
    <w:rsid w:val="00654ABB"/>
    <w:rsid w:val="00800C73"/>
    <w:rsid w:val="009940A4"/>
    <w:rsid w:val="00995AB6"/>
    <w:rsid w:val="00A559F7"/>
    <w:rsid w:val="00AA5EE6"/>
    <w:rsid w:val="00AD7794"/>
    <w:rsid w:val="00AE43D4"/>
    <w:rsid w:val="00B831B3"/>
    <w:rsid w:val="00C04BD7"/>
    <w:rsid w:val="00C12226"/>
    <w:rsid w:val="00D94691"/>
    <w:rsid w:val="00D9734A"/>
    <w:rsid w:val="00DB052E"/>
    <w:rsid w:val="00F07A89"/>
    <w:rsid w:val="00F71CC1"/>
    <w:rsid w:val="00FB28E8"/>
    <w:rsid w:val="00FD1B26"/>
    <w:rsid w:val="00FD3D3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0705"/>
    <w:pPr>
      <w:spacing w:lineRule="auto" w:line="240" w:after="0"/>
    </w:pPr>
    <w:rPr>
      <w:rFonts w:cs="Times New Roman" w:eastAsia="Times New Roman" w:hAnsi="Times New Roman" w:ascii="Times New Roman"/>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707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0705"/>
    <w:rPr>
      <w:rFonts w:cs="Tahoma" w:eastAsia="Times New Roman" w:hAnsi="Tahoma" w:ascii="Tahoma"/>
      <w:sz w:val="16"/>
      <w:szCs w:val="16"/>
      <w:lang w:eastAsia="en-US"/>
    </w:rPr>
  </w:style>
  <w:style w:styleId="Zaglavlje" w:type="paragraph">
    <w:name w:val="header"/>
    <w:basedOn w:val="Normal"/>
    <w:link w:val="ZaglavljeChar"/>
    <w:uiPriority w:val="99"/>
    <w:unhideWhenUsed/>
    <w:rsid w:val="00070705"/>
    <w:pPr>
      <w:tabs>
        <w:tab w:pos="4536" w:val="center"/>
        <w:tab w:pos="9072" w:val="right"/>
      </w:tabs>
    </w:pPr>
  </w:style>
  <w:style w:customStyle="true" w:styleId="ZaglavljeChar" w:type="character">
    <w:name w:val="Zaglavlje Char"/>
    <w:basedOn w:val="Zadanifontodlomka"/>
    <w:link w:val="Zaglavlje"/>
    <w:uiPriority w:val="99"/>
    <w:rsid w:val="00070705"/>
    <w:rPr>
      <w:rFonts w:cs="Times New Roman" w:eastAsia="Times New Roman" w:hAnsi="Times New Roman" w:ascii="Times New Roman"/>
      <w:sz w:val="24"/>
      <w:szCs w:val="24"/>
      <w:lang w:eastAsia="en-US"/>
    </w:rPr>
  </w:style>
  <w:style w:styleId="Podnoje" w:type="paragraph">
    <w:name w:val="footer"/>
    <w:basedOn w:val="Normal"/>
    <w:link w:val="PodnojeChar"/>
    <w:uiPriority w:val="99"/>
    <w:unhideWhenUsed/>
    <w:rsid w:val="00070705"/>
    <w:pPr>
      <w:tabs>
        <w:tab w:pos="4536" w:val="center"/>
        <w:tab w:pos="9072" w:val="right"/>
      </w:tabs>
    </w:pPr>
  </w:style>
  <w:style w:customStyle="true" w:styleId="PodnojeChar" w:type="character">
    <w:name w:val="Podnožje Char"/>
    <w:basedOn w:val="Zadanifontodlomka"/>
    <w:link w:val="Podnoje"/>
    <w:uiPriority w:val="99"/>
    <w:rsid w:val="00070705"/>
    <w:rPr>
      <w:rFonts w:cs="Times New Roman" w:eastAsia="Times New Roman" w:hAnsi="Times New Roman" w:ascii="Times New Roman"/>
      <w:sz w:val="24"/>
      <w:szCs w:val="24"/>
      <w:lang w:eastAsia="en-US"/>
    </w:rPr>
  </w:style>
  <w:style w:styleId="Tekstrezerviranogmjesta" w:type="character">
    <w:name w:val="Placeholder Text"/>
    <w:basedOn w:val="Zadanifontodlomka"/>
    <w:uiPriority w:val="99"/>
    <w:semiHidden/>
    <w:rsid w:val="00AA5EE6"/>
    <w:rPr>
      <w:color w:val="808080"/>
      <w:bdr w:space="0" w:sz="0" w:color="auto" w:val="none"/>
      <w:shd w:fill="auto" w:color="auto" w:val="clear"/>
    </w:rPr>
  </w:style>
  <w:style w:customStyle="true" w:styleId="eSPISCCParagraphDefaultFont" w:type="character">
    <w:name w:val="eSPIS_CC_Paragraph Default Font"/>
    <w:basedOn w:val="Zadanifontodlomka"/>
    <w:rsid w:val="00AA5EE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5EE6"/>
    <w:rPr>
      <w:b/>
      <w:bdr w:space="0" w:sz="0" w:color="auto" w:val="none"/>
      <w:shd w:fill="FFFFCC" w:color="auto" w:val="clear"/>
      <w:lang w:val="hr-HR"/>
    </w:rPr>
  </w:style>
  <w:style w:customStyle="true" w:styleId="PozadinaSvijetloCrvena" w:type="character">
    <w:name w:val="Pozadina_SvijetloCrvena"/>
    <w:basedOn w:val="eSPISCCParagraphDefaultFont"/>
    <w:rsid w:val="00AA5EE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5EE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0705"/>
    <w:pPr>
      <w:spacing w:after="0" w:line="240" w:lineRule="auto"/>
    </w:pPr>
    <w:rPr>
      <w:rFonts w:ascii="Times New Roman" w:cs="Times New Roman" w:eastAsia="Times New Roman" w:hAnsi="Times New Roman"/>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70705"/>
    <w:rPr>
      <w:rFonts w:ascii="Tahoma" w:cs="Tahoma" w:hAnsi="Tahoma"/>
      <w:sz w:val="16"/>
      <w:szCs w:val="16"/>
    </w:rPr>
  </w:style>
  <w:style w:customStyle="1" w:styleId="TekstbaloniaChar" w:type="character">
    <w:name w:val="Tekst balončića Char"/>
    <w:basedOn w:val="Zadanifontodlomka"/>
    <w:link w:val="Tekstbalonia"/>
    <w:uiPriority w:val="99"/>
    <w:semiHidden/>
    <w:rsid w:val="00070705"/>
    <w:rPr>
      <w:rFonts w:ascii="Tahoma" w:cs="Tahoma" w:eastAsia="Times New Roman" w:hAnsi="Tahoma"/>
      <w:sz w:val="16"/>
      <w:szCs w:val="16"/>
      <w:lang w:eastAsia="en-US"/>
    </w:rPr>
  </w:style>
  <w:style w:styleId="Zaglavlje" w:type="paragraph">
    <w:name w:val="header"/>
    <w:basedOn w:val="Normal"/>
    <w:link w:val="ZaglavljeChar"/>
    <w:uiPriority w:val="99"/>
    <w:unhideWhenUsed/>
    <w:rsid w:val="00070705"/>
    <w:pPr>
      <w:tabs>
        <w:tab w:pos="4536" w:val="center"/>
        <w:tab w:pos="9072" w:val="right"/>
      </w:tabs>
    </w:pPr>
  </w:style>
  <w:style w:customStyle="1" w:styleId="ZaglavljeChar" w:type="character">
    <w:name w:val="Zaglavlje Char"/>
    <w:basedOn w:val="Zadanifontodlomka"/>
    <w:link w:val="Zaglavlje"/>
    <w:uiPriority w:val="99"/>
    <w:rsid w:val="00070705"/>
    <w:rPr>
      <w:rFonts w:ascii="Times New Roman" w:cs="Times New Roman" w:eastAsia="Times New Roman" w:hAnsi="Times New Roman"/>
      <w:sz w:val="24"/>
      <w:szCs w:val="24"/>
      <w:lang w:eastAsia="en-US"/>
    </w:rPr>
  </w:style>
  <w:style w:styleId="Podnoje" w:type="paragraph">
    <w:name w:val="footer"/>
    <w:basedOn w:val="Normal"/>
    <w:link w:val="PodnojeChar"/>
    <w:uiPriority w:val="99"/>
    <w:unhideWhenUsed/>
    <w:rsid w:val="00070705"/>
    <w:pPr>
      <w:tabs>
        <w:tab w:pos="4536" w:val="center"/>
        <w:tab w:pos="9072" w:val="right"/>
      </w:tabs>
    </w:pPr>
  </w:style>
  <w:style w:customStyle="1" w:styleId="PodnojeChar" w:type="character">
    <w:name w:val="Podnožje Char"/>
    <w:basedOn w:val="Zadanifontodlomka"/>
    <w:link w:val="Podnoje"/>
    <w:uiPriority w:val="99"/>
    <w:rsid w:val="00070705"/>
    <w:rPr>
      <w:rFonts w:ascii="Times New Roman" w:cs="Times New Roman" w:eastAsia="Times New Roman" w:hAnsi="Times New Roman"/>
      <w:sz w:val="24"/>
      <w:szCs w:val="24"/>
      <w:lang w:eastAsia="en-US"/>
    </w:rPr>
  </w:style>
  <w:style w:styleId="Tekstrezerviranogmjesta" w:type="character">
    <w:name w:val="Placeholder Text"/>
    <w:basedOn w:val="Zadanifontodlomka"/>
    <w:uiPriority w:val="99"/>
    <w:semiHidden/>
    <w:rsid w:val="00AA5EE6"/>
    <w:rPr>
      <w:color w:val="808080"/>
      <w:bdr w:color="auto" w:space="0" w:sz="0" w:val="none"/>
      <w:shd w:color="auto" w:fill="auto" w:val="clear"/>
    </w:rPr>
  </w:style>
  <w:style w:customStyle="1" w:styleId="eSPISCCParagraphDefaultFont" w:type="character">
    <w:name w:val="eSPIS_CC_Paragraph Default Font"/>
    <w:basedOn w:val="Zadanifontodlomka"/>
    <w:rsid w:val="00AA5E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5EE6"/>
    <w:rPr>
      <w:b/>
      <w:bdr w:color="auto" w:space="0" w:sz="0" w:val="none"/>
      <w:shd w:color="auto" w:fill="FFFFCC" w:val="clear"/>
      <w:lang w:val="hr-HR"/>
    </w:rPr>
  </w:style>
  <w:style w:customStyle="1" w:styleId="PozadinaSvijetloCrvena" w:type="character">
    <w:name w:val="Pozadina_SvijetloCrvena"/>
    <w:basedOn w:val="eSPISCCParagraphDefaultFont"/>
    <w:rsid w:val="00AA5E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5E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3075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kod Dubi ,  II i III dio u ref.</izvorni_sadrzaj>
    <derivirana_varijabla naziv="DomainObject.Predmet.PrimjedbaSuca_1">I, - kod Dubi ,  II i III dio u ref.</derivirana_varijabla>
  </DomainObject.Predmet.PrimjedbaSuca>
  <DomainObject.Predmet.ProtustrankaFormated>
    <izvorni_sadrzaj>  GRUPA FERDINAND društvo s ograničenom odgovornošću za promidžbu i trgovinu</izvorni_sadrzaj>
    <derivirana_varijabla naziv="DomainObject.Predmet.ProtustrankaFormated_1">  GRUPA FERDINAND društvo s ograničenom odgovornošću za promidžbu i trgovinu</derivirana_varijabla>
  </DomainObject.Predmet.ProtustrankaFormated>
  <DomainObject.Predmet.ProtustrankaFormatedOIB>
    <izvorni_sadrzaj>  GRUPA FERDINAND društvo s ograničenom odgovornošću za promidžbu i trgovinu, OIB 45488760710</izvorni_sadrzaj>
    <derivirana_varijabla naziv="DomainObject.Predmet.ProtustrankaFormatedOIB_1">  GRUPA FERDINAND društvo s ograničenom odgovornošću za promidžbu i trgovinu, OIB 45488760710</derivirana_varijabla>
  </DomainObject.Predmet.ProtustrankaFormatedOIB>
  <DomainObject.Predmet.ProtustrankaFormatedWithAdress>
    <izvorni_sadrzaj> GRUPA FERDINAND društvo s ograničenom odgovornošću za promidžbu i trgovinu, Radničko naselje 6, 34550 Pakrac</izvorni_sadrzaj>
    <derivirana_varijabla naziv="DomainObject.Predmet.ProtustrankaFormatedWithAdress_1"> GRUPA FERDINAND društvo s ograničenom odgovornošću za promidžbu i trgovinu, Radničko naselje 6, 34550 Pakrac</derivirana_varijabla>
  </DomainObject.Predmet.ProtustrankaFormatedWithAdress>
  <DomainObject.Predmet.ProtustrankaFormatedWithAdressOIB>
    <izvorni_sadrzaj> GRUPA FERDINAND društvo s ograničenom odgovornošću za promidžbu i trgovinu, OIB 45488760710, Radničko naselje 6, 34550 Pakrac</izvorni_sadrzaj>
    <derivirana_varijabla naziv="DomainObject.Predmet.ProtustrankaFormatedWithAdressOIB_1"> GRUPA FERDINAND društvo s ograničenom odgovornošću za promidžbu i trgovinu, OIB 45488760710, Radničko naselje 6, 34550 Pakrac</derivirana_varijabla>
  </DomainObject.Predmet.ProtustrankaFormatedWithAdressOIB>
  <DomainObject.Predmet.ProtustrankaWithAdress>
    <izvorni_sadrzaj>GRUPA FERDINAND društvo s ograničenom odgovornošću za promidžbu i trgovinu Radničko naselje 6, 34550 Pakrac</izvorni_sadrzaj>
    <derivirana_varijabla naziv="DomainObject.Predmet.ProtustrankaWithAdress_1">GRUPA FERDINAND društvo s ograničenom odgovornošću za promidžbu i trgovinu Radničko naselje 6, 34550 Pakrac</derivirana_varijabla>
  </DomainObject.Predmet.ProtustrankaWithAdress>
  <DomainObject.Predmet.ProtustrankaWithAdressOIB>
    <izvorni_sadrzaj>GRUPA FERDINAND društvo s ograničenom odgovornošću za promidžbu i trgovinu, OIB 45488760710, Radničko naselje 6, 34550 Pakrac</izvorni_sadrzaj>
    <derivirana_varijabla naziv="DomainObject.Predmet.ProtustrankaWithAdressOIB_1">GRUPA FERDINAND društvo s ograničenom odgovornošću za promidžbu i trgovinu, OIB 45488760710, Radničko naselje 6, 34550 Pakrac</derivirana_varijabla>
  </DomainObject.Predmet.ProtustrankaWithAdressOIB>
  <DomainObject.Predmet.ProtustrankaNazivFormated>
    <izvorni_sadrzaj>GRUPA FERDINAND društvo s ograničenom odgovornošću za promidžbu i trgovinu</izvorni_sadrzaj>
    <derivirana_varijabla naziv="DomainObject.Predmet.ProtustrankaNazivFormated_1">GRUPA FERDINAND društvo s ograničenom odgovornošću za promidžbu i trgovinu</derivirana_varijabla>
  </DomainObject.Predmet.ProtustrankaNazivFormated>
  <DomainObject.Predmet.ProtustrankaNazivFormatedOIB>
    <izvorni_sadrzaj>GRUPA FERDINAND društvo s ograničenom odgovornošću za promidžbu i trgovinu, OIB 45488760710</izvorni_sadrzaj>
    <derivirana_varijabla naziv="DomainObject.Predmet.ProtustrankaNazivFormatedOIB_1">GRUPA FERDINAND društvo s ograničenom odgovornošću za promidžbu i trgovinu, OIB 45488760710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1968067.32</izvorni_sadrzaj>
    <derivirana_varijabla naziv="DomainObject.Predmet.TrenutnaVrijednost_1">1968067.32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GRUPA FERDINAND društvo s ograničenom odgovornošću za promidžbu i trgovinu</item>
    </izvorni_sadrzaj>
    <derivirana_varijabla naziv="DomainObject.Predmet.ProtuStrankaListFormated_1">
      <item>GRUPA FERDINAND društvo s ograničenom odgovornošću za promidžbu i trgovinu</item>
    </derivirana_varijabla>
  </DomainObject.Predmet.ProtuStrankaListFormated>
  <DomainObject.Predmet.ProtuStrankaListFormatedOIB>
    <izvorni_sadrzaj>
      <item>GRUPA FERDINAND društvo s ograničenom odgovornošću za promidžbu i trgovinu, OIB 45488760710</item>
    </izvorni_sadrzaj>
    <derivirana_varijabla naziv="DomainObject.Predmet.ProtuStrankaListFormatedOIB_1">
      <item>GRUPA FERDINAND društvo s ograničenom odgovornošću za promidžbu i trgovinu, OIB 45488760710</item>
    </derivirana_varijabla>
  </DomainObject.Predmet.ProtuStrankaListFormatedOIB>
  <DomainObject.Predmet.ProtuStrankaListFormatedWithAdress>
    <izvorni_sadrzaj>
      <item>GRUPA FERDINAND društvo s ograničenom odgovornošću za promidžbu i trgovinu, Radničko naselje 6, 34550 Pakrac</item>
    </izvorni_sadrzaj>
    <derivirana_varijabla naziv="DomainObject.Predmet.ProtuStrankaListFormatedWithAdress_1">
      <item>GRUPA FERDINAND društvo s ograničenom odgovornošću za promidžbu i trgovinu, Radničko naselje 6, 34550 Pakrac</item>
    </derivirana_varijabla>
  </DomainObject.Predmet.ProtuStrankaListFormatedWithAdress>
  <DomainObject.Predmet.ProtuStrankaListFormatedWithAdressOIB>
    <izvorni_sadrzaj>
      <item>GRUPA FERDINAND društvo s ograničenom odgovornošću za promidžbu i trgovinu, OIB 45488760710, Radničko naselje 6, 34550 Pakrac</item>
    </izvorni_sadrzaj>
    <derivirana_varijabla naziv="DomainObject.Predmet.ProtuStrankaListFormatedWithAdressOIB_1">
      <item>GRUPA FERDINAND društvo s ograničenom odgovornošću za promidžbu i trgovinu, OIB 45488760710, Radničko naselje 6, 34550 Pakrac</item>
    </derivirana_varijabla>
  </DomainObject.Predmet.ProtuStrankaListFormatedWithAdressOIB>
  <DomainObject.Predmet.ProtuStrankaListNazivFormated>
    <izvorni_sadrzaj>
      <item>GRUPA FERDINAND društvo s ograničenom odgovornošću za promidžbu i trgovinu</item>
    </izvorni_sadrzaj>
    <derivirana_varijabla naziv="DomainObject.Predmet.ProtuStrankaListNazivFormated_1">
      <item>GRUPA FERDINAND društvo s ograničenom odgovornošću za promidžbu i trgovinu</item>
    </derivirana_varijabla>
  </DomainObject.Predmet.ProtuStrankaListNazivFormated>
  <DomainObject.Predmet.ProtuStrankaListNazivFormatedOIB>
    <izvorni_sadrzaj>
      <item>GRUPA FERDINAND društvo s ograničenom odgovornošću za promidžbu i trgovinu, OIB 45488760710</item>
    </izvorni_sadrzaj>
    <derivirana_varijabla naziv="DomainObject.Predmet.ProtuStrankaListNazivFormatedOIB_1">
      <item>GRUPA FERDINAND društvo s ograničenom odgovornošću za promidžbu i trgovinu, OIB 45488760710</item>
    </derivirana_varijabla>
  </DomainObject.Predmet.ProtuStrankaListNazivFormatedOIB>
  <DomainObject.Predmet.OstaliListFormated>
    <izvorni_sadrzaj>
      <item>Ivan Nemec</item>
      <item>Dušan Hvala</item>
      <item>Josip Letica</item>
      <item>Zlatko Markasović</item>
      <item>Vesna Lazarić</item>
      <item>Biljana Bandić Lutonski</item>
    </izvorni_sadrzaj>
    <derivirana_varijabla naziv="DomainObject.Predmet.OstaliListFormated_1">
      <item>Ivan Nemec</item>
      <item>Dušan Hvala</item>
      <item>Josip Letica</item>
      <item>Zlatko Markasović</item>
      <item>Vesna Lazarić</item>
      <item>Biljana Bandić Lutonski</item>
    </derivirana_varijabla>
  </DomainObject.Predmet.OstaliListFormated>
  <DomainObject.Predmet.OstaliListFormatedOIB>
    <izvorni_sadrzaj>
      <item>Ivan Nemec</item>
      <item>Dušan Hvala, OIB 85287715664</item>
      <item>Josip Letica</item>
      <item>Zlatko Markasović</item>
      <item>Vesna Lazarić</item>
      <item>Biljana Bandić Lutonski</item>
    </izvorni_sadrzaj>
    <derivirana_varijabla naziv="DomainObject.Predmet.OstaliListFormatedOIB_1">
      <item>Ivan Nemec</item>
      <item>Dušan Hvala, OIB 85287715664</item>
      <item>Josip Letica</item>
      <item>Zlatko Markasović</item>
      <item>Vesna Lazarić</item>
      <item>Biljana Bandić Lutonski</item>
    </derivirana_varijabla>
  </DomainObject.Predmet.OstaliListFormatedOIB>
  <DomainObject.Predmet.OstaliListFormatedWithAdress>
    <izvorni_sadrzaj>
      <item>Ivan Nemec, Dobeno 103, Mengeš, Dobeno</item>
      <item>Dušan Hvala</item>
      <item>Josip Letica</item>
      <item>Zlatko Markasović</item>
      <item>Vesna Lazarić</item>
      <item>Biljana Bandić Lutonski</item>
    </izvorni_sadrzaj>
    <derivirana_varijabla naziv="DomainObject.Predmet.OstaliListFormatedWithAdress_1">
      <item>Ivan Nemec, Dobeno 103, Mengeš, Dobeno</item>
      <item>Dušan Hvala</item>
      <item>Josip Letica</item>
      <item>Zlatko Markasović</item>
      <item>Vesna Lazarić</item>
      <item>Biljana Bandić Lutonski</item>
    </derivirana_varijabla>
  </DomainObject.Predmet.OstaliListFormatedWithAdress>
  <DomainObject.Predmet.OstaliListFormatedWithAdressOIB>
    <izvorni_sadrzaj>
      <item>Ivan Nemec, Dobeno 103, Mengeš, Dobeno</item>
      <item>Dušan Hvala, OIB 85287715664</item>
      <item>Josip Letica</item>
      <item>Zlatko Markasović</item>
      <item>Vesna Lazarić</item>
      <item>Biljana Bandić Lutonski</item>
    </izvorni_sadrzaj>
    <derivirana_varijabla naziv="DomainObject.Predmet.OstaliListFormatedWithAdressOIB_1">
      <item>Ivan Nemec, Dobeno 103, Mengeš, Dobeno</item>
      <item>Dušan Hvala, OIB 85287715664</item>
      <item>Josip Letica</item>
      <item>Zlatko Markasović</item>
      <item>Vesna Lazarić</item>
      <item>Biljana Bandić Lutonski</item>
    </derivirana_varijabla>
  </DomainObject.Predmet.OstaliListFormatedWithAdressOIB>
  <DomainObject.Predmet.OstaliListNazivFormated>
    <izvorni_sadrzaj>
      <item>Ivan Nemec</item>
      <item>Dušan Hvala</item>
      <item>Josip Letica</item>
      <item>Zlatko Markasović</item>
      <item>Vesna Lazarić</item>
      <item>Biljana Bandić Lutonski</item>
    </izvorni_sadrzaj>
    <derivirana_varijabla naziv="DomainObject.Predmet.OstaliListNazivFormated_1">
      <item>Ivan Nemec</item>
      <item>Dušan Hvala</item>
      <item>Josip Letica</item>
      <item>Zlatko Markasović</item>
      <item>Vesna Lazarić</item>
      <item>Biljana Bandić Lutonski</item>
    </derivirana_varijabla>
  </DomainObject.Predmet.OstaliListNazivFormated>
  <DomainObject.Predmet.OstaliListNazivFormatedOIB>
    <izvorni_sadrzaj>
      <item>Ivan Nemec</item>
      <item>Dušan Hvala, OIB 85287715664</item>
      <item>Josip Letica</item>
      <item>Zlatko Markasović</item>
      <item>Vesna Lazarić</item>
      <item>Biljana Bandić Lutonski</item>
    </izvorni_sadrzaj>
    <derivirana_varijabla naziv="DomainObject.Predmet.OstaliListNazivFormatedOIB_1">
      <item>Ivan Nemec</item>
      <item>Dušan Hvala, OIB 85287715664</item>
      <item>Josip Letica</item>
      <item>Zlatko Markasović</item>
      <item>Vesna Lazarić</item>
      <item>Biljana Bandić Lutonski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GRUPA FERDINAND društvo s ograničenom odgovornošću za promidžbu i trgovinu</izvorni_sadrzaj>
    <derivirana_varijabla naziv="DomainObject.Predmet.ProtustrankaIDrugi_1">GRUPA FERDINAND društvo s ograničenom odgovornošću za promidžbu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GRUPA FERDINAND društvo s ograničenom odgovornošću za promidžbu i trgovinu, OIB 45488760710, Radničko naselje 6, 34550 Pakrac</izvorni_sadrzaj>
    <derivirana_varijabla naziv="DomainObject.Predmet.ProtustrankaIDrugiAdressOIB_1">GRUPA FERDINAND društvo s ograničenom odgovornošću za promidžbu i trgovinu, OIB 45488760710, Radničko naselje 6,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GRUPA FERDINAND društvo s ograničenom odgovornošću za promidžbu i trgovinu</item>
      <item>Ivan Nemec</item>
      <item>Dušan Hvala</item>
      <item>Josip Letica</item>
      <item>Zlatko Markasović</item>
      <item>Vesna Lazarić</item>
      <item>Biljana Bandić Lutonski</item>
    </izvorni_sadrzaj>
    <derivirana_varijabla naziv="DomainObject.Predmet.SudioniciListNaziv_1">
      <item>Financijska agencija</item>
      <item>GRUPA FERDINAND društvo s ograničenom odgovornošću za promidžbu i trgovinu</item>
      <item>Ivan Nemec</item>
      <item>Dušan Hvala</item>
      <item>Josip Letica</item>
      <item>Zlatko Markasović</item>
      <item>Vesna Lazarić</item>
      <item>Biljana Bandić Lutonski</item>
    </derivirana_varijabla>
  </DomainObject.Predmet.SudioniciListNaziv>
  <DomainObject.Predmet.SudioniciListAdressOIB>
    <izvorni_sadrzaj>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item>Biljana Bandić Lutonski</item>
    </izvorni_sadrzaj>
    <derivirana_varijabla naziv="DomainObject.Predmet.SudioniciListAdressOIB_1">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item>Biljana Bandić Lutonski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45488760710</item>
      <item>, OIB null</item>
      <item>, OIB 85287715664</item>
      <item>, OIB null</item>
      <item>, OIB null</item>
      <item>, OIB null</item>
      <item>, OIB null</item>
    </izvorni_sadrzaj>
    <derivirana_varijabla naziv="DomainObject.Predmet.SudioniciListNazivOIB_1">
      <item>, OIB 85821130368</item>
      <item>, OIB 45488760710</item>
      <item>, OIB null</item>
      <item>, OIB 85287715664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559</properties:Words>
  <properties:Characters>3011</properties:Characters>
  <properties:Lines>78</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2018-04-25T11:15:00Z</dcterms:created>
  <dc:creator>wsadmin</dc:creator>
  <dc:description/>
  <cp:keywords/>
  <cp:lastModifiedBy>wsadmin</cp:lastModifiedBy>
  <cp:lastPrinted>2018-04-25T11:32:00Z</cp:lastPrinted>
  <dcterms:modified xmlns:xsi="http://www.w3.org/2001/XMLSchema-instance" xsi:type="dcterms:W3CDTF">2018-04-25T11:43:00Z</dcterms:modified>
  <cp:revision>26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(ST-743-2016-25.04.2018. .docx)</vt:lpwstr>
  </prop:property>
  <prop:property name="CC_coloring" pid="4" fmtid="{D5CDD505-2E9C-101B-9397-08002B2CF9AE}">
    <vt:bool>false</vt:bool>
  </prop:property>
  <prop:property name="BrojStranica" pid="5" fmtid="{D5CDD505-2E9C-101B-9397-08002B2CF9AE}">
    <vt:i4>2</vt:i4>
  </prop:property>
</prop:Properties>
</file>