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db2c" w14:paraId="0a7db2c" w:rsidRDefault="00E85083" w:rsidP="00E85083" w:rsidR="00E85083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E85083" w:rsidP="00E85083" w:rsidR="00E85083" w:rsidRPr="00553BE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  2 St-332</w:t>
      </w:r>
      <w:r w:rsidRPr="004D3099">
        <w:t>/</w:t>
      </w:r>
      <w:r>
        <w:t>201</w:t>
      </w:r>
      <w:r w:rsidRPr="00553BE9">
        <w:t>8-3</w:t>
      </w:r>
    </w:p>
    <w:p w:rsidRDefault="00E85083" w:rsidP="00E85083" w:rsidR="00E85083" w:rsidRPr="004D3099">
      <w:r w:rsidRPr="004D3099">
        <w:t xml:space="preserve"> TRGOVAČKI SUD U PAZINU</w:t>
      </w:r>
    </w:p>
    <w:p w:rsidRDefault="00E85083" w:rsidP="00E85083" w:rsidR="00E85083" w:rsidRPr="009C3F78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E85083" w:rsidP="00E85083" w:rsidR="00E85083">
      <w:pPr>
        <w:jc w:val="both"/>
      </w:pPr>
    </w:p>
    <w:p w:rsidRDefault="003D12EE" w:rsidP="00E85083" w:rsidR="003D12EE" w:rsidRPr="009C3F78">
      <w:pPr>
        <w:jc w:val="both"/>
      </w:pPr>
    </w:p>
    <w:p w:rsidRDefault="00E85083" w:rsidP="00E85083" w:rsidR="00E85083" w:rsidRPr="009C3F78">
      <w:pPr>
        <w:jc w:val="center"/>
      </w:pPr>
      <w:r w:rsidRPr="009C3F78">
        <w:t>R E P U B L I K A   H R V A T S K A</w:t>
      </w:r>
    </w:p>
    <w:p w:rsidRDefault="00E85083" w:rsidP="00E85083" w:rsidR="00E85083" w:rsidRPr="009C3F78">
      <w:pPr>
        <w:jc w:val="center"/>
      </w:pPr>
    </w:p>
    <w:p w:rsidRDefault="00E85083" w:rsidP="00E85083" w:rsidR="00E85083" w:rsidRPr="009C3F78">
      <w:pPr>
        <w:jc w:val="center"/>
      </w:pPr>
      <w:r w:rsidRPr="009C3F78">
        <w:t>R J E Š E N J E</w:t>
      </w:r>
    </w:p>
    <w:p w:rsidRDefault="00E85083" w:rsidP="00E85083" w:rsidR="00E85083" w:rsidRPr="009C3F78">
      <w:pPr>
        <w:jc w:val="both"/>
      </w:pPr>
    </w:p>
    <w:p w:rsidRDefault="00E85083" w:rsidP="00E85083" w:rsidR="00E85083" w:rsidRPr="00553BE9">
      <w:pPr>
        <w:ind w:firstLine="708"/>
        <w:jc w:val="both"/>
      </w:pPr>
      <w:r w:rsidRPr="009C3F78">
        <w:t>Trgovački sud u Pazinu, po stečajnom sucu Adrijani Labinj</w:t>
      </w:r>
      <w:r w:rsidRPr="00553BE9">
        <w:t>an Skok, povodom prijedloga stečajnog upravitelja za određivanje nastavka postupka u stečajno</w:t>
      </w:r>
      <w:r>
        <w:t>m postupku nad dužnik</w:t>
      </w:r>
      <w:r w:rsidRPr="00553BE9">
        <w:t>om PARABOLA d.o.o.</w:t>
      </w:r>
      <w:r w:rsidR="00553BE9" w:rsidRPr="00553BE9">
        <w:t xml:space="preserve"> u stečaju</w:t>
      </w:r>
      <w:r w:rsidRPr="00553BE9">
        <w:t>, 8. studenog 2018.</w:t>
      </w:r>
    </w:p>
    <w:p w:rsidRDefault="00E85083" w:rsidP="00E85083" w:rsidR="00E85083" w:rsidRPr="00553BE9">
      <w:pPr>
        <w:jc w:val="both"/>
      </w:pPr>
    </w:p>
    <w:p w:rsidRDefault="00E85083" w:rsidP="00E85083" w:rsidR="00E85083" w:rsidRPr="00553BE9">
      <w:pPr>
        <w:jc w:val="center"/>
      </w:pPr>
      <w:r w:rsidRPr="00553BE9">
        <w:t>r i j e š i o  j e</w:t>
      </w:r>
    </w:p>
    <w:p w:rsidRDefault="00E85083" w:rsidP="00E85083" w:rsidR="00E85083" w:rsidRPr="00553BE9">
      <w:pPr>
        <w:jc w:val="center"/>
      </w:pPr>
    </w:p>
    <w:p w:rsidRDefault="00E85083" w:rsidP="00E85083" w:rsidR="00E85083" w:rsidRPr="00287A9C">
      <w:pPr>
        <w:jc w:val="both"/>
      </w:pPr>
      <w:r w:rsidRPr="00553BE9">
        <w:tab/>
        <w:t xml:space="preserve">Odbija se prijedlog stečajnog upravitelja za određivanje nastavka postupka </w:t>
      </w:r>
      <w:r w:rsidR="00553BE9" w:rsidRPr="00553BE9">
        <w:t xml:space="preserve">radi naknadne diobe, </w:t>
      </w:r>
      <w:r w:rsidRPr="00553BE9">
        <w:t xml:space="preserve">u stečajnom postupku nad dužnikom </w:t>
      </w:r>
      <w:r w:rsidR="00553BE9" w:rsidRPr="00553BE9">
        <w:t>PARABOLA d.o.o. u stečaju</w:t>
      </w:r>
      <w:r>
        <w:t>.</w:t>
      </w:r>
    </w:p>
    <w:p w:rsidRDefault="00E85083" w:rsidP="00E85083" w:rsidR="00E85083">
      <w:pPr>
        <w:jc w:val="center"/>
      </w:pPr>
    </w:p>
    <w:p w:rsidRDefault="00E85083" w:rsidP="00E85083" w:rsidR="00E85083" w:rsidRPr="00287A9C">
      <w:pPr>
        <w:jc w:val="center"/>
      </w:pPr>
      <w:r w:rsidRPr="00287A9C">
        <w:t>Obrazloženje</w:t>
      </w:r>
    </w:p>
    <w:p w:rsidRDefault="00E85083" w:rsidP="00E85083" w:rsidR="00E85083" w:rsidRPr="00287A9C">
      <w:pPr>
        <w:ind w:firstLine="708"/>
        <w:jc w:val="both"/>
      </w:pPr>
    </w:p>
    <w:p w:rsidRDefault="00E85083" w:rsidP="00E85083" w:rsidR="00E85083" w:rsidRPr="00553BE9">
      <w:pPr>
        <w:jc w:val="both"/>
      </w:pPr>
      <w:r w:rsidRPr="00553BE9">
        <w:tab/>
        <w:t xml:space="preserve">Rješenjem </w:t>
      </w:r>
      <w:r w:rsidR="00553BE9" w:rsidRPr="00553BE9">
        <w:t>Trgovačkog</w:t>
      </w:r>
      <w:r w:rsidRPr="00553BE9">
        <w:t xml:space="preserve"> suda</w:t>
      </w:r>
      <w:r w:rsidR="00553BE9" w:rsidRPr="00553BE9">
        <w:t xml:space="preserve"> u Osijeku</w:t>
      </w:r>
      <w:r w:rsidRPr="00553BE9">
        <w:t xml:space="preserve"> </w:t>
      </w:r>
      <w:r w:rsidR="00553BE9" w:rsidRPr="00553BE9">
        <w:t>4 St-2317</w:t>
      </w:r>
      <w:r w:rsidRPr="00553BE9">
        <w:t>/</w:t>
      </w:r>
      <w:r w:rsidR="00553BE9" w:rsidRPr="00553BE9">
        <w:t>16</w:t>
      </w:r>
      <w:r w:rsidRPr="00553BE9">
        <w:t>-</w:t>
      </w:r>
      <w:r w:rsidR="00553BE9" w:rsidRPr="00553BE9">
        <w:t>4</w:t>
      </w:r>
      <w:r w:rsidRPr="00553BE9">
        <w:t xml:space="preserve"> od </w:t>
      </w:r>
      <w:r w:rsidR="00553BE9" w:rsidRPr="00553BE9">
        <w:t>7. prosinca</w:t>
      </w:r>
      <w:r w:rsidRPr="00553BE9">
        <w:t xml:space="preserve"> 2016. otvoren je i zaključen skraćeni stečajni postupak nad dužnikom </w:t>
      </w:r>
      <w:r w:rsidR="00553BE9" w:rsidRPr="00553BE9">
        <w:t>PARABOLA d.o.o. Rakalj</w:t>
      </w:r>
      <w:r w:rsidRPr="00553BE9">
        <w:t xml:space="preserve">, </w:t>
      </w:r>
      <w:r w:rsidR="00553BE9" w:rsidRPr="00553BE9">
        <w:t>te je u</w:t>
      </w:r>
      <w:r w:rsidRPr="00553BE9">
        <w:t xml:space="preserve">vidom u sudski registar </w:t>
      </w:r>
      <w:r w:rsidR="00553BE9" w:rsidRPr="00553BE9">
        <w:t>utvrđeno da je</w:t>
      </w:r>
      <w:r w:rsidRPr="00553BE9">
        <w:t xml:space="preserve"> </w:t>
      </w:r>
      <w:r w:rsidR="00553BE9" w:rsidRPr="00553BE9">
        <w:t xml:space="preserve">ovaj dužnik </w:t>
      </w:r>
      <w:r w:rsidRPr="00553BE9">
        <w:t>prestao postojati</w:t>
      </w:r>
      <w:r w:rsidR="00553BE9" w:rsidRPr="00553BE9">
        <w:t>.</w:t>
      </w:r>
    </w:p>
    <w:p w:rsidRDefault="00E85083" w:rsidP="00E85083" w:rsidR="00E85083" w:rsidRPr="00553BE9">
      <w:pPr>
        <w:jc w:val="both"/>
      </w:pPr>
    </w:p>
    <w:p w:rsidRDefault="00E85083" w:rsidP="00E85083" w:rsidR="00553BE9">
      <w:pPr>
        <w:jc w:val="both"/>
      </w:pPr>
      <w:r w:rsidRPr="00553BE9">
        <w:tab/>
        <w:t xml:space="preserve">U podnesku </w:t>
      </w:r>
      <w:r w:rsidR="00553BE9" w:rsidRPr="00553BE9">
        <w:t>dostavljenom Trgovačkom sudu u Osijeku 13. travnja 2018.</w:t>
      </w:r>
      <w:r w:rsidRPr="00553BE9">
        <w:t xml:space="preserve"> stečajni upravitelj </w:t>
      </w:r>
      <w:r w:rsidR="00553BE9" w:rsidRPr="00553BE9">
        <w:t>dužnika</w:t>
      </w:r>
      <w:r w:rsidRPr="00553BE9">
        <w:t xml:space="preserve"> predložio </w:t>
      </w:r>
      <w:r w:rsidR="00553BE9" w:rsidRPr="00553BE9">
        <w:t xml:space="preserve">je </w:t>
      </w:r>
      <w:r w:rsidRPr="00553BE9">
        <w:t>određivanje nastavka postupka</w:t>
      </w:r>
      <w:r w:rsidR="00553BE9" w:rsidRPr="00553BE9">
        <w:t xml:space="preserve"> radi naknadne diobe</w:t>
      </w:r>
      <w:r w:rsidRPr="00553BE9">
        <w:t xml:space="preserve"> jer da</w:t>
      </w:r>
      <w:r w:rsidR="00553BE9" w:rsidRPr="00553BE9">
        <w:t xml:space="preserve"> je utvrdio </w:t>
      </w:r>
      <w:r w:rsidR="00553BE9">
        <w:t>kako je prije brisanja dužnika iz registra, temeljem ugovora o darovanju izvršena uknjižba na nekretninama koje su bile u vlasništvu dužnika u k.o. Rakalj, u korist Clarich Alessandra, koji je bivši zakonski zastupnik dužnika, te da bi se angažirao odvjetnik radi ishođenja brisanja te uknjižbe.</w:t>
      </w:r>
    </w:p>
    <w:p w:rsidRDefault="00553BE9" w:rsidP="00E85083" w:rsidR="00553BE9">
      <w:pPr>
        <w:jc w:val="both"/>
      </w:pPr>
    </w:p>
    <w:p w:rsidRDefault="00553BE9" w:rsidP="00E85083" w:rsidR="00553BE9" w:rsidRPr="00553BE9">
      <w:pPr>
        <w:jc w:val="both"/>
      </w:pPr>
      <w:r>
        <w:tab/>
        <w:t>Rješenjem Visokog trgovačkog suda Republike Hrvatske 52 Pž-4301/2018-2 od 18. srpnja 2018. određen je ovaj sud za postupanje u ovom predmetu.</w:t>
      </w:r>
    </w:p>
    <w:p w:rsidRDefault="00553BE9" w:rsidP="00E85083" w:rsidR="00553BE9" w:rsidRPr="00553BE9">
      <w:pPr>
        <w:jc w:val="both"/>
      </w:pPr>
    </w:p>
    <w:p w:rsidRDefault="00AD4D74" w:rsidP="00AD4D74" w:rsidR="00AD4D74">
      <w:pPr>
        <w:jc w:val="both"/>
      </w:pPr>
      <w:r w:rsidRPr="00AD4D74">
        <w:tab/>
      </w:r>
      <w:r>
        <w:t>Radi donošenja odluke o prijedlogu za određivanje nastavka postupka radi naknadne diobe, sud je d</w:t>
      </w:r>
      <w:r w:rsidRPr="00AD4D74">
        <w:t>opisom od 6. rujna 2018.</w:t>
      </w:r>
      <w:r>
        <w:t xml:space="preserve"> zatražio od stečajnog upravitelja dužnika obavijest iz kojih bi se sredstava podmirili eventualni troškovi parničnog postupka kojeg predlaže pokrenuti, u slučaju gubitka spora te koliko iznose predvidivi troškovi za tu parnicu. </w:t>
      </w:r>
    </w:p>
    <w:p w:rsidRDefault="00AD4D74" w:rsidP="00AD4D74" w:rsidR="00AD4D74">
      <w:pPr>
        <w:jc w:val="both"/>
      </w:pPr>
      <w:r>
        <w:tab/>
        <w:t xml:space="preserve">Nadalje, kako iz Zahtjeva FINA-e za provedbu skraćenog stečajnog postupka proizlazi da je dužnik bio u blokadi za iznos od 5.750,00 kn, a bivši zakonski zastupnik dužnika je u žalbi na rješenje o otvaranju i zaključenju stečajnog postupka naveo da nema nikakvih dugovanja, zatraženo je od stečajnog upravitelja da provjeri navedene okolnosti i izvijesti sud o poznatim vjerovnicima i iznosima njihovih tražbina kako bi se utvrdila svrsishodnost eventualnog pokretanja </w:t>
      </w:r>
      <w:r w:rsidR="00CF1233">
        <w:t xml:space="preserve">predloženog </w:t>
      </w:r>
      <w:r>
        <w:t>parničnog postupka.</w:t>
      </w:r>
    </w:p>
    <w:p w:rsidRDefault="00AD4D74" w:rsidP="00E85083" w:rsidR="00AD4D74" w:rsidRPr="00AD4D74">
      <w:pPr>
        <w:jc w:val="both"/>
      </w:pPr>
    </w:p>
    <w:p w:rsidRDefault="00AD4D74" w:rsidP="00E85083" w:rsidR="00AD4D74">
      <w:pPr>
        <w:jc w:val="both"/>
      </w:pPr>
      <w:r w:rsidRPr="00AD4D74">
        <w:lastRenderedPageBreak/>
        <w:tab/>
        <w:t>Stečajni upravitelj</w:t>
      </w:r>
      <w:r>
        <w:t xml:space="preserve"> nije dostavio sudu tražene obavijesti niti se očitovao na dostavljeni dopis.</w:t>
      </w:r>
    </w:p>
    <w:p w:rsidRDefault="00AD4D74" w:rsidP="00E85083" w:rsidR="00AD4D74" w:rsidRPr="00AD4D74">
      <w:pPr>
        <w:jc w:val="both"/>
      </w:pPr>
    </w:p>
    <w:p w:rsidRDefault="00E85083" w:rsidP="00E85083" w:rsidR="00E85083">
      <w:pPr>
        <w:jc w:val="both"/>
      </w:pPr>
      <w:r w:rsidRPr="00AD4D74">
        <w:tab/>
      </w:r>
      <w:r w:rsidR="00AD4D74" w:rsidRPr="00AD4D74">
        <w:t>Ocijenjeno je da</w:t>
      </w:r>
      <w:r w:rsidRPr="00AD4D74">
        <w:t xml:space="preserve"> nisu ispunjenje zakonske pretpostavke iz čl. 133., čl.  289. </w:t>
      </w:r>
      <w:r w:rsidR="00AD4D74">
        <w:t>i čl. 437.  Stečajnog zakona (Narodne novine</w:t>
      </w:r>
      <w:r w:rsidRPr="00AD4D74">
        <w:t xml:space="preserve"> 71/15, </w:t>
      </w:r>
      <w:r w:rsidR="00AD4D74" w:rsidRPr="00AD4D74">
        <w:t xml:space="preserve">104/17, </w:t>
      </w:r>
      <w:r w:rsidRPr="00AD4D74">
        <w:t>dalje: SZ), za određivanje nastavka postupka i upis stečajne mase u sudski registar.</w:t>
      </w:r>
    </w:p>
    <w:p w:rsidRDefault="00AD4D74" w:rsidP="00E85083" w:rsidR="00AD4D74">
      <w:pPr>
        <w:jc w:val="both"/>
      </w:pPr>
    </w:p>
    <w:p w:rsidRDefault="00AD4D74" w:rsidP="00E85083" w:rsidR="00AD4D74">
      <w:pPr>
        <w:jc w:val="both"/>
      </w:pPr>
      <w:r>
        <w:tab/>
        <w:t>Po odredbi čl. 289. st. 1. u vezi s čl. 431. st. 2. SZ-a, sud će na prijedlog stečajnog upravitelja, stečajnog vjerovnika i po službenoj dužnosti odrediti nastavljanje postupka radi naknadne diobe ako se: 1. ostvare pretpostavke da se zadržani iznosi podijele stečajnim vjerovnicima, 2. iznosi koji su isplaćeni iz stečajne mase vrate u masu, i 3. pronađe imovina koja ulazi u stečajnu masu.</w:t>
      </w:r>
    </w:p>
    <w:p w:rsidRDefault="00AD4D74" w:rsidP="00E85083" w:rsidR="00AD4D74">
      <w:pPr>
        <w:jc w:val="both"/>
      </w:pPr>
    </w:p>
    <w:p w:rsidRDefault="00AD4D74" w:rsidP="00E85083" w:rsidR="00813F4F">
      <w:pPr>
        <w:jc w:val="both"/>
      </w:pPr>
      <w:r>
        <w:tab/>
        <w:t>Iz prijedloga stečajnog upravitelja ne proizlazi postojanje niti jedne od navedenih pretpostavki</w:t>
      </w:r>
      <w:r w:rsidR="00813F4F">
        <w:t>.</w:t>
      </w:r>
    </w:p>
    <w:p w:rsidRDefault="001B1195" w:rsidP="00E85083" w:rsidR="001B1195">
      <w:pPr>
        <w:jc w:val="both"/>
      </w:pPr>
    </w:p>
    <w:p w:rsidRDefault="00813F4F" w:rsidP="00E85083" w:rsidR="00813F4F">
      <w:pPr>
        <w:jc w:val="both"/>
      </w:pPr>
      <w:r>
        <w:tab/>
        <w:t>Iz odredbe čl. 289. st. 4. SZ-a proizlazi da se u ime i za račun stečajne mase mogu voditi sporovi, te se u tom slučaju, prema st. 5. te odredbe stečajna masa upisuje u sudski registar.</w:t>
      </w:r>
    </w:p>
    <w:p w:rsidRDefault="001B1195" w:rsidP="00E85083" w:rsidR="001B1195">
      <w:pPr>
        <w:jc w:val="both"/>
      </w:pPr>
    </w:p>
    <w:p w:rsidRDefault="00813F4F" w:rsidP="00E85083" w:rsidR="00AD4D74">
      <w:pPr>
        <w:jc w:val="both"/>
      </w:pPr>
      <w:r>
        <w:tab/>
        <w:t>S obzirom da je u konkretnom slučaju skraćeni stečajni postupak istodobno otvoren i zaključen</w:t>
      </w:r>
      <w:r w:rsidR="001B1195">
        <w:t>, te vjerovnici nisu pozvani na prijavu tražbina i ne postoji skupština vjerovnika kao tijelo koje bi odlučivalo o pokretanju predložene parnice, stečajni upravitelj je pozvan uvjeriti sud u svrsishodnost pokretanja parnice u cilju namirenja eventualnih vjerovnika i o mogućnosti podmirenja predvidivih troškova takve parnice.</w:t>
      </w:r>
    </w:p>
    <w:p w:rsidRDefault="001B1195" w:rsidP="00E85083" w:rsidR="001B1195">
      <w:pPr>
        <w:jc w:val="both"/>
      </w:pPr>
    </w:p>
    <w:p w:rsidRDefault="001B1195" w:rsidP="00E85083" w:rsidR="00E85083" w:rsidRPr="001B1195">
      <w:pPr>
        <w:jc w:val="both"/>
      </w:pPr>
      <w:r w:rsidRPr="001B1195">
        <w:tab/>
        <w:t>Kako stečajni upravitelj nije dostavio takve obavijesti, sud je ocijenio njegov prijedlog neosnovanim</w:t>
      </w:r>
      <w:r w:rsidR="00E85083" w:rsidRPr="001B1195">
        <w:t>,</w:t>
      </w:r>
      <w:r w:rsidRPr="001B1195">
        <w:t xml:space="preserve"> te je odlučeno</w:t>
      </w:r>
      <w:r w:rsidR="00E85083" w:rsidRPr="001B1195">
        <w:t xml:space="preserve"> kao u izreci.</w:t>
      </w:r>
    </w:p>
    <w:p w:rsidRDefault="00E85083" w:rsidP="00E85083" w:rsidR="00E85083" w:rsidRPr="001B1195">
      <w:pPr>
        <w:jc w:val="both"/>
      </w:pPr>
    </w:p>
    <w:p w:rsidRDefault="00E85083" w:rsidP="00E85083" w:rsidR="00E85083" w:rsidRPr="001B1195">
      <w:pPr>
        <w:jc w:val="both"/>
      </w:pPr>
    </w:p>
    <w:p w:rsidRDefault="00E85083" w:rsidP="00E85083" w:rsidR="00E85083" w:rsidRPr="001B1195">
      <w:pPr>
        <w:jc w:val="center"/>
      </w:pPr>
      <w:r w:rsidRPr="001B1195">
        <w:t>U Pazinu 8. studenog 2018.</w:t>
      </w:r>
    </w:p>
    <w:p w:rsidRDefault="00E85083" w:rsidP="00E85083" w:rsidR="00E85083" w:rsidRPr="001B1195">
      <w:pPr>
        <w:jc w:val="center"/>
      </w:pPr>
    </w:p>
    <w:p w:rsidRDefault="00E85083" w:rsidP="00E85083" w:rsidR="00E85083" w:rsidRPr="001B1195">
      <w:pPr>
        <w:jc w:val="center"/>
      </w:pPr>
    </w:p>
    <w:p w:rsidRDefault="00E85083" w:rsidP="00E85083" w:rsidR="00E85083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Stečajna sutkinja</w:t>
      </w:r>
    </w:p>
    <w:p w:rsidRDefault="00E85083" w:rsidP="00E85083" w:rsidR="00E85083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E85083" w:rsidP="00E85083" w:rsidR="00E85083">
      <w:pPr>
        <w:jc w:val="both"/>
      </w:pPr>
    </w:p>
    <w:p w:rsidRDefault="00E85083" w:rsidP="00E85083" w:rsidR="00E85083">
      <w:pPr>
        <w:jc w:val="both"/>
      </w:pPr>
    </w:p>
    <w:p w:rsidRDefault="00E85083" w:rsidP="00E85083" w:rsidR="00E85083" w:rsidRPr="004D3099">
      <w:pPr>
        <w:jc w:val="both"/>
      </w:pPr>
    </w:p>
    <w:p w:rsidRDefault="00E85083" w:rsidP="00E85083" w:rsidR="00E85083" w:rsidRPr="00287A9C">
      <w:r w:rsidRPr="00287A9C">
        <w:t>UPUTA O PRAVNOM LIJEKU:</w:t>
      </w:r>
    </w:p>
    <w:p w:rsidRDefault="00E85083" w:rsidP="00E85083" w:rsidR="00E85083">
      <w:pPr>
        <w:jc w:val="both"/>
      </w:pPr>
      <w:r w:rsidRPr="00E4610D">
        <w:t xml:space="preserve">Protiv ovog rješenja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E85083" w:rsidP="00E85083" w:rsidR="00E85083" w:rsidRPr="00E605C9">
      <w:pPr>
        <w:jc w:val="both"/>
      </w:pPr>
    </w:p>
    <w:p w:rsidRDefault="00E85083" w:rsidP="00E85083" w:rsidR="00E85083">
      <w:pPr>
        <w:jc w:val="both"/>
      </w:pPr>
      <w:r w:rsidRPr="004D3099">
        <w:t>DNA:</w:t>
      </w:r>
    </w:p>
    <w:p w:rsidRDefault="00E85083" w:rsidP="00E85083" w:rsidR="00E85083" w:rsidRPr="00046AE0">
      <w:pPr>
        <w:jc w:val="both"/>
      </w:pPr>
      <w:r w:rsidRPr="00046AE0">
        <w:rPr>
          <w:rStyle w:val="f01"/>
        </w:rPr>
        <w:t xml:space="preserve">- e-Oglasna ploča suda </w:t>
      </w:r>
      <w:r>
        <w:rPr>
          <w:rStyle w:val="f01"/>
        </w:rPr>
        <w:t xml:space="preserve">8 dana </w:t>
      </w:r>
      <w:r w:rsidRPr="00046AE0">
        <w:rPr>
          <w:rStyle w:val="f01"/>
        </w:rPr>
        <w:t>(čl. 12. SZ</w:t>
      </w:r>
      <w:r w:rsidRPr="00046AE0">
        <w:t>-a)</w:t>
      </w:r>
    </w:p>
    <w:p w:rsidRDefault="00E85083" w:rsidP="003D12EE" w:rsidR="00500701">
      <w:pPr>
        <w:jc w:val="both"/>
      </w:pPr>
      <w:r>
        <w:t xml:space="preserve">- </w:t>
      </w:r>
      <w:r w:rsidR="001B1195">
        <w:t>stečajni upravitelj</w:t>
      </w:r>
      <w:r w:rsidR="003D12EE">
        <w:t xml:space="preserve"> Krešimir Fučkar, Slatina, Trg svetog Josipa 5A/II</w:t>
      </w:r>
    </w:p>
    <w:sectPr w:rsidSect="008F1AC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083" w:rsidP="00E85083" w:rsidR="00E85083">
      <w:r>
        <w:separator/>
      </w:r>
    </w:p>
  </w:endnote>
  <w:endnote w:id="0" w:type="continuationSeparator">
    <w:p w:rsidRDefault="00E85083" w:rsidP="00E85083" w:rsidR="00E8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083" w:rsidP="00E85083" w:rsidR="00E85083">
      <w:r>
        <w:separator/>
      </w:r>
    </w:p>
  </w:footnote>
  <w:footnote w:id="0" w:type="continuationSeparator">
    <w:p w:rsidRDefault="00E85083" w:rsidP="00E85083" w:rsidR="00E85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08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46DE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08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46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083" w:rsidP="00E17310" w:rsidR="00E17310" w:rsidRPr="009C3F78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  <w:t xml:space="preserve">       2 St-332</w:t>
    </w:r>
    <w:r w:rsidRPr="004D3099">
      <w:t>/</w:t>
    </w:r>
    <w:r>
      <w:t>20</w:t>
    </w:r>
    <w:r w:rsidRPr="003D12EE">
      <w:t>18-3</w:t>
    </w:r>
  </w:p>
  <w:p w:rsidRDefault="00FB46DE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083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083"/>
    <w:rsid w:val="001B1195"/>
    <w:rsid w:val="003D12EE"/>
    <w:rsid w:val="00553BE9"/>
    <w:rsid w:val="00554328"/>
    <w:rsid w:val="00813F4F"/>
    <w:rsid w:val="00985388"/>
    <w:rsid w:val="00AD4D74"/>
    <w:rsid w:val="00CF1233"/>
    <w:rsid w:val="00E85083"/>
    <w:rsid w:val="00FB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0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850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8508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85083"/>
  </w:style>
  <w:style w:customStyle="true" w:styleId="f01" w:type="character">
    <w:name w:val="f01"/>
    <w:rsid w:val="00E8508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50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08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50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508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6D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6DE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6DE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6DE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0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850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8508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85083"/>
  </w:style>
  <w:style w:customStyle="1" w:styleId="f01" w:type="character">
    <w:name w:val="f01"/>
    <w:rsid w:val="00E8508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50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08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850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508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6D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6DE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6D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6D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PARABOLA d. o. o. RAKALJ</izvorni_sadrzaj>
    <derivirana_varijabla naziv="DomainObject.Predmet.ProtustrankaFormated_1">  PARABOLA d. o. o. RAKALJ</derivirana_varijabla>
  </DomainObject.Predmet.ProtustrankaFormated>
  <DomainObject.Predmet.ProtustrankaFormatedOIB>
    <izvorni_sadrzaj>  PARABOLA d. o. o. RAKALJ, OIB 10161150952</izvorni_sadrzaj>
    <derivirana_varijabla naziv="DomainObject.Predmet.ProtustrankaFormatedOIB_1">  PARABOLA d. o. o. RAKALJ, OIB 10161150952</derivirana_varijabla>
  </DomainObject.Predmet.ProtustrankaFormatedOIB>
  <DomainObject.Predmet.ProtustrankaFormatedWithAdress>
    <izvorni_sadrzaj> PARABOLA d. o. o. RAKALJ, Mijo Percan 51, 52207 Rakalj</izvorni_sadrzaj>
    <derivirana_varijabla naziv="DomainObject.Predmet.ProtustrankaFormatedWithAdress_1"> PARABOLA d. o. o. RAKALJ, Mijo Percan 51, 52207 Rakalj</derivirana_varijabla>
  </DomainObject.Predmet.ProtustrankaFormatedWithAdress>
  <DomainObject.Predmet.ProtustrankaFormatedWithAdressOIB>
    <izvorni_sadrzaj> PARABOLA d. o. o. RAKALJ, OIB 10161150952, Mijo Percan 51, 52207 Rakalj</izvorni_sadrzaj>
    <derivirana_varijabla naziv="DomainObject.Predmet.ProtustrankaFormatedWithAdressOIB_1"> PARABOLA d. o. o. RAKALJ, OIB 10161150952, Mijo Percan 51, 52207 Rakalj</derivirana_varijabla>
  </DomainObject.Predmet.ProtustrankaFormatedWithAdressOIB>
  <DomainObject.Predmet.ProtustrankaWithAdress>
    <izvorni_sadrzaj>PARABOLA d. o. o. RAKALJ Mijo Percan 51, 52207 Rakalj</izvorni_sadrzaj>
    <derivirana_varijabla naziv="DomainObject.Predmet.ProtustrankaWithAdress_1">PARABOLA d. o. o. RAKALJ Mijo Percan 51, 52207 Rakalj</derivirana_varijabla>
  </DomainObject.Predmet.ProtustrankaWithAdress>
  <DomainObject.Predmet.ProtustrankaWithAdressOIB>
    <izvorni_sadrzaj>PARABOLA d. o. o. RAKALJ, OIB 10161150952, Mijo Percan 51, 52207 Rakalj</izvorni_sadrzaj>
    <derivirana_varijabla naziv="DomainObject.Predmet.ProtustrankaWithAdressOIB_1">PARABOLA d. o. o. RAKALJ, OIB 10161150952, Mijo Percan 51, 52207 Rakalj</derivirana_varijabla>
  </DomainObject.Predmet.ProtustrankaWithAdressOIB>
  <DomainObject.Predmet.ProtustrankaNazivFormated>
    <izvorni_sadrzaj>PARABOLA d. o. o. RAKALJ</izvorni_sadrzaj>
    <derivirana_varijabla naziv="DomainObject.Predmet.ProtustrankaNazivFormated_1">PARABOLA d. o. o. RAKALJ</derivirana_varijabla>
  </DomainObject.Predmet.ProtustrankaNazivFormated>
  <DomainObject.Predmet.ProtustrankaNazivFormatedOIB>
    <izvorni_sadrzaj>PARABOLA d. o. o. RAKALJ, OIB 10161150952</izvorni_sadrzaj>
    <derivirana_varijabla naziv="DomainObject.Predmet.ProtustrankaNazivFormatedOIB_1">PARABOLA d. o. o. RAKALJ, OIB 10161150952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Krešimir Fučkar</izvorni_sadrzaj>
    <derivirana_varijabla naziv="DomainObject.Predmet.StrankaFormated_1">  Stečajni upravitelj Krešimir Fučkar</derivirana_varijabla>
  </DomainObject.Predmet.StrankaFormated>
  <DomainObject.Predmet.StrankaFormatedOIB>
    <izvorni_sadrzaj>  Stečajni upravitelj Krešimir Fučkar, OIB 01195634741</izvorni_sadrzaj>
    <derivirana_varijabla naziv="DomainObject.Predmet.StrankaFormatedOIB_1">  Stečajni upravitelj Krešimir Fučkar, OIB 01195634741</derivirana_varijabla>
  </DomainObject.Predmet.StrankaFormatedOIB>
  <DomainObject.Predmet.StrankaFormatedWithAdress>
    <izvorni_sadrzaj> Stečajni upravitelj Krešimir Fučkar, Trg svetog Josipa 5A/II, 33520 Sladojevci</izvorni_sadrzaj>
    <derivirana_varijabla naziv="DomainObject.Predmet.StrankaFormatedWithAdress_1"> Stečajni upravitelj Krešimir Fučkar, Trg svetog Josipa 5A/II, 33520 Sladojevci</derivirana_varijabla>
  </DomainObject.Predmet.StrankaFormatedWithAdress>
  <DomainObject.Predmet.StrankaFormatedWithAdressOIB>
    <izvorni_sadrzaj> Stečajni upravitelj Krešimir Fučkar, OIB 01195634741, Trg svetog Josipa 5A/II, 33520 Sladojevci</izvorni_sadrzaj>
    <derivirana_varijabla naziv="DomainObject.Predmet.StrankaFormatedWithAdressOIB_1"> Stečajni upravitelj Krešimir Fučkar, OIB 01195634741, Trg svetog Josipa 5A/II, 33520 Sladojevci</derivirana_varijabla>
  </DomainObject.Predmet.StrankaFormatedWithAdressOIB>
  <DomainObject.Predmet.StrankaWithAdress>
    <izvorni_sadrzaj>Stečajni upravitelj Krešimir Fučkar Trg svetog Josipa 5A/II,33520 Sladojevci</izvorni_sadrzaj>
    <derivirana_varijabla naziv="DomainObject.Predmet.StrankaWithAdress_1">Stečajni upravitelj Krešimir Fučkar Trg svetog Josipa 5A/II,33520 Sladojevci</derivirana_varijabla>
  </DomainObject.Predmet.StrankaWithAdress>
  <DomainObject.Predmet.StrankaWithAdressOIB>
    <izvorni_sadrzaj>Stečajni upravitelj Krešimir Fučkar, OIB 01195634741, Trg svetog Josipa 5A/II,33520 Sladojevci</izvorni_sadrzaj>
    <derivirana_varijabla naziv="DomainObject.Predmet.StrankaWithAdressOIB_1">Stečajni upravitelj Krešimir Fučkar, OIB 01195634741, Trg svetog Josipa 5A/II,33520 Sladojevci</derivirana_varijabla>
  </DomainObject.Predmet.StrankaWithAdressOIB>
  <DomainObject.Predmet.StrankaNazivFormated>
    <izvorni_sadrzaj>Stečajni upravitelj Krešimir Fučkar</izvorni_sadrzaj>
    <derivirana_varijabla naziv="DomainObject.Predmet.StrankaNazivFormated_1">Stečajni upravitelj Krešimir Fučkar</derivirana_varijabla>
  </DomainObject.Predmet.StrankaNazivFormated>
  <DomainObject.Predmet.StrankaNazivFormatedOIB>
    <izvorni_sadrzaj>Stečajni upravitelj Krešimir Fučkar, OIB 01195634741</izvorni_sadrzaj>
    <derivirana_varijabla naziv="DomainObject.Predmet.StrankaNazivFormatedOIB_1">Stečajni upravitelj Krešimir Fučkar, OIB 01195634741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5750.00</izvorni_sadrzaj>
    <derivirana_varijabla naziv="DomainObject.Predmet.TrenutnaVrijednost_1">5750.00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Krešimir Fučkar</item>
    </izvorni_sadrzaj>
    <derivirana_varijabla naziv="DomainObject.Predmet.StrankaListFormated_1">
      <item>Stečajni upravitelj Krešimir Fučkar</item>
    </derivirana_varijabla>
  </DomainObject.Predmet.StrankaListFormated>
  <DomainObject.Predmet.StrankaListFormatedOIB>
    <izvorni_sadrzaj>
      <item>Stečajni upravitelj Krešimir Fučkar, OIB 01195634741</item>
    </izvorni_sadrzaj>
    <derivirana_varijabla naziv="DomainObject.Predmet.StrankaListFormatedOIB_1">
      <item>Stečajni upravitelj Krešimir Fučkar, OIB 01195634741</item>
    </derivirana_varijabla>
  </DomainObject.Predmet.StrankaListFormatedOIB>
  <DomainObject.Predmet.StrankaListFormatedWithAdress>
    <izvorni_sadrzaj>
      <item>Stečajni upravitelj Krešimir Fučkar, Trg svetog Josipa 5A/II, 33520 Sladojevci</item>
    </izvorni_sadrzaj>
    <derivirana_varijabla naziv="DomainObject.Predmet.StrankaListFormatedWithAdress_1">
      <item>Stečajni upravitelj Krešimir Fučkar, Trg svetog Josipa 5A/II, 33520 Sladojevci</item>
    </derivirana_varijabla>
  </DomainObject.Predmet.StrankaListFormatedWithAdress>
  <DomainObject.Predmet.StrankaListFormatedWithAdressOIB>
    <izvorni_sadrzaj>
      <item>Stečajni upravitelj Krešimir Fučkar, OIB 01195634741, Trg svetog Josipa 5A/II, 33520 Sladojevci</item>
    </izvorni_sadrzaj>
    <derivirana_varijabla naziv="DomainObject.Predmet.StrankaListFormatedWithAdressOIB_1">
      <item>Stečajni upravitelj Krešimir Fučkar, OIB 01195634741, Trg svetog Josipa 5A/II, 33520 Sladojevci</item>
    </derivirana_varijabla>
  </DomainObject.Predmet.StrankaListFormatedWithAdressOIB>
  <DomainObject.Predmet.StrankaListNazivFormated>
    <izvorni_sadrzaj>
      <item>Stečajni upravitelj Krešimir Fučkar</item>
    </izvorni_sadrzaj>
    <derivirana_varijabla naziv="DomainObject.Predmet.StrankaListNazivFormated_1">
      <item>Stečajni upravitelj Krešimir Fučkar</item>
    </derivirana_varijabla>
  </DomainObject.Predmet.StrankaListNazivFormated>
  <DomainObject.Predmet.StrankaListNazivFormatedOIB>
    <izvorni_sadrzaj>
      <item>Stečajni upravitelj Krešimir Fučkar, OIB 01195634741</item>
    </izvorni_sadrzaj>
    <derivirana_varijabla naziv="DomainObject.Predmet.StrankaListNazivFormatedOIB_1">
      <item>Stečajni upravitelj Krešimir Fučkar, OIB 01195634741</item>
    </derivirana_varijabla>
  </DomainObject.Predmet.StrankaListNazivFormatedOIB>
  <DomainObject.Predmet.ProtuStrankaListFormated>
    <izvorni_sadrzaj>
      <item>PARABOLA d. o. o. RAKALJ</item>
    </izvorni_sadrzaj>
    <derivirana_varijabla naziv="DomainObject.Predmet.ProtuStrankaListFormated_1">
      <item>PARABOLA d. o. o. RAKALJ</item>
    </derivirana_varijabla>
  </DomainObject.Predmet.ProtuStrankaListFormated>
  <DomainObject.Predmet.ProtuStrankaListFormatedOIB>
    <izvorni_sadrzaj>
      <item>PARABOLA d. o. o. RAKALJ, OIB 10161150952</item>
    </izvorni_sadrzaj>
    <derivirana_varijabla naziv="DomainObject.Predmet.ProtuStrankaListFormatedOIB_1">
      <item>PARABOLA d. o. o. RAKALJ, OIB 10161150952</item>
    </derivirana_varijabla>
  </DomainObject.Predmet.ProtuStrankaListFormatedOIB>
  <DomainObject.Predmet.ProtuStrankaListFormatedWithAdress>
    <izvorni_sadrzaj>
      <item>PARABOLA d. o. o. RAKALJ, Mijo Percan 51, 52207 Rakalj</item>
    </izvorni_sadrzaj>
    <derivirana_varijabla naziv="DomainObject.Predmet.ProtuStrankaListFormatedWithAdress_1">
      <item>PARABOLA d. o. o. RAKALJ, Mijo Percan 51, 52207 Rakalj</item>
    </derivirana_varijabla>
  </DomainObject.Predmet.ProtuStrankaListFormatedWithAdress>
  <DomainObject.Predmet.ProtuStrankaListFormatedWithAdressOIB>
    <izvorni_sadrzaj>
      <item>PARABOLA d. o. o. RAKALJ, OIB 10161150952, Mijo Percan 51, 52207 Rakalj</item>
    </izvorni_sadrzaj>
    <derivirana_varijabla naziv="DomainObject.Predmet.ProtuStrankaListFormatedWithAdressOIB_1">
      <item>PARABOLA d. o. o. RAKALJ, OIB 10161150952, Mijo Percan 51, 52207 Rakalj</item>
    </derivirana_varijabla>
  </DomainObject.Predmet.ProtuStrankaListFormatedWithAdressOIB>
  <DomainObject.Predmet.ProtuStrankaListNazivFormated>
    <izvorni_sadrzaj>
      <item>PARABOLA d. o. o. RAKALJ</item>
    </izvorni_sadrzaj>
    <derivirana_varijabla naziv="DomainObject.Predmet.ProtuStrankaListNazivFormated_1">
      <item>PARABOLA d. o. o. RAKALJ</item>
    </derivirana_varijabla>
  </DomainObject.Predmet.ProtuStrankaListNazivFormated>
  <DomainObject.Predmet.ProtuStrankaListNazivFormatedOIB>
    <izvorni_sadrzaj>
      <item>PARABOLA d. o. o. RAKALJ, OIB 10161150952</item>
    </izvorni_sadrzaj>
    <derivirana_varijabla naziv="DomainObject.Predmet.ProtuStrankaListNazivFormatedOIB_1">
      <item>PARABOLA d. o. o. RAKALJ, OIB 10161150952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Krešimir Fučkar</izvorni_sadrzaj>
    <derivirana_varijabla naziv="DomainObject.Predmet.StrankaIDrugi_1">Stečajni upravitelj Krešimir Fučkar</derivirana_varijabla>
  </DomainObject.Predmet.StrankaIDrugi>
  <DomainObject.Predmet.ProtustrankaIDrugi>
    <izvorni_sadrzaj>PARABOLA d. o. o. RAKALJ</izvorni_sadrzaj>
    <derivirana_varijabla naziv="DomainObject.Predmet.ProtustrankaIDrugi_1">PARABOLA d. o. o. RAKALJ</derivirana_varijabla>
  </DomainObject.Predmet.ProtustrankaIDrugi>
  <DomainObject.Predmet.StrankaIDrugiAdressOIB>
    <izvorni_sadrzaj>Stečajni upravitelj Krešimir Fučkar, OIB 01195634741, Trg svetog Josipa 5A/II, 33520 Sladojevci</izvorni_sadrzaj>
    <derivirana_varijabla naziv="DomainObject.Predmet.StrankaIDrugiAdressOIB_1">Stečajni upravitelj Krešimir Fučkar, OIB 01195634741, Trg svetog Josipa 5A/II, 33520 Sladojevci</derivirana_varijabla>
  </DomainObject.Predmet.StrankaIDrugiAdressOIB>
  <DomainObject.Predmet.ProtustrankaIDrugiAdressOIB>
    <izvorni_sadrzaj>PARABOLA d. o. o. RAKALJ, OIB 10161150952, Mijo Percan 51, 52207 Rakalj</izvorni_sadrzaj>
    <derivirana_varijabla naziv="DomainObject.Predmet.ProtustrankaIDrugiAdressOIB_1">PARABOLA d. o. o. RAKALJ, OIB 10161150952, Mijo Percan 51, 52207 Rakalj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PARABOLA d. o. o. RAKALJ</item>
      <item>Stečajni upravitelj Krešimir Fučkar</item>
    </izvorni_sadrzaj>
    <derivirana_varijabla naziv="DomainObject.Predmet.SudioniciListNaziv_1">
      <item>PARABOLA d. o. o. RAKALJ</item>
      <item>Stečajni upravitelj Krešimir Fučkar</item>
    </derivirana_varijabla>
  </DomainObject.Predmet.SudioniciListNaziv>
  <DomainObject.Predmet.SudioniciListAdressOIB>
    <izvorni_sadrzaj>
      <item>PARABOLA d. o. o. RAKALJ, OIB 10161150952, Mijo Percan 51,52207 Rakalj</item>
      <item>Stečajni upravitelj Krešimir Fučkar, OIB 01195634741, Trg svetog Josipa 5A/II,33520 Sladojevci</item>
    </izvorni_sadrzaj>
    <derivirana_varijabla naziv="DomainObject.Predmet.SudioniciListAdressOIB_1">
      <item>PARABOLA d. o. o. RAKALJ, OIB 10161150952, Mijo Percan 51,52207 Rakalj</item>
      <item>Stečajni upravitelj Krešimir Fučkar, OIB 01195634741, Trg svetog Josipa 5A/II,33520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10161150952</item>
      <item>, OIB 01195634741</item>
    </izvorni_sadrzaj>
    <derivirana_varijabla naziv="DomainObject.Predmet.SudioniciListNazivOIB_1">
      <item>, OIB 10161150952</item>
      <item>, OIB 01195634741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St-754/2018</izvorni_sadrzaj>
    <derivirana_varijabla naziv="DomainObject.Predmet.OznakaNizestupanjskogPredmeta_1">St-754/2018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3654</properties:Characters>
  <properties:Lines>93</properties:Lines>
  <properties:Paragraphs>29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2018-11-07T14:13:00Z</dcterms:created>
  <dc:creator>Jasmina Matika</dc:creator>
  <cp:lastModifiedBy>Jasmina Matika</cp:lastModifiedBy>
  <cp:lastPrinted>2018-11-08T08:32:00Z</cp:lastPrinted>
  <dcterms:modified xmlns:xsi="http://www.w3.org/2001/XMLSchema-instance" xsi:type="dcterms:W3CDTF">2018-11-08T08:34:00Z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(St-332-18 - RJEŠENJE - ODBIJANJE PRIJEDLOGA ZA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