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aaf8c" w14:paraId="4eaaf8c" w:rsidRDefault="00FD10DE" w:rsidP="0009063B" w:rsidR="0009063B" w:rsidRPr="00FD10DE">
      <w:pPr>
        <w15:collapsed w:val="false"/>
      </w:pPr>
      <w:bookmarkStart w:name="_GoBack" w:id="0"/>
      <w:bookmarkEnd w:id="0"/>
      <w:r>
        <w:t xml:space="preserve">       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DC3797" w:rsidP="0009063B" w:rsidR="0009063B" w:rsidRPr="00FD10DE">
      <w:r>
        <w:t xml:space="preserve">   </w:t>
      </w:r>
      <w:r w:rsidR="0009063B" w:rsidRPr="00FD10DE">
        <w:t xml:space="preserve"> REPUBLIKA HRVATSKA </w:t>
      </w:r>
      <w:r w:rsidR="0009063B" w:rsidRPr="00FD10DE">
        <w:tab/>
      </w:r>
      <w:r w:rsidR="0009063B" w:rsidRPr="00FD10DE">
        <w:tab/>
      </w:r>
      <w:r w:rsidR="0009063B" w:rsidRPr="00FD10DE">
        <w:tab/>
      </w:r>
      <w:r w:rsidR="0009063B" w:rsidRPr="00FD10DE">
        <w:tab/>
      </w:r>
      <w:r w:rsidR="0009063B" w:rsidRPr="00FD10DE">
        <w:tab/>
      </w:r>
    </w:p>
    <w:p w:rsidRDefault="0009063B" w:rsidP="0009063B" w:rsidR="0064065E">
      <w:r w:rsidRPr="00FD10DE">
        <w:t xml:space="preserve"> TRGOVAČKI SUD U </w:t>
      </w:r>
      <w:r w:rsidR="0064065E">
        <w:t xml:space="preserve">RIJECI </w:t>
      </w:r>
    </w:p>
    <w:p w:rsidRDefault="0064065E" w:rsidP="0009063B" w:rsidR="0064065E">
      <w:r>
        <w:t xml:space="preserve">      </w:t>
      </w:r>
      <w:r w:rsidR="0041068B">
        <w:t xml:space="preserve"> </w:t>
      </w:r>
      <w:r>
        <w:t>Rijeka</w:t>
      </w:r>
      <w:r w:rsidR="0041068B">
        <w:t>, Zadarska 1 i 3</w:t>
      </w:r>
      <w:r w:rsidR="004C2ED7">
        <w:t xml:space="preserve"> </w:t>
      </w:r>
    </w:p>
    <w:p w:rsidRDefault="0064065E" w:rsidP="0041068B" w:rsidR="0064065E">
      <w:pPr>
        <w:jc w:val="both"/>
      </w:pPr>
      <w:r>
        <w:t xml:space="preserve"> </w:t>
      </w:r>
    </w:p>
    <w:p w:rsidRDefault="0009063B" w:rsidP="0009063B" w:rsidR="0009063B" w:rsidRPr="00FD10DE">
      <w:pPr>
        <w:jc w:val="center"/>
      </w:pPr>
      <w:r w:rsidRPr="00FD10DE">
        <w:t xml:space="preserve">R E P U B L I K A </w:t>
      </w:r>
      <w:r w:rsidR="004736D2">
        <w:t xml:space="preserve">  </w:t>
      </w:r>
      <w:r w:rsidRPr="00FD10DE">
        <w:t xml:space="preserve"> H R V A T S K A</w:t>
      </w:r>
    </w:p>
    <w:p w:rsidRDefault="0009063B" w:rsidP="0009063B" w:rsidR="0009063B" w:rsidRPr="00FD10DE"/>
    <w:p w:rsidRDefault="0009063B" w:rsidP="0009063B" w:rsidR="0009063B" w:rsidRPr="00FD10DE">
      <w:pPr>
        <w:jc w:val="center"/>
      </w:pPr>
      <w:r w:rsidRPr="00FD10DE">
        <w:t>R J E Š E N</w:t>
      </w:r>
      <w:r w:rsidR="004736D2">
        <w:t xml:space="preserve"> </w:t>
      </w:r>
      <w:r w:rsidRPr="00FD10DE">
        <w:t>J E</w:t>
      </w:r>
    </w:p>
    <w:p w:rsidRDefault="00DC3797" w:rsidP="0009063B" w:rsidR="00DC3797" w:rsidRPr="00FD10DE"/>
    <w:p w:rsidRDefault="005557CA" w:rsidP="00962487" w:rsidR="0009063B" w:rsidRPr="00DC3797">
      <w:pPr>
        <w:ind w:firstLine="708"/>
        <w:jc w:val="both"/>
      </w:pPr>
      <w:r w:rsidRPr="00DC3797">
        <w:t xml:space="preserve">Trgovački sud u </w:t>
      </w:r>
      <w:r w:rsidR="004736D2" w:rsidRPr="00DC3797">
        <w:t>Rijeci</w:t>
      </w:r>
      <w:r w:rsidRPr="00DC3797">
        <w:t xml:space="preserve">, po sucu </w:t>
      </w:r>
      <w:r w:rsidR="0064065E" w:rsidRPr="00DC3797">
        <w:t xml:space="preserve">Liljani Ugrin, kao sucu pojedincu </w:t>
      </w:r>
      <w:r w:rsidRPr="00DC3797">
        <w:t xml:space="preserve">u </w:t>
      </w:r>
      <w:r w:rsidR="00962487" w:rsidRPr="00DC3797">
        <w:t xml:space="preserve">stečajnom postupku nad </w:t>
      </w:r>
      <w:r w:rsidR="003E201F" w:rsidRPr="00DC3797">
        <w:rPr>
          <w:bCs w:val="false"/>
        </w:rPr>
        <w:t>Stečajna masa iza X</w:t>
      </w:r>
      <w:r w:rsidR="003E201F" w:rsidRPr="00DC3797">
        <w:t>. O. A. društvo s ograničenom odgovornošću za proizvodnju, trgovinu i usluge u stečaju Rijeka, Markovići 21</w:t>
      </w:r>
      <w:r w:rsidR="0041068B">
        <w:t xml:space="preserve"> </w:t>
      </w:r>
      <w:r w:rsidR="005A135A" w:rsidRPr="00DC3797">
        <w:t xml:space="preserve">(MBS </w:t>
      </w:r>
      <w:hyperlink r:id="rId10" w:history="true">
        <w:r w:rsidR="00DC3797" w:rsidRPr="00DC3797">
          <w:rPr>
            <w:rStyle w:val="Hiperveza"/>
            <w:color w:val="auto"/>
            <w:u w:val="none"/>
          </w:rPr>
          <w:t>040380118</w:t>
        </w:r>
      </w:hyperlink>
      <w:r w:rsidR="005A135A" w:rsidRPr="00DC3797">
        <w:t xml:space="preserve"> - OIB  </w:t>
      </w:r>
      <w:r w:rsidR="00DC3797" w:rsidRPr="00DC3797">
        <w:t>89538597411</w:t>
      </w:r>
      <w:r w:rsidR="005A135A" w:rsidRPr="00DC3797">
        <w:t>)</w:t>
      </w:r>
      <w:r w:rsidR="00420133" w:rsidRPr="00DC3797">
        <w:t xml:space="preserve"> </w:t>
      </w:r>
      <w:r w:rsidR="00962487" w:rsidRPr="00DC3797">
        <w:t xml:space="preserve">na ispitnom ročištu vjerovnika održanom dana </w:t>
      </w:r>
      <w:r w:rsidR="00652E6D">
        <w:t>16. studenog</w:t>
      </w:r>
      <w:r w:rsidR="005A135A" w:rsidRPr="00DC3797">
        <w:t xml:space="preserve"> 2017</w:t>
      </w:r>
      <w:r w:rsidR="00962487" w:rsidRPr="00DC3797">
        <w:t>. u prisutnosti stečajnog upravitelja</w:t>
      </w:r>
      <w:r w:rsidR="00B70D81">
        <w:t>,</w:t>
      </w:r>
      <w:r w:rsidR="00420133" w:rsidRPr="00DC3797">
        <w:t xml:space="preserve"> </w:t>
      </w:r>
      <w:r w:rsidR="005A135A" w:rsidRPr="00DC3797">
        <w:t>zastupnika</w:t>
      </w:r>
      <w:r w:rsidR="00962487" w:rsidRPr="00DC3797">
        <w:t xml:space="preserve"> </w:t>
      </w:r>
      <w:r w:rsidR="00B70D81">
        <w:t xml:space="preserve">i punomoćnika stečajnih </w:t>
      </w:r>
      <w:r w:rsidR="00420133" w:rsidRPr="00DC3797">
        <w:t xml:space="preserve">vjerovnika </w:t>
      </w:r>
    </w:p>
    <w:p w:rsidRDefault="0009063B" w:rsidP="0009063B" w:rsidR="00DC3797">
      <w:pPr>
        <w:ind w:firstLine="708"/>
      </w:pPr>
      <w:r w:rsidRPr="00FD10DE">
        <w:tab/>
      </w:r>
      <w:r w:rsidRPr="00FD10DE">
        <w:tab/>
      </w:r>
      <w:r w:rsidRPr="00FD10DE">
        <w:tab/>
      </w:r>
      <w:r w:rsidRPr="00FD10DE">
        <w:tab/>
        <w:t xml:space="preserve">     </w:t>
      </w:r>
    </w:p>
    <w:p w:rsidRDefault="0009063B" w:rsidP="0041068B" w:rsidR="0009063B" w:rsidRPr="00FD10DE">
      <w:pPr>
        <w:jc w:val="center"/>
      </w:pPr>
      <w:r w:rsidRPr="00FD10DE">
        <w:t>r i j e š i o   j e</w:t>
      </w:r>
    </w:p>
    <w:p w:rsidRDefault="00DC3797" w:rsidP="005557CA" w:rsidR="00DC3797">
      <w:pPr>
        <w:ind w:left="1080"/>
        <w:jc w:val="both"/>
      </w:pPr>
    </w:p>
    <w:p w:rsidRDefault="00D73E33" w:rsidP="00D73E33" w:rsidR="00D73E33" w:rsidRPr="006670CE">
      <w:pPr>
        <w:jc w:val="both"/>
        <w:rPr>
          <w:rFonts w:eastAsia="MS Mincho"/>
        </w:rPr>
      </w:pPr>
      <w:r w:rsidRPr="006670CE">
        <w:rPr>
          <w:rFonts w:eastAsia="MS Mincho"/>
        </w:rPr>
        <w:t xml:space="preserve">I.        Utvrđene tražbine vjerovnika </w:t>
      </w:r>
      <w:r w:rsidR="00DC3797">
        <w:rPr>
          <w:rFonts w:eastAsia="MS Mincho"/>
        </w:rPr>
        <w:t xml:space="preserve">drugog </w:t>
      </w:r>
      <w:r w:rsidRPr="006670CE">
        <w:rPr>
          <w:rFonts w:eastAsia="MS Mincho"/>
        </w:rPr>
        <w:t>viš</w:t>
      </w:r>
      <w:r w:rsidR="00DC3797">
        <w:rPr>
          <w:rFonts w:eastAsia="MS Mincho"/>
        </w:rPr>
        <w:t xml:space="preserve">eg </w:t>
      </w:r>
      <w:r w:rsidRPr="006670CE">
        <w:rPr>
          <w:rFonts w:eastAsia="MS Mincho"/>
        </w:rPr>
        <w:t>isplatn</w:t>
      </w:r>
      <w:r w:rsidR="00DC3797">
        <w:rPr>
          <w:rFonts w:eastAsia="MS Mincho"/>
        </w:rPr>
        <w:t xml:space="preserve">og </w:t>
      </w:r>
      <w:r w:rsidRPr="006670CE">
        <w:rPr>
          <w:rFonts w:eastAsia="MS Mincho"/>
        </w:rPr>
        <w:t>reda:</w:t>
      </w:r>
    </w:p>
    <w:p w:rsidRDefault="005A135A" w:rsidP="005A135A" w:rsidR="005A135A" w:rsidRPr="005A135A">
      <w:pPr>
        <w:rPr>
          <w:rFonts w:eastAsia="Calibri"/>
          <w:bCs w:val="false"/>
          <w:lang w:eastAsia="en-US"/>
        </w:rPr>
      </w:pPr>
    </w:p>
    <w:tbl>
      <w:tblPr>
        <w:tblW w:type="dxa" w:w="9180"/>
        <w:tblInd w:type="dxa" w:w="108"/>
        <w:tblLook w:val="04A0" w:noVBand="1" w:noHBand="0" w:lastColumn="0" w:firstColumn="1" w:lastRow="0" w:firstRow="1"/>
      </w:tblPr>
      <w:tblGrid>
        <w:gridCol w:w="426"/>
        <w:gridCol w:w="6945"/>
        <w:gridCol w:w="1809"/>
      </w:tblGrid>
      <w:tr w:rsidTr="00B70D81" w:rsidR="00DC3797" w:rsidRPr="004B2E91">
        <w:trPr>
          <w:trHeight w:val="57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C3797" w:rsidP="00B116D2" w:rsidR="00DC3797" w:rsidRPr="004B2E91">
            <w:pPr>
              <w:rPr>
                <w:rFonts w:eastAsia="MS Mincho"/>
              </w:rPr>
            </w:pPr>
            <w:r>
              <w:rPr>
                <w:rFonts w:eastAsia="MS Mincho"/>
              </w:rPr>
              <w:t>1.</w:t>
            </w:r>
          </w:p>
        </w:tc>
        <w:tc>
          <w:tcPr>
            <w:tcW w:type="dxa" w:w="69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C3797" w:rsidP="00B116D2" w:rsidR="00DC3797" w:rsidRPr="004B2E91">
            <w:pPr>
              <w:rPr>
                <w:color w:val="000000"/>
              </w:rPr>
            </w:pPr>
            <w:r w:rsidRPr="004B2E91">
              <w:rPr>
                <w:rFonts w:eastAsia="MS Mincho"/>
              </w:rPr>
              <w:t xml:space="preserve">REPUBLIKA HRVATSKA, OIB 52634238587 </w:t>
            </w:r>
          </w:p>
        </w:tc>
        <w:tc>
          <w:tcPr>
            <w:tcW w:type="dxa" w:w="18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C3797" w:rsidP="00B116D2" w:rsidR="00DC3797" w:rsidRPr="004B2E91">
            <w:pPr>
              <w:jc w:val="right"/>
              <w:rPr>
                <w:color w:val="000000"/>
              </w:rPr>
            </w:pPr>
            <w:r w:rsidRPr="004B2E91">
              <w:rPr>
                <w:color w:val="000000"/>
              </w:rPr>
              <w:t xml:space="preserve">208.570,94 </w:t>
            </w:r>
            <w:r w:rsidR="00B70D81">
              <w:rPr>
                <w:color w:val="000000"/>
              </w:rPr>
              <w:t>kn</w:t>
            </w:r>
          </w:p>
        </w:tc>
      </w:tr>
      <w:tr w:rsidTr="00B70D81" w:rsidR="00DC3797" w:rsidRPr="004B2E91">
        <w:trPr>
          <w:trHeight w:val="57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C3797" w:rsidP="00B116D2" w:rsidR="00DC3797" w:rsidRPr="00573E44">
            <w:pPr>
              <w:rPr>
                <w:bCs w:val="false"/>
                <w:color w:val="000000"/>
              </w:rPr>
            </w:pPr>
            <w:r>
              <w:rPr>
                <w:bCs w:val="false"/>
                <w:color w:val="000000"/>
              </w:rPr>
              <w:t>2.</w:t>
            </w:r>
          </w:p>
        </w:tc>
        <w:tc>
          <w:tcPr>
            <w:tcW w:type="dxa" w:w="69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3797" w:rsidP="00B116D2" w:rsidR="00DC3797" w:rsidRPr="00573E44">
            <w:pPr>
              <w:rPr>
                <w:bCs w:val="false"/>
                <w:color w:val="000000"/>
              </w:rPr>
            </w:pPr>
            <w:r w:rsidRPr="00573E44">
              <w:rPr>
                <w:bCs w:val="false"/>
                <w:color w:val="000000"/>
              </w:rPr>
              <w:t>GRAD RIJEKA</w:t>
            </w:r>
            <w:r w:rsidRPr="004B2E91">
              <w:rPr>
                <w:color w:val="000000"/>
              </w:rPr>
              <w:t xml:space="preserve">, </w:t>
            </w:r>
            <w:r w:rsidRPr="00573E44">
              <w:rPr>
                <w:bCs w:val="false"/>
                <w:color w:val="000000"/>
              </w:rPr>
              <w:t>Rijeka, Korzo 16</w:t>
            </w:r>
            <w:r w:rsidRPr="004B2E91">
              <w:rPr>
                <w:color w:val="000000"/>
              </w:rPr>
              <w:t xml:space="preserve">, </w:t>
            </w:r>
            <w:r w:rsidRPr="00573E44">
              <w:rPr>
                <w:bCs w:val="false"/>
                <w:color w:val="000000"/>
              </w:rPr>
              <w:t>OIB: 54382731928</w:t>
            </w:r>
          </w:p>
        </w:tc>
        <w:tc>
          <w:tcPr>
            <w:tcW w:type="dxa" w:w="18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3797" w:rsidP="00B116D2" w:rsidR="00DC3797" w:rsidRPr="00573E44">
            <w:pPr>
              <w:jc w:val="right"/>
              <w:rPr>
                <w:bCs w:val="false"/>
                <w:color w:val="000000"/>
              </w:rPr>
            </w:pPr>
            <w:r w:rsidRPr="00573E44">
              <w:rPr>
                <w:bCs w:val="false"/>
                <w:color w:val="000000"/>
              </w:rPr>
              <w:t>4.864,34</w:t>
            </w:r>
            <w:r w:rsidR="00B70D81">
              <w:rPr>
                <w:bCs w:val="false"/>
                <w:color w:val="000000"/>
              </w:rPr>
              <w:t xml:space="preserve"> kn</w:t>
            </w:r>
          </w:p>
        </w:tc>
      </w:tr>
      <w:tr w:rsidTr="00B70D81" w:rsidR="00DC3797" w:rsidRPr="004B2E91">
        <w:trPr>
          <w:trHeight w:val="57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C3797" w:rsidP="00B116D2" w:rsidR="00DC3797" w:rsidRPr="00573E44">
            <w:pPr>
              <w:rPr>
                <w:bCs w:val="false"/>
                <w:color w:val="000000"/>
              </w:rPr>
            </w:pPr>
            <w:r>
              <w:rPr>
                <w:bCs w:val="false"/>
                <w:color w:val="000000"/>
              </w:rPr>
              <w:t>3.</w:t>
            </w:r>
          </w:p>
        </w:tc>
        <w:tc>
          <w:tcPr>
            <w:tcW w:type="dxa" w:w="69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3797" w:rsidP="00DC3797" w:rsidR="00DC3797" w:rsidRPr="00573E44">
            <w:pPr>
              <w:rPr>
                <w:bCs w:val="false"/>
                <w:color w:val="000000"/>
              </w:rPr>
            </w:pPr>
            <w:r w:rsidRPr="00573E44">
              <w:rPr>
                <w:bCs w:val="false"/>
                <w:color w:val="000000"/>
              </w:rPr>
              <w:t>BIMONT d.o.o.</w:t>
            </w:r>
            <w:r w:rsidRPr="004B2E91">
              <w:rPr>
                <w:color w:val="000000"/>
              </w:rPr>
              <w:t xml:space="preserve"> </w:t>
            </w:r>
            <w:r w:rsidRPr="00573E44">
              <w:rPr>
                <w:bCs w:val="false"/>
                <w:color w:val="000000"/>
              </w:rPr>
              <w:t>Kukuljanovo, Kukuljanovo 137</w:t>
            </w:r>
            <w:r w:rsidRPr="004B2E91">
              <w:rPr>
                <w:color w:val="000000"/>
              </w:rPr>
              <w:t xml:space="preserve">, </w:t>
            </w:r>
            <w:r w:rsidRPr="00573E44">
              <w:rPr>
                <w:bCs w:val="false"/>
                <w:color w:val="000000"/>
              </w:rPr>
              <w:t>OIB</w:t>
            </w:r>
            <w:r>
              <w:rPr>
                <w:bCs w:val="false"/>
                <w:color w:val="000000"/>
              </w:rPr>
              <w:t>:</w:t>
            </w:r>
            <w:r w:rsidRPr="00573E44">
              <w:rPr>
                <w:bCs w:val="false"/>
                <w:color w:val="000000"/>
              </w:rPr>
              <w:t xml:space="preserve"> 03668783456</w:t>
            </w:r>
          </w:p>
        </w:tc>
        <w:tc>
          <w:tcPr>
            <w:tcW w:type="dxa" w:w="18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3797" w:rsidP="00B116D2" w:rsidR="00DC3797" w:rsidRPr="00573E44">
            <w:pPr>
              <w:jc w:val="right"/>
              <w:rPr>
                <w:bCs w:val="false"/>
                <w:color w:val="000000"/>
              </w:rPr>
            </w:pPr>
            <w:r w:rsidRPr="00573E44">
              <w:rPr>
                <w:bCs w:val="false"/>
                <w:color w:val="000000"/>
              </w:rPr>
              <w:t>508.100,41</w:t>
            </w:r>
            <w:r w:rsidR="00B70D81">
              <w:rPr>
                <w:bCs w:val="false"/>
                <w:color w:val="000000"/>
              </w:rPr>
              <w:t xml:space="preserve"> kn</w:t>
            </w:r>
          </w:p>
        </w:tc>
      </w:tr>
    </w:tbl>
    <w:p w:rsidRDefault="005A135A" w:rsidP="005A135A" w:rsidR="005A135A" w:rsidRPr="005A135A">
      <w:pPr>
        <w:jc w:val="both"/>
        <w:rPr>
          <w:rFonts w:eastAsia="MS Mincho"/>
          <w:bCs w:val="false"/>
        </w:rPr>
      </w:pPr>
    </w:p>
    <w:p w:rsidRDefault="005557CA" w:rsidP="005557CA" w:rsidR="005557CA" w:rsidRPr="00FD10DE">
      <w:pPr>
        <w:jc w:val="center"/>
      </w:pPr>
      <w:r w:rsidRPr="00FD10DE">
        <w:t>Obrazloženje</w:t>
      </w:r>
    </w:p>
    <w:p w:rsidRDefault="00DC3797" w:rsidP="005557CA" w:rsidR="00DC3797" w:rsidRPr="00FD10DE">
      <w:pPr>
        <w:pStyle w:val="Tijeloteksta"/>
        <w:spacing w:after="0"/>
        <w:jc w:val="center"/>
      </w:pPr>
    </w:p>
    <w:p w:rsidRDefault="002529CA" w:rsidP="00592997" w:rsidR="00592997">
      <w:pPr>
        <w:ind w:firstLine="708"/>
        <w:jc w:val="both"/>
        <w:rPr>
          <w:rFonts w:eastAsia="MS Mincho"/>
        </w:rPr>
      </w:pPr>
      <w:r w:rsidRPr="002D4198">
        <w:rPr>
          <w:rFonts w:eastAsia="MS Mincho"/>
        </w:rPr>
        <w:t xml:space="preserve">Na </w:t>
      </w:r>
      <w:r w:rsidR="00962487">
        <w:rPr>
          <w:rFonts w:eastAsia="MS Mincho"/>
        </w:rPr>
        <w:t xml:space="preserve">ispitnom ročištu vjerovnika </w:t>
      </w:r>
      <w:r w:rsidR="008B3391">
        <w:rPr>
          <w:rFonts w:eastAsia="MS Mincho"/>
        </w:rPr>
        <w:t xml:space="preserve">održanom dana </w:t>
      </w:r>
      <w:r w:rsidR="00DC3797">
        <w:rPr>
          <w:rFonts w:eastAsia="MS Mincho"/>
        </w:rPr>
        <w:t>16. studenog 2</w:t>
      </w:r>
      <w:r w:rsidR="005A135A" w:rsidRPr="005A135A">
        <w:rPr>
          <w:rFonts w:eastAsia="MS Mincho"/>
        </w:rPr>
        <w:t>017</w:t>
      </w:r>
      <w:r w:rsidR="008B3391">
        <w:rPr>
          <w:rFonts w:eastAsia="MS Mincho"/>
        </w:rPr>
        <w:t xml:space="preserve">. </w:t>
      </w:r>
      <w:r w:rsidRPr="002D4198">
        <w:rPr>
          <w:rFonts w:eastAsia="MS Mincho"/>
        </w:rPr>
        <w:t xml:space="preserve">ispitane su sve prijave tražbina </w:t>
      </w:r>
      <w:r w:rsidR="00962487">
        <w:rPr>
          <w:rFonts w:eastAsia="MS Mincho"/>
        </w:rPr>
        <w:t xml:space="preserve">koje je pravovremeno primio stečajni upravitelj </w:t>
      </w:r>
      <w:r w:rsidRPr="002D4198">
        <w:rPr>
          <w:rFonts w:eastAsia="MS Mincho"/>
        </w:rPr>
        <w:t>prema svojim iznosima i redu</w:t>
      </w:r>
      <w:r w:rsidR="008B3391">
        <w:rPr>
          <w:rFonts w:eastAsia="MS Mincho"/>
        </w:rPr>
        <w:t>, a v</w:t>
      </w:r>
      <w:r w:rsidR="00E603EE">
        <w:rPr>
          <w:rFonts w:eastAsia="MS Mincho"/>
        </w:rPr>
        <w:t>jerovni</w:t>
      </w:r>
      <w:r w:rsidR="00592997">
        <w:rPr>
          <w:rFonts w:eastAsia="MS Mincho"/>
        </w:rPr>
        <w:t>k</w:t>
      </w:r>
      <w:r w:rsidR="00E603EE">
        <w:rPr>
          <w:rFonts w:eastAsia="MS Mincho"/>
        </w:rPr>
        <w:t xml:space="preserve"> </w:t>
      </w:r>
      <w:r w:rsidR="00592997">
        <w:rPr>
          <w:rFonts w:eastAsia="MS Mincho"/>
        </w:rPr>
        <w:t xml:space="preserve">je </w:t>
      </w:r>
      <w:r w:rsidR="00E603EE">
        <w:rPr>
          <w:rFonts w:eastAsia="MS Mincho"/>
        </w:rPr>
        <w:t xml:space="preserve">prije ispitnog ročišta upozoren po članku 265. stavak 4. </w:t>
      </w:r>
      <w:r w:rsidR="00592997" w:rsidRPr="00592997">
        <w:rPr>
          <w:rFonts w:eastAsia="MS Mincho"/>
        </w:rPr>
        <w:t>Stečajnog  zakona    („Narodne novine“ br. 71/15,  u daljnjem tekstu: SZ)</w:t>
      </w:r>
      <w:r w:rsidR="00592997">
        <w:rPr>
          <w:rFonts w:eastAsia="MS Mincho"/>
        </w:rPr>
        <w:t>.</w:t>
      </w:r>
    </w:p>
    <w:p w:rsidRDefault="00592997" w:rsidP="00592997" w:rsidR="002B55E5">
      <w:pPr>
        <w:ind w:firstLine="708"/>
        <w:jc w:val="both"/>
      </w:pPr>
      <w:r>
        <w:t>S</w:t>
      </w:r>
      <w:r w:rsidR="002B55E5">
        <w:t xml:space="preserve">ud </w:t>
      </w:r>
      <w:r>
        <w:t xml:space="preserve">je </w:t>
      </w:r>
      <w:r w:rsidR="002B55E5" w:rsidRPr="002D4198">
        <w:t xml:space="preserve">sukladno odredbi članka </w:t>
      </w:r>
      <w:r w:rsidR="002B55E5">
        <w:t>264</w:t>
      </w:r>
      <w:r w:rsidR="002B55E5" w:rsidRPr="002D4198">
        <w:t xml:space="preserve">. </w:t>
      </w:r>
      <w:r w:rsidR="002B55E5">
        <w:t>S</w:t>
      </w:r>
      <w:r w:rsidR="002B55E5" w:rsidRPr="002D4198">
        <w:t xml:space="preserve">tečajnog zakona („Narodne novine“ broj </w:t>
      </w:r>
      <w:r w:rsidR="002B55E5">
        <w:t>71</w:t>
      </w:r>
      <w:r w:rsidR="002B55E5" w:rsidRPr="002D4198">
        <w:t>/</w:t>
      </w:r>
      <w:r w:rsidR="002B55E5">
        <w:t>15</w:t>
      </w:r>
      <w:r w:rsidR="002B55E5" w:rsidRPr="002D4198">
        <w:t xml:space="preserve">, u daljnjem tekstu: SZ) </w:t>
      </w:r>
      <w:r w:rsidR="002B55E5">
        <w:t>s</w:t>
      </w:r>
      <w:r w:rsidR="002B55E5" w:rsidRPr="00962487">
        <w:t>astav</w:t>
      </w:r>
      <w:r w:rsidR="002B55E5">
        <w:t xml:space="preserve">io </w:t>
      </w:r>
      <w:r w:rsidR="002B55E5" w:rsidRPr="00962487">
        <w:t xml:space="preserve">tablicu ispitanih tražbina u koju </w:t>
      </w:r>
      <w:r w:rsidR="002B55E5">
        <w:t xml:space="preserve">je </w:t>
      </w:r>
      <w:r w:rsidR="002B55E5" w:rsidRPr="00962487">
        <w:t>za svaku prijavljenu tražbinu un</w:t>
      </w:r>
      <w:r w:rsidR="002B55E5">
        <w:t xml:space="preserve">io </w:t>
      </w:r>
      <w:r w:rsidR="002B55E5" w:rsidRPr="00962487">
        <w:t xml:space="preserve">u kojoj je mjeri tražbina utvrđena prema svom iznosu i svom redu odnosno tko je tražbinu osporio. </w:t>
      </w:r>
    </w:p>
    <w:p w:rsidRDefault="00BD78AB" w:rsidP="0041068B" w:rsidR="00761CCE">
      <w:pPr>
        <w:pStyle w:val="Bezproreda"/>
        <w:ind w:firstLine="708"/>
        <w:jc w:val="both"/>
      </w:pPr>
      <w:r>
        <w:t>T</w:t>
      </w:r>
      <w:r w:rsidR="002946C5">
        <w:t>ražbin</w:t>
      </w:r>
      <w:r w:rsidR="00420133">
        <w:t>e</w:t>
      </w:r>
      <w:r w:rsidR="002946C5">
        <w:t xml:space="preserve"> </w:t>
      </w:r>
      <w:r w:rsidR="001F02BF">
        <w:t>koj</w:t>
      </w:r>
      <w:r w:rsidR="00420133">
        <w:t>e</w:t>
      </w:r>
      <w:r w:rsidR="001F02BF">
        <w:t xml:space="preserve"> je </w:t>
      </w:r>
      <w:r>
        <w:t xml:space="preserve">na ispitnom ročištu </w:t>
      </w:r>
      <w:r w:rsidR="00EF774F" w:rsidRPr="004A4D8B">
        <w:rPr>
          <w:color w:val="000000"/>
        </w:rPr>
        <w:t>prizna</w:t>
      </w:r>
      <w:r w:rsidR="001F02BF">
        <w:rPr>
          <w:color w:val="000000"/>
        </w:rPr>
        <w:t>o</w:t>
      </w:r>
      <w:r w:rsidR="00EF774F" w:rsidRPr="004A4D8B">
        <w:rPr>
          <w:color w:val="000000"/>
        </w:rPr>
        <w:t xml:space="preserve"> stečajni upravitelj</w:t>
      </w:r>
      <w:r w:rsidR="00420133">
        <w:rPr>
          <w:color w:val="000000"/>
        </w:rPr>
        <w:t>,</w:t>
      </w:r>
      <w:r w:rsidR="00EF774F" w:rsidRPr="004A4D8B">
        <w:rPr>
          <w:color w:val="000000"/>
        </w:rPr>
        <w:t xml:space="preserve"> </w:t>
      </w:r>
      <w:r w:rsidR="00420133">
        <w:rPr>
          <w:color w:val="000000"/>
        </w:rPr>
        <w:t xml:space="preserve">a </w:t>
      </w:r>
      <w:r w:rsidR="001F02BF">
        <w:rPr>
          <w:color w:val="000000"/>
        </w:rPr>
        <w:t xml:space="preserve">nije </w:t>
      </w:r>
      <w:r w:rsidR="00420133">
        <w:rPr>
          <w:color w:val="000000"/>
        </w:rPr>
        <w:t xml:space="preserve">ih </w:t>
      </w:r>
      <w:r w:rsidR="00EF774F" w:rsidRPr="004A4D8B">
        <w:rPr>
          <w:color w:val="000000"/>
        </w:rPr>
        <w:t>ospori</w:t>
      </w:r>
      <w:r w:rsidR="001F02BF">
        <w:rPr>
          <w:color w:val="000000"/>
        </w:rPr>
        <w:t xml:space="preserve">o </w:t>
      </w:r>
      <w:r w:rsidR="00E603EE">
        <w:rPr>
          <w:color w:val="000000"/>
        </w:rPr>
        <w:t>koji od stečajnih vjerovnika</w:t>
      </w:r>
      <w:r w:rsidR="008B3391">
        <w:rPr>
          <w:color w:val="000000"/>
        </w:rPr>
        <w:t>,</w:t>
      </w:r>
      <w:r w:rsidR="00E603EE">
        <w:rPr>
          <w:color w:val="000000"/>
        </w:rPr>
        <w:t xml:space="preserve"> </w:t>
      </w:r>
      <w:r w:rsidR="001F02BF">
        <w:rPr>
          <w:color w:val="000000"/>
        </w:rPr>
        <w:t>sukladno odredbi članka 263. SZ smatra</w:t>
      </w:r>
      <w:r w:rsidR="00420133">
        <w:rPr>
          <w:color w:val="000000"/>
        </w:rPr>
        <w:t xml:space="preserve">ju </w:t>
      </w:r>
      <w:r w:rsidR="001F02BF">
        <w:rPr>
          <w:color w:val="000000"/>
        </w:rPr>
        <w:t>se utvrđen</w:t>
      </w:r>
      <w:r w:rsidR="00420133">
        <w:rPr>
          <w:color w:val="000000"/>
        </w:rPr>
        <w:t>im</w:t>
      </w:r>
      <w:r w:rsidR="00DC3797">
        <w:rPr>
          <w:color w:val="000000"/>
        </w:rPr>
        <w:t xml:space="preserve">, pa je </w:t>
      </w:r>
      <w:r w:rsidR="004C3DAE">
        <w:rPr>
          <w:color w:val="000000"/>
        </w:rPr>
        <w:t>o tim tražbinama valjalo odlučiti temeljem odredbe članka 265. stavak 1. SZ kao pod točkom I izreke ovog rješenja.</w:t>
      </w:r>
    </w:p>
    <w:p w:rsidRDefault="005D4B7E" w:rsidP="005D4B7E" w:rsidR="005D4B7E" w:rsidRPr="002D4198">
      <w:pPr>
        <w:jc w:val="center"/>
      </w:pPr>
      <w:r>
        <w:t xml:space="preserve">U </w:t>
      </w:r>
      <w:r w:rsidRPr="002D4198">
        <w:t xml:space="preserve">Rijeci, </w:t>
      </w:r>
      <w:r w:rsidR="00652E6D">
        <w:t>16. studenog</w:t>
      </w:r>
      <w:r w:rsidR="00652E6D" w:rsidRPr="00DC3797">
        <w:t xml:space="preserve"> 2017</w:t>
      </w:r>
      <w:r w:rsidRPr="002D4198">
        <w:t>.</w:t>
      </w:r>
    </w:p>
    <w:p w:rsidRDefault="005D4B7E" w:rsidP="005D4B7E" w:rsidR="005D4B7E" w:rsidRPr="002D4198">
      <w:pPr>
        <w:jc w:val="both"/>
      </w:pPr>
      <w:r>
        <w:t xml:space="preserve">                                                                                                                                      S</w:t>
      </w:r>
      <w:r w:rsidRPr="002D4198">
        <w:t xml:space="preserve">udac  </w:t>
      </w:r>
    </w:p>
    <w:p w:rsidRDefault="005D4B7E" w:rsidP="005D4B7E" w:rsidR="005D4B7E" w:rsidRPr="002D4198">
      <w:pPr>
        <w:jc w:val="right"/>
      </w:pPr>
      <w:r w:rsidRPr="002D4198">
        <w:t xml:space="preserve">Liljana Ugrin    </w:t>
      </w:r>
    </w:p>
    <w:p w:rsidRDefault="005D4B7E" w:rsidP="005D4B7E" w:rsidR="005D4B7E" w:rsidRPr="002D4198">
      <w:pPr>
        <w:jc w:val="both"/>
        <w:rPr>
          <w:rFonts w:eastAsia="MS Mincho"/>
        </w:rPr>
      </w:pPr>
    </w:p>
    <w:p w:rsidRDefault="0041068B" w:rsidP="005D4B7E" w:rsidR="0041068B"/>
    <w:p w:rsidRDefault="005D4B7E" w:rsidP="005D4B7E" w:rsidR="005D4B7E">
      <w:r>
        <w:t xml:space="preserve">POUKA O PRAVOM LIJEKU </w:t>
      </w:r>
    </w:p>
    <w:p w:rsidRDefault="005D4B7E" w:rsidP="0041068B" w:rsidR="002946C5">
      <w:pPr>
        <w:ind w:firstLine="708"/>
        <w:jc w:val="both"/>
      </w:pPr>
      <w:r w:rsidRPr="002946C5">
        <w:t xml:space="preserve">Protiv </w:t>
      </w:r>
      <w:r>
        <w:t xml:space="preserve">ovog rješenja </w:t>
      </w:r>
      <w:r w:rsidRPr="002946C5">
        <w:t>pravo na žalbu ima svaki vjerovnik u dijelu koji se tiče njegove prijavljene tražbine, odnosno tražbine koju je osporio i stečajni upravitelj</w:t>
      </w:r>
      <w:r>
        <w:t xml:space="preserve"> (članak 265. stavak 3. SZ). Žalba se podnosi ovom sudu </w:t>
      </w:r>
      <w:r w:rsidRPr="000D0A15">
        <w:t xml:space="preserve">u roku od osam dana od dana </w:t>
      </w:r>
      <w:r>
        <w:t>primitka rješenja, u 3 primjerka, a o žalbi odlučuje Visoki  trgovački sud Republike Hrvatske (članak 19. SZ)</w:t>
      </w:r>
      <w:r w:rsidR="0041068B">
        <w:t>.</w:t>
      </w:r>
    </w:p>
    <w:sectPr w:rsidSect="00761CCE" w:rsidR="002946C5">
      <w:headerReference w:type="default" r:id="rId11"/>
      <w:headerReference w:type="first" r:id="rId12"/>
      <w:footerReference w:type="first" r:id="rId13"/>
      <w:pgSz w:h="16838" w:w="11906"/>
      <w:pgMar w:gutter="0" w:footer="708" w:header="708" w:left="1417" w:bottom="1560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7CDE" w:rsidP="0009063B" w:rsidR="00107CDE">
      <w:r>
        <w:separator/>
      </w:r>
    </w:p>
  </w:endnote>
  <w:endnote w:id="0" w:type="continuationSeparator">
    <w:p w:rsidRDefault="00107CDE" w:rsidP="0009063B" w:rsidR="00107C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814"/>
      <w:docPartObj>
        <w:docPartGallery w:val="Page Numbers (Bottom of Page)"/>
        <w:docPartUnique/>
      </w:docPartObj>
    </w:sdtPr>
    <w:sdtEndPr/>
    <w:sdtContent>
      <w:p w:rsidRDefault="00D92054" w:rsidR="00D9205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4B7E">
          <w:rPr>
            <w:noProof/>
          </w:rPr>
          <w:t>1</w:t>
        </w:r>
        <w:r>
          <w:fldChar w:fldCharType="end"/>
        </w:r>
      </w:p>
    </w:sdtContent>
  </w:sdt>
  <w:p w:rsidRDefault="00D92054" w:rsidR="00D920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7CDE" w:rsidP="0009063B" w:rsidR="00107CDE">
      <w:r>
        <w:separator/>
      </w:r>
    </w:p>
  </w:footnote>
  <w:footnote w:id="0" w:type="continuationSeparator">
    <w:p w:rsidRDefault="00107CDE" w:rsidP="0009063B" w:rsidR="00107C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CCE" w:rsidP="00761CCE" w:rsidR="00761CCE" w:rsidRPr="00022D23">
    <w:pPr>
      <w:pStyle w:val="Zaglavlje"/>
      <w:jc w:val="right"/>
    </w:pPr>
    <w:r w:rsidRPr="00022D23">
      <w:t>Poslovni broj  7 St-</w:t>
    </w:r>
    <w:r w:rsidR="003E201F">
      <w:t>132/2015</w:t>
    </w:r>
    <w:r w:rsidR="0041068B">
      <w:t>-17</w:t>
    </w:r>
  </w:p>
  <w:p w:rsidRDefault="00761CCE" w:rsidR="00761CC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2D23" w:rsidP="00022D23" w:rsidR="004C2ED7" w:rsidRPr="00022D23">
    <w:pPr>
      <w:pStyle w:val="Zaglavlje"/>
      <w:jc w:val="right"/>
    </w:pPr>
    <w:r w:rsidRPr="00022D23">
      <w:t>Poslovni broj  7 St-829/2016-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9F8239B"/>
    <w:multiLevelType w:val="hybridMultilevel"/>
    <w:tmpl w:val="030E7E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11305C"/>
    <w:multiLevelType w:val="hybridMultilevel"/>
    <w:tmpl w:val="030E7E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2264B"/>
    <w:rsid w:val="00022D23"/>
    <w:rsid w:val="00044B3C"/>
    <w:rsid w:val="000809C6"/>
    <w:rsid w:val="0009063B"/>
    <w:rsid w:val="000B316B"/>
    <w:rsid w:val="000D0A15"/>
    <w:rsid w:val="000E5E78"/>
    <w:rsid w:val="00104D45"/>
    <w:rsid w:val="00107CDE"/>
    <w:rsid w:val="00125C43"/>
    <w:rsid w:val="001270AE"/>
    <w:rsid w:val="00144A39"/>
    <w:rsid w:val="00153935"/>
    <w:rsid w:val="001F02BF"/>
    <w:rsid w:val="002243F8"/>
    <w:rsid w:val="002365C1"/>
    <w:rsid w:val="002529CA"/>
    <w:rsid w:val="00283DF8"/>
    <w:rsid w:val="002946C5"/>
    <w:rsid w:val="002B2864"/>
    <w:rsid w:val="002B55E5"/>
    <w:rsid w:val="002D353D"/>
    <w:rsid w:val="003037C3"/>
    <w:rsid w:val="003E201F"/>
    <w:rsid w:val="0041068B"/>
    <w:rsid w:val="00420133"/>
    <w:rsid w:val="0042106B"/>
    <w:rsid w:val="00426D73"/>
    <w:rsid w:val="004616F7"/>
    <w:rsid w:val="004736D2"/>
    <w:rsid w:val="00490D8F"/>
    <w:rsid w:val="004A6DEE"/>
    <w:rsid w:val="004B5866"/>
    <w:rsid w:val="004C2ED7"/>
    <w:rsid w:val="004C3DAE"/>
    <w:rsid w:val="004E254B"/>
    <w:rsid w:val="00514642"/>
    <w:rsid w:val="00554328"/>
    <w:rsid w:val="005557CA"/>
    <w:rsid w:val="00592450"/>
    <w:rsid w:val="00592997"/>
    <w:rsid w:val="00596D05"/>
    <w:rsid w:val="005A135A"/>
    <w:rsid w:val="005D4B7E"/>
    <w:rsid w:val="00605670"/>
    <w:rsid w:val="0064065E"/>
    <w:rsid w:val="00652E6D"/>
    <w:rsid w:val="0065643D"/>
    <w:rsid w:val="0066158C"/>
    <w:rsid w:val="00663809"/>
    <w:rsid w:val="0067484E"/>
    <w:rsid w:val="00685AED"/>
    <w:rsid w:val="006D35F8"/>
    <w:rsid w:val="006D3DFA"/>
    <w:rsid w:val="00702229"/>
    <w:rsid w:val="00761CCE"/>
    <w:rsid w:val="007643BC"/>
    <w:rsid w:val="0079633A"/>
    <w:rsid w:val="00810325"/>
    <w:rsid w:val="00827C7E"/>
    <w:rsid w:val="00827EB0"/>
    <w:rsid w:val="008312E4"/>
    <w:rsid w:val="00840748"/>
    <w:rsid w:val="008572D9"/>
    <w:rsid w:val="0088502C"/>
    <w:rsid w:val="008B3391"/>
    <w:rsid w:val="008B6EEB"/>
    <w:rsid w:val="008E4CE8"/>
    <w:rsid w:val="008E6AB3"/>
    <w:rsid w:val="00962487"/>
    <w:rsid w:val="00970EB7"/>
    <w:rsid w:val="00977C3B"/>
    <w:rsid w:val="00985388"/>
    <w:rsid w:val="009961AD"/>
    <w:rsid w:val="009A56AD"/>
    <w:rsid w:val="00A00233"/>
    <w:rsid w:val="00A0549E"/>
    <w:rsid w:val="00A42896"/>
    <w:rsid w:val="00A6142B"/>
    <w:rsid w:val="00A90822"/>
    <w:rsid w:val="00A9705A"/>
    <w:rsid w:val="00B055E1"/>
    <w:rsid w:val="00B4552C"/>
    <w:rsid w:val="00B67C46"/>
    <w:rsid w:val="00B70D81"/>
    <w:rsid w:val="00BC1CE9"/>
    <w:rsid w:val="00BC6974"/>
    <w:rsid w:val="00BD78AB"/>
    <w:rsid w:val="00BF0DCE"/>
    <w:rsid w:val="00C565DA"/>
    <w:rsid w:val="00C84090"/>
    <w:rsid w:val="00C96A2F"/>
    <w:rsid w:val="00CA58D0"/>
    <w:rsid w:val="00CD7D20"/>
    <w:rsid w:val="00D642F4"/>
    <w:rsid w:val="00D73E33"/>
    <w:rsid w:val="00D80B85"/>
    <w:rsid w:val="00D92054"/>
    <w:rsid w:val="00DC3797"/>
    <w:rsid w:val="00DD6E24"/>
    <w:rsid w:val="00E603EE"/>
    <w:rsid w:val="00EA2081"/>
    <w:rsid w:val="00EA2D79"/>
    <w:rsid w:val="00EC6F43"/>
    <w:rsid w:val="00ED64D7"/>
    <w:rsid w:val="00EF774F"/>
    <w:rsid w:val="00EF7E9E"/>
    <w:rsid w:val="00F04F68"/>
    <w:rsid w:val="00F270CE"/>
    <w:rsid w:val="00F45064"/>
    <w:rsid w:val="00F55908"/>
    <w:rsid w:val="00FA2655"/>
    <w:rsid w:val="00FC183A"/>
    <w:rsid w:val="00FD10DE"/>
    <w:rsid w:val="00FD1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lineRule="auto" w:line="240" w:after="0"/>
      <w:jc w:val="both"/>
    </w:pPr>
    <w:rPr>
      <w:rFonts w:hAnsi="Times New Roman" w:ascii="Times New Roman"/>
      <w:sz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customStyle="true" w:styleId="Reetkatablice1" w:type="table">
    <w:name w:val="Rešetka tablice1"/>
    <w:basedOn w:val="Obinatablica"/>
    <w:next w:val="Reetkatablice"/>
    <w:uiPriority w:val="59"/>
    <w:rsid w:val="0042013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572D9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customStyle="1" w:styleId="Reetkatablice1" w:type="table">
    <w:name w:val="Rešetka tablice1"/>
    <w:basedOn w:val="Obinatablica"/>
    <w:next w:val="Reetkatablice"/>
    <w:uiPriority w:val="59"/>
    <w:rsid w:val="0042013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572D9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389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876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sudreg.pravosudje.hr/registar/f?p=150:28:0::NO:28:P28_SBT_MBS:040380118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St-132/2015</izvorni_sadrzaj>
    <derivirana_varijabla naziv="DomainObject.Predmet.OznakaBroj_1">St-132/2015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St-109/14</izvorni_sadrzaj>
    <derivirana_varijabla naziv="DomainObject.Predmet.PrimjedbaSuca_1">Nastavak postupka radi naknadne diobe,
veza St-109/14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X.O.A. d.o.o.  Rijeka</izvorni_sadrzaj>
    <derivirana_varijabla naziv="DomainObject.Predmet.ProtustrankaFormated_1">  Stečajna masa X.O.A. d.o.o.  Rijeka</derivirana_varijabla>
  </DomainObject.Predmet.ProtustrankaFormated>
  <DomainObject.Predmet.ProtustrankaFormatedOIB>
    <izvorni_sadrzaj>  Stečajna masa X.O.A. d.o.o.  Rijeka, OIB 89538597411</izvorni_sadrzaj>
    <derivirana_varijabla naziv="DomainObject.Predmet.ProtustrankaFormatedOIB_1">  Stečajna masa X.O.A. d.o.o.  Rijeka, OIB 89538597411</derivirana_varijabla>
  </DomainObject.Predmet.ProtustrankaFormatedOIB>
  <DomainObject.Predmet.ProtustrankaFormatedWithAdress>
    <izvorni_sadrzaj> Stečajna masa X.O.A. d.o.o.  Rijeka, Kablarska 56, 51000 Rijeka</izvorni_sadrzaj>
    <derivirana_varijabla naziv="DomainObject.Predmet.ProtustrankaFormatedWithAdress_1"> Stečajna masa X.O.A. d.o.o.  Rijeka, Kablarska 56, 51000 Rijeka</derivirana_varijabla>
  </DomainObject.Predmet.ProtustrankaFormatedWithAdress>
  <DomainObject.Predmet.ProtustrankaFormatedWithAdressOIB>
    <izvorni_sadrzaj> Stečajna masa X.O.A. d.o.o.  Rijeka, OIB 89538597411, Kablarska 56, 51000 Rijeka</izvorni_sadrzaj>
    <derivirana_varijabla naziv="DomainObject.Predmet.ProtustrankaFormatedWithAdressOIB_1"> Stečajna masa X.O.A. d.o.o.  Rijeka, OIB 89538597411, Kablarska 56, 51000 Rijeka</derivirana_varijabla>
  </DomainObject.Predmet.ProtustrankaFormatedWithAdressOIB>
  <DomainObject.Predmet.ProtustrankaWithAdress>
    <izvorni_sadrzaj>Stečajna masa X.O.A. d.o.o.  Rijeka Kablarska 56, 51000 Rijeka</izvorni_sadrzaj>
    <derivirana_varijabla naziv="DomainObject.Predmet.ProtustrankaWithAdress_1">Stečajna masa X.O.A. d.o.o.  Rijeka Kablarska 56, 51000 Rijeka</derivirana_varijabla>
  </DomainObject.Predmet.ProtustrankaWithAdress>
  <DomainObject.Predmet.ProtustrankaWithAdressOIB>
    <izvorni_sadrzaj>Stečajna masa X.O.A. d.o.o.  Rijeka, OIB 89538597411, Kablarska 56, 51000 Rijeka</izvorni_sadrzaj>
    <derivirana_varijabla naziv="DomainObject.Predmet.ProtustrankaWithAdressOIB_1">Stečajna masa X.O.A. d.o.o.  Rijeka, OIB 89538597411, Kablarska 56, 51000 Rijeka</derivirana_varijabla>
  </DomainObject.Predmet.ProtustrankaWithAdressOIB>
  <DomainObject.Predmet.ProtustrankaNazivFormated>
    <izvorni_sadrzaj>Stečajna masa X.O.A. d.o.o.  Rijeka</izvorni_sadrzaj>
    <derivirana_varijabla naziv="DomainObject.Predmet.ProtustrankaNazivFormated_1">Stečajna masa X.O.A. d.o.o.  Rijeka</derivirana_varijabla>
  </DomainObject.Predmet.ProtustrankaNazivFormated>
  <DomainObject.Predmet.ProtustrankaNazivFormatedOIB>
    <izvorni_sadrzaj>Stečajna masa X.O.A. d.o.o.  Rijeka, OIB 89538597411</izvorni_sadrzaj>
    <derivirana_varijabla naziv="DomainObject.Predmet.ProtustrankaNazivFormatedOIB_1">Stečajna masa X.O.A. d.o.o.  Rijeka, OIB 89538597411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BIMONT d.o.o.  Kukuljanovo</izvorni_sadrzaj>
    <derivirana_varijabla naziv="DomainObject.Predmet.StrankaFormated_1">  BIMONT d.o.o.  Kukuljanovo</derivirana_varijabla>
  </DomainObject.Predmet.StrankaFormated>
  <DomainObject.Predmet.StrankaFormatedOIB>
    <izvorni_sadrzaj>  BIMONT d.o.o.  Kukuljanovo, OIB 03668783456</izvorni_sadrzaj>
    <derivirana_varijabla naziv="DomainObject.Predmet.StrankaFormatedOIB_1">  BIMONT d.o.o.  Kukuljanovo, OIB 03668783456</derivirana_varijabla>
  </DomainObject.Predmet.StrankaFormatedOIB>
  <DomainObject.Predmet.StrankaFormatedWithAdress>
    <izvorni_sadrzaj> BIMONT d.o.o.  Kukuljanovo, Kukuljanovo 317, 51227 Kukuljanovo</izvorni_sadrzaj>
    <derivirana_varijabla naziv="DomainObject.Predmet.StrankaFormatedWithAdress_1"> BIMONT d.o.o.  Kukuljanovo, Kukuljanovo 317, 51227 Kukuljanovo</derivirana_varijabla>
  </DomainObject.Predmet.StrankaFormatedWithAdress>
  <DomainObject.Predmet.StrankaFormatedWithAdressOIB>
    <izvorni_sadrzaj> BIMONT d.o.o.  Kukuljanovo, OIB 03668783456, Kukuljanovo 317, 51227 Kukuljanovo</izvorni_sadrzaj>
    <derivirana_varijabla naziv="DomainObject.Predmet.StrankaFormatedWithAdressOIB_1"> BIMONT d.o.o.  Kukuljanovo, OIB 03668783456, Kukuljanovo 317, 51227 Kukuljanovo</derivirana_varijabla>
  </DomainObject.Predmet.StrankaFormatedWithAdressOIB>
  <DomainObject.Predmet.StrankaWithAdress>
    <izvorni_sadrzaj>BIMONT d.o.o.  Kukuljanovo Kukuljanovo 317,51227 Kukuljanovo</izvorni_sadrzaj>
    <derivirana_varijabla naziv="DomainObject.Predmet.StrankaWithAdress_1">BIMONT d.o.o.  Kukuljanovo Kukuljanovo 317,51227 Kukuljanovo</derivirana_varijabla>
  </DomainObject.Predmet.StrankaWithAdress>
  <DomainObject.Predmet.StrankaWithAdressOIB>
    <izvorni_sadrzaj>BIMONT d.o.o.  Kukuljanovo, OIB 03668783456, Kukuljanovo 317,51227 Kukuljanovo</izvorni_sadrzaj>
    <derivirana_varijabla naziv="DomainObject.Predmet.StrankaWithAdressOIB_1">BIMONT d.o.o.  Kukuljanovo, OIB 03668783456, Kukuljanovo 317,51227 Kukuljanovo</derivirana_varijabla>
  </DomainObject.Predmet.StrankaWithAdressOIB>
  <DomainObject.Predmet.StrankaNazivFormated>
    <izvorni_sadrzaj>BIMONT d.o.o.  Kukuljanovo</izvorni_sadrzaj>
    <derivirana_varijabla naziv="DomainObject.Predmet.StrankaNazivFormated_1">BIMONT d.o.o.  Kukuljanovo</derivirana_varijabla>
  </DomainObject.Predmet.StrankaNazivFormated>
  <DomainObject.Predmet.StrankaNazivFormatedOIB>
    <izvorni_sadrzaj>BIMONT d.o.o.  Kukuljanovo, OIB 03668783456</izvorni_sadrzaj>
    <derivirana_varijabla naziv="DomainObject.Predmet.StrankaNazivFormatedOIB_1">BIMONT d.o.o.  Kukuljanovo, OIB 03668783456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BIMONT d.o.o.  Kukuljanovo</item>
    </izvorni_sadrzaj>
    <derivirana_varijabla naziv="DomainObject.Predmet.StrankaListFormated_1">
      <item>BIMONT d.o.o.  Kukuljanovo</item>
    </derivirana_varijabla>
  </DomainObject.Predmet.StrankaListFormated>
  <DomainObject.Predmet.StrankaListFormatedOIB>
    <izvorni_sadrzaj>
      <item>BIMONT d.o.o.  Kukuljanovo, OIB 03668783456</item>
    </izvorni_sadrzaj>
    <derivirana_varijabla naziv="DomainObject.Predmet.StrankaListFormatedOIB_1">
      <item>BIMONT d.o.o.  Kukuljanovo, OIB 03668783456</item>
    </derivirana_varijabla>
  </DomainObject.Predmet.StrankaListFormatedOIB>
  <DomainObject.Predmet.StrankaListFormatedWithAdress>
    <izvorni_sadrzaj>
      <item>BIMONT d.o.o.  Kukuljanovo, Kukuljanovo 317, 51227 Kukuljanovo</item>
    </izvorni_sadrzaj>
    <derivirana_varijabla naziv="DomainObject.Predmet.StrankaListFormatedWithAdress_1">
      <item>BIMONT d.o.o.  Kukuljanovo, Kukuljanovo 317, 51227 Kukuljanovo</item>
    </derivirana_varijabla>
  </DomainObject.Predmet.StrankaListFormatedWithAdress>
  <DomainObject.Predmet.StrankaListFormatedWithAdressOIB>
    <izvorni_sadrzaj>
      <item>BIMONT d.o.o.  Kukuljanovo, OIB 03668783456, Kukuljanovo 317, 51227 Kukuljanovo</item>
    </izvorni_sadrzaj>
    <derivirana_varijabla naziv="DomainObject.Predmet.StrankaListFormatedWithAdressOIB_1">
      <item>BIMONT d.o.o.  Kukuljanovo, OIB 03668783456, Kukuljanovo 317, 51227 Kukuljanovo</item>
    </derivirana_varijabla>
  </DomainObject.Predmet.StrankaListFormatedWithAdressOIB>
  <DomainObject.Predmet.StrankaListNazivFormated>
    <izvorni_sadrzaj>
      <item>BIMONT d.o.o.  Kukuljanovo</item>
    </izvorni_sadrzaj>
    <derivirana_varijabla naziv="DomainObject.Predmet.StrankaListNazivFormated_1">
      <item>BIMONT d.o.o.  Kukuljanovo</item>
    </derivirana_varijabla>
  </DomainObject.Predmet.StrankaListNazivFormated>
  <DomainObject.Predmet.StrankaListNazivFormatedOIB>
    <izvorni_sadrzaj>
      <item>BIMONT d.o.o.  Kukuljanovo, OIB 03668783456</item>
    </izvorni_sadrzaj>
    <derivirana_varijabla naziv="DomainObject.Predmet.StrankaListNazivFormatedOIB_1">
      <item>BIMONT d.o.o.  Kukuljanovo, OIB 03668783456</item>
    </derivirana_varijabla>
  </DomainObject.Predmet.StrankaListNazivFormatedOIB>
  <DomainObject.Predmet.ProtuStrankaListFormated>
    <izvorni_sadrzaj>
      <item>Stečajna masa X.O.A. d.o.o.  Rijeka</item>
    </izvorni_sadrzaj>
    <derivirana_varijabla naziv="DomainObject.Predmet.ProtuStrankaListFormated_1">
      <item>Stečajna masa X.O.A. d.o.o.  Rijeka</item>
    </derivirana_varijabla>
  </DomainObject.Predmet.ProtuStrankaListFormated>
  <DomainObject.Predmet.ProtuStrankaListFormatedOIB>
    <izvorni_sadrzaj>
      <item>Stečajna masa X.O.A. d.o.o.  Rijeka, OIB 89538597411</item>
    </izvorni_sadrzaj>
    <derivirana_varijabla naziv="DomainObject.Predmet.ProtuStrankaListFormatedOIB_1">
      <item>Stečajna masa X.O.A. d.o.o.  Rijeka, OIB 89538597411</item>
    </derivirana_varijabla>
  </DomainObject.Predmet.ProtuStrankaListFormatedOIB>
  <DomainObject.Predmet.ProtuStrankaListFormatedWithAdress>
    <izvorni_sadrzaj>
      <item>Stečajna masa X.O.A. d.o.o.  Rijeka, Kablarska 56, 51000 Rijeka</item>
    </izvorni_sadrzaj>
    <derivirana_varijabla naziv="DomainObject.Predmet.ProtuStrankaListFormatedWithAdress_1">
      <item>Stečajna masa X.O.A. d.o.o.  Rijeka, Kablarska 56, 51000 Rijeka</item>
    </derivirana_varijabla>
  </DomainObject.Predmet.ProtuStrankaListFormatedWithAdress>
  <DomainObject.Predmet.ProtuStrankaListFormatedWithAdressOIB>
    <izvorni_sadrzaj>
      <item>Stečajna masa X.O.A. d.o.o.  Rijeka, OIB 89538597411, Kablarska 56, 51000 Rijeka</item>
    </izvorni_sadrzaj>
    <derivirana_varijabla naziv="DomainObject.Predmet.ProtuStrankaListFormatedWithAdressOIB_1">
      <item>Stečajna masa X.O.A. d.o.o.  Rijeka, OIB 89538597411, Kablarska 56, 51000 Rijeka</item>
    </derivirana_varijabla>
  </DomainObject.Predmet.ProtuStrankaListFormatedWithAdressOIB>
  <DomainObject.Predmet.ProtuStrankaListNazivFormated>
    <izvorni_sadrzaj>
      <item>Stečajna masa X.O.A. d.o.o.  Rijeka</item>
    </izvorni_sadrzaj>
    <derivirana_varijabla naziv="DomainObject.Predmet.ProtuStrankaListNazivFormated_1">
      <item>Stečajna masa X.O.A. d.o.o.  Rijeka</item>
    </derivirana_varijabla>
  </DomainObject.Predmet.ProtuStrankaListNazivFormated>
  <DomainObject.Predmet.ProtuStrankaListNazivFormatedOIB>
    <izvorni_sadrzaj>
      <item>Stečajna masa X.O.A. d.o.o.  Rijeka, OIB 89538597411</item>
    </izvorni_sadrzaj>
    <derivirana_varijabla naziv="DomainObject.Predmet.ProtuStrankaListNazivFormatedOIB_1">
      <item>Stečajna masa X.O.A. d.o.o.  Rijeka, OIB 89538597411</item>
    </derivirana_varijabla>
  </DomainObject.Predmet.ProtuStrankaListNazivFormatedOIB>
  <DomainObject.Predmet.OstaliListFormated>
    <izvorni_sadrzaj>
      <item>Saša Poldan</item>
    </izvorni_sadrzaj>
    <derivirana_varijabla naziv="DomainObject.Predmet.OstaliListFormated_1">
      <item>Saša Poldan</item>
    </derivirana_varijabla>
  </DomainObject.Predmet.OstaliListFormated>
  <DomainObject.Predmet.OstaliListFormatedOIB>
    <izvorni_sadrzaj>
      <item>Saša Poldan, OIB 03822303154</item>
    </izvorni_sadrzaj>
    <derivirana_varijabla naziv="DomainObject.Predmet.OstaliListFormatedOIB_1">
      <item>Saša Poldan, OIB 03822303154</item>
    </derivirana_varijabla>
  </DomainObject.Predmet.OstaliListFormatedOIB>
  <DomainObject.Predmet.OstaliListFormatedWithAdress>
    <izvorni_sadrzaj>
      <item>Saša Poldan, Jadranski trg 4, 51000 Rijeka</item>
    </izvorni_sadrzaj>
    <derivirana_varijabla naziv="DomainObject.Predmet.OstaliListFormatedWithAdress_1">
      <item>Saša Poldan, Jadranski trg 4, 51000 Rijeka</item>
    </derivirana_varijabla>
  </DomainObject.Predmet.OstaliListFormatedWithAdress>
  <DomainObject.Predmet.OstaliListFormatedWithAdressOIB>
    <izvorni_sadrzaj>
      <item>Saša Poldan, OIB 03822303154, Jadranski trg 4, 51000 Rijeka</item>
    </izvorni_sadrzaj>
    <derivirana_varijabla naziv="DomainObject.Predmet.OstaliListFormatedWithAdressOIB_1">
      <item>Saša Poldan, OIB 03822303154, Jadranski trg 4, 51000 Rijeka</item>
    </derivirana_varijabla>
  </DomainObject.Predmet.OstaliListFormatedWithAdressOIB>
  <DomainObject.Predmet.OstaliListNazivFormated>
    <izvorni_sadrzaj>
      <item>Saša Poldan</item>
    </izvorni_sadrzaj>
    <derivirana_varijabla naziv="DomainObject.Predmet.OstaliListNazivFormated_1">
      <item>Saša Poldan</item>
    </derivirana_varijabla>
  </DomainObject.Predmet.OstaliListNazivFormated>
  <DomainObject.Predmet.OstaliListNazivFormatedOIB>
    <izvorni_sadrzaj>
      <item>Saša Poldan, OIB 03822303154</item>
    </izvorni_sadrzaj>
    <derivirana_varijabla naziv="DomainObject.Predmet.OstaliListNazivFormatedOIB_1">
      <item>Saša Poldan, OIB 03822303154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BIMONT d.o.o.  Kukuljanovo</izvorni_sadrzaj>
    <derivirana_varijabla naziv="DomainObject.Predmet.StrankaIDrugi_1">BIMONT d.o.o.  Kukuljanovo</derivirana_varijabla>
  </DomainObject.Predmet.StrankaIDrugi>
  <DomainObject.Predmet.ProtustrankaIDrugi>
    <izvorni_sadrzaj>Stečajna masa X.O.A. d.o.o.  Rijeka</izvorni_sadrzaj>
    <derivirana_varijabla naziv="DomainObject.Predmet.ProtustrankaIDrugi_1">Stečajna masa X.O.A. d.o.o.  Rijeka</derivirana_varijabla>
  </DomainObject.Predmet.ProtustrankaIDrugi>
  <DomainObject.Predmet.StrankaIDrugiAdressOIB>
    <izvorni_sadrzaj>BIMONT d.o.o.  Kukuljanovo, OIB 03668783456, Kukuljanovo 317, 51227 Kukuljanovo</izvorni_sadrzaj>
    <derivirana_varijabla naziv="DomainObject.Predmet.StrankaIDrugiAdressOIB_1">BIMONT d.o.o.  Kukuljanovo, OIB 03668783456, Kukuljanovo 317, 51227 Kukuljanovo</derivirana_varijabla>
  </DomainObject.Predmet.StrankaIDrugiAdressOIB>
  <DomainObject.Predmet.ProtustrankaIDrugiAdressOIB>
    <izvorni_sadrzaj>Stečajna masa X.O.A. d.o.o.  Rijeka, OIB 89538597411, Kablarska 56, 51000 Rijeka</izvorni_sadrzaj>
    <derivirana_varijabla naziv="DomainObject.Predmet.ProtustrankaIDrugiAdressOIB_1">Stečajna masa X.O.A. d.o.o.  Rijeka, OIB 89538597411, Kablarska 56,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BIMONT d.o.o.  Kukuljanovo</item>
      <item>Stečajna masa X.O.A. d.o.o.  Rijeka</item>
      <item>Saša Poldan</item>
    </izvorni_sadrzaj>
    <derivirana_varijabla naziv="DomainObject.Predmet.SudioniciListNaziv_1">
      <item>BIMONT d.o.o.  Kukuljanovo</item>
      <item>Stečajna masa X.O.A. d.o.o.  Rijeka</item>
      <item>Saša Poldan</item>
    </derivirana_varijabla>
  </DomainObject.Predmet.SudioniciListNaziv>
  <DomainObject.Predmet.SudioniciListAdressOIB>
    <izvorni_sadrzaj>
      <item>BIMONT d.o.o.  Kukuljanovo, OIB 03668783456, Kukuljanovo 317,51227 Kukuljanovo</item>
      <item>Stečajna masa X.O.A. d.o.o.  Rijeka, OIB 89538597411, Kablarska 56,51000 Rijeka</item>
      <item>Saša Poldan, OIB 03822303154, Jadranski trg 4,51000 Rijeka</item>
    </izvorni_sadrzaj>
    <derivirana_varijabla naziv="DomainObject.Predmet.SudioniciListAdressOIB_1">
      <item>BIMONT d.o.o.  Kukuljanovo, OIB 03668783456, Kukuljanovo 317,51227 Kukuljanovo</item>
      <item>Stečajna masa X.O.A. d.o.o.  Rijeka, OIB 89538597411, Kablarska 56,51000 Rijeka</item>
      <item>Saša Poldan, OIB 03822303154, Jadranski trg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03668783456</item>
      <item>, OIB 89538597411</item>
      <item>, OIB 03822303154</item>
    </izvorni_sadrzaj>
    <derivirana_varijabla naziv="DomainObject.Predmet.SudioniciListNazivOIB_1">
      <item>, OIB 03668783456</item>
      <item>, OIB 89538597411</item>
      <item>, OIB 03822303154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348</properties:Words>
  <properties:Characters>1771</properties:Characters>
  <properties:Lines>53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2017-11-16T12:03:00Z</dcterms:created>
  <dc:creator>Jasmina Matika</dc:creator>
  <cp:lastModifiedBy>Elizabet Jovanović</cp:lastModifiedBy>
  <cp:lastPrinted>2017-11-16T12:03:00Z</cp:lastPrinted>
  <dcterms:modified xmlns:xsi="http://www.w3.org/2001/XMLSchema-instance" xsi:type="dcterms:W3CDTF">2017-11-16T12:04:00Z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