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aec1" w14:paraId="2c9aec1" w:rsidRDefault="00AE649C" w:rsidP="00FA5B5E" w:rsidR="00AE649C" w:rsidRPr="00B76F3C">
      <w:pPr>
        <w:pStyle w:val="Naslov3"/>
        <w15:collapsed w:val="false"/>
      </w:pPr>
    </w:p>
    <w:p w:rsidRDefault="00937FF9" w:rsidP="00E67D40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631B">
        <w:rPr>
          <w:b w:val="false"/>
        </w:rPr>
        <w:t>REPUBLIKA HRVATSKA</w:t>
      </w:r>
    </w:p>
    <w:p w:rsidRDefault="0052631B" w:rsidP="00E67D40" w:rsidR="0052631B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52631B" w:rsidP="0052631B" w:rsidR="00CB0EA4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52631B" w:rsidP="0052631B" w:rsidR="0052631B">
      <w:pPr>
        <w:pStyle w:val="SudNaziv"/>
        <w:rPr>
          <w:b w:val="false"/>
        </w:rPr>
      </w:pPr>
    </w:p>
    <w:p w:rsidRDefault="0052631B" w:rsidP="0052631B" w:rsidR="0052631B">
      <w:pPr>
        <w:pStyle w:val="SudNaziv"/>
      </w:pPr>
    </w:p>
    <w:p w:rsidRDefault="0052631B" w:rsidP="0052631B" w:rsidR="0052631B">
      <w:pPr>
        <w:pStyle w:val="SudNaziv"/>
      </w:pPr>
    </w:p>
    <w:p w:rsidRDefault="0052631B" w:rsidP="0052631B" w:rsidR="0052631B">
      <w:pPr>
        <w:spacing w:after="0"/>
        <w:jc w:val="center"/>
      </w:pPr>
      <w:r>
        <w:t>R E P U B L I K A      H R V A T S K A</w:t>
      </w:r>
    </w:p>
    <w:p w:rsidRDefault="0052631B" w:rsidP="0052631B" w:rsidR="0052631B">
      <w:pPr>
        <w:spacing w:after="0"/>
        <w:jc w:val="center"/>
      </w:pPr>
    </w:p>
    <w:p w:rsidRDefault="0052631B" w:rsidP="0052631B" w:rsidR="0052631B">
      <w:pPr>
        <w:spacing w:after="0"/>
        <w:jc w:val="center"/>
      </w:pPr>
      <w:r>
        <w:t>R   J    E    Š    E    N    J    E</w:t>
      </w:r>
    </w:p>
    <w:p w:rsidRDefault="0052631B" w:rsidP="0052631B" w:rsidR="0052631B">
      <w:pPr>
        <w:spacing w:after="0"/>
        <w:jc w:val="both"/>
      </w:pPr>
    </w:p>
    <w:p w:rsidRDefault="0052631B" w:rsidP="0052631B" w:rsidR="0052631B">
      <w:pPr>
        <w:spacing w:after="0"/>
        <w:jc w:val="both"/>
      </w:pPr>
    </w:p>
    <w:p w:rsidRDefault="0052631B" w:rsidP="0052631B" w:rsidR="0052631B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EURO – IVER d.o.o. „u stečaju“, iz Čakovca, </w:t>
      </w:r>
      <w:proofErr w:type="spellStart"/>
      <w:r>
        <w:t>Buzovečka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MBS : 070060675, OIB : 49234019190, kojeg zastupa stečajni upravitelj </w:t>
      </w:r>
      <w:proofErr w:type="spellStart"/>
      <w:r>
        <w:t>Lidia</w:t>
      </w:r>
      <w:proofErr w:type="spellEnd"/>
      <w:r>
        <w:t xml:space="preserve"> </w:t>
      </w:r>
      <w:proofErr w:type="spellStart"/>
      <w:r>
        <w:t>Belamariić</w:t>
      </w:r>
      <w:proofErr w:type="spellEnd"/>
      <w:r>
        <w:t>, odvjetnica iz Varaždina, Kratka br. 2, izvan ročišta 14. listopada 2016.</w:t>
      </w:r>
    </w:p>
    <w:p w:rsidRDefault="0052631B" w:rsidP="0052631B" w:rsidR="0052631B">
      <w:pPr>
        <w:spacing w:after="0"/>
        <w:jc w:val="both"/>
      </w:pPr>
    </w:p>
    <w:p w:rsidRDefault="0052631B" w:rsidP="0052631B" w:rsidR="0052631B">
      <w:pPr>
        <w:spacing w:after="0"/>
        <w:jc w:val="center"/>
      </w:pPr>
      <w:r>
        <w:t>r  i  j  e  š  i  o            j   e</w:t>
      </w:r>
    </w:p>
    <w:p w:rsidRDefault="0052631B" w:rsidP="0052631B" w:rsidR="0052631B">
      <w:pPr>
        <w:spacing w:after="0"/>
        <w:jc w:val="both"/>
        <w:rPr>
          <w:b/>
        </w:rPr>
      </w:pPr>
    </w:p>
    <w:p w:rsidRDefault="0052631B" w:rsidP="0052631B" w:rsidR="0052631B">
      <w:pPr>
        <w:spacing w:after="0"/>
        <w:jc w:val="both"/>
      </w:pPr>
      <w:r>
        <w:rPr>
          <w:b/>
        </w:rPr>
        <w:tab/>
        <w:t xml:space="preserve">  </w:t>
      </w:r>
      <w:r w:rsidR="00B61F97">
        <w:t>I/  O b u s t a v l j a   s e   i   z</w:t>
      </w:r>
      <w:r w:rsidR="00D626AC">
        <w:t xml:space="preserve"> a k l j u č u j e  </w:t>
      </w:r>
      <w:r>
        <w:rPr>
          <w:b/>
        </w:rPr>
        <w:t xml:space="preserve">    </w:t>
      </w:r>
      <w:r>
        <w:t xml:space="preserve">stečajni postupak nad stečajnim dužnikom </w:t>
      </w:r>
      <w:r w:rsidR="000C4483">
        <w:t xml:space="preserve">EURO – IVER d.o.o. „u stečaju“, iz Čakovca, </w:t>
      </w:r>
      <w:proofErr w:type="spellStart"/>
      <w:r w:rsidR="000C4483">
        <w:t>Buzovečka</w:t>
      </w:r>
      <w:proofErr w:type="spellEnd"/>
      <w:r w:rsidR="000C4483">
        <w:t xml:space="preserve"> </w:t>
      </w:r>
      <w:proofErr w:type="spellStart"/>
      <w:r w:rsidR="000C4483">
        <w:t>bb</w:t>
      </w:r>
      <w:proofErr w:type="spellEnd"/>
      <w:r w:rsidR="000C4483">
        <w:t>, MBS : 070060675, OIB : 49234019190, sa danom 14. listopada</w:t>
      </w:r>
      <w:r>
        <w:t xml:space="preserve"> 201</w:t>
      </w:r>
      <w:r w:rsidR="000C4483">
        <w:t>6.</w:t>
      </w:r>
    </w:p>
    <w:p w:rsidRDefault="00D626AC" w:rsidP="0052631B" w:rsidR="00D626AC">
      <w:pPr>
        <w:spacing w:after="0"/>
        <w:jc w:val="both"/>
      </w:pPr>
    </w:p>
    <w:p w:rsidRDefault="0052631B" w:rsidP="0052631B" w:rsidR="0052631B">
      <w:pPr>
        <w:spacing w:after="0"/>
        <w:jc w:val="both"/>
      </w:pPr>
      <w:r>
        <w:tab/>
      </w:r>
      <w:r w:rsidR="00D626AC">
        <w:t xml:space="preserve"> </w:t>
      </w:r>
      <w:r>
        <w:t>II/ Ovo rješenje i osnova zaključenja ovog stečajnog postupka objaviti će se na e-</w:t>
      </w:r>
      <w:r w:rsidR="000C4483">
        <w:t>O</w:t>
      </w:r>
      <w:r>
        <w:t>glasnoj ploči ovoga suda.</w:t>
      </w:r>
    </w:p>
    <w:p w:rsidRDefault="0052631B" w:rsidP="0052631B" w:rsidR="0052631B">
      <w:pPr>
        <w:spacing w:after="0"/>
        <w:jc w:val="both"/>
      </w:pPr>
    </w:p>
    <w:p w:rsidRDefault="00D626AC" w:rsidP="0052631B" w:rsidR="0052631B">
      <w:pPr>
        <w:spacing w:after="0"/>
        <w:jc w:val="both"/>
      </w:pPr>
      <w:r>
        <w:rPr>
          <w:b/>
        </w:rPr>
        <w:t xml:space="preserve">         </w:t>
      </w:r>
      <w:r w:rsidR="0052631B">
        <w:rPr>
          <w:b/>
        </w:rPr>
        <w:t xml:space="preserve">  </w:t>
      </w:r>
      <w:r w:rsidR="0052631B">
        <w:t xml:space="preserve">III/ Nakon pravomoćnosti ovog rješenja stečajni dužnik brisati će se iz sudskog registra. </w:t>
      </w:r>
    </w:p>
    <w:p w:rsidRDefault="00E100B6" w:rsidP="0052631B" w:rsidR="00E100B6">
      <w:pPr>
        <w:spacing w:after="0"/>
        <w:jc w:val="both"/>
      </w:pPr>
    </w:p>
    <w:p w:rsidRDefault="0052631B" w:rsidP="00741860" w:rsidR="00741860">
      <w:pPr>
        <w:jc w:val="both"/>
      </w:pPr>
      <w:r>
        <w:tab/>
      </w:r>
      <w:r w:rsidR="00741860">
        <w:t>IV/ Stečajn</w:t>
      </w:r>
      <w:r w:rsidR="00C160B6">
        <w:t>a</w:t>
      </w:r>
      <w:r w:rsidR="00741860">
        <w:t xml:space="preserve"> upravitelj</w:t>
      </w:r>
      <w:r w:rsidR="00C160B6">
        <w:t>ica</w:t>
      </w:r>
      <w:r w:rsidR="00741860">
        <w:t xml:space="preserve"> </w:t>
      </w:r>
      <w:proofErr w:type="spellStart"/>
      <w:r w:rsidR="00741860">
        <w:t>Lidia</w:t>
      </w:r>
      <w:proofErr w:type="spellEnd"/>
      <w:r w:rsidR="00741860">
        <w:t xml:space="preserve"> Belamarić, odvjetnica iz Varaždina, Kratka br. 2, ima ovlaštenja za vođenje svih postupaka u ime i za račun stečajne mase stečajnog dužnika, koja ovlaštenja proizlaze iz odredbe čl. 25. st. 1. t. 13. Stečajnog zakona (Narodne novine br. 44/96., 29/99., 129/00., 123/03., 197/03., 187/04., 82/06., 116/10., 25/12., 133/12. i 45/13., da</w:t>
      </w:r>
      <w:r w:rsidR="00E100B6">
        <w:t>lje : SZ-a</w:t>
      </w:r>
      <w:r w:rsidR="002C346F">
        <w:t>)</w:t>
      </w:r>
      <w:r w:rsidR="00E100B6">
        <w:t>.</w:t>
      </w:r>
    </w:p>
    <w:p w:rsidRDefault="0052631B" w:rsidP="0052631B" w:rsidR="0052631B" w:rsidRPr="00F46C7A">
      <w:pPr>
        <w:spacing w:after="0"/>
        <w:jc w:val="both"/>
      </w:pPr>
      <w:r>
        <w:tab/>
      </w:r>
      <w:r>
        <w:rPr>
          <w:b/>
        </w:rPr>
        <w:t xml:space="preserve"> </w:t>
      </w:r>
    </w:p>
    <w:p w:rsidRDefault="0052631B" w:rsidP="00D626AC" w:rsidR="00D626AC">
      <w:pPr>
        <w:spacing w:after="0"/>
        <w:jc w:val="center"/>
      </w:pPr>
      <w:r>
        <w:t xml:space="preserve">Obrazloženje  </w:t>
      </w:r>
    </w:p>
    <w:p w:rsidRDefault="00B61F97" w:rsidP="00D626AC" w:rsidR="00B61F97">
      <w:pPr>
        <w:spacing w:after="0"/>
        <w:jc w:val="center"/>
      </w:pPr>
      <w:r>
        <w:tab/>
      </w:r>
    </w:p>
    <w:p w:rsidRDefault="00B61F97" w:rsidP="00D626AC" w:rsidR="00D626AC">
      <w:pPr>
        <w:spacing w:after="0"/>
        <w:jc w:val="both"/>
      </w:pPr>
      <w:r>
        <w:tab/>
        <w:t>Rješenjem</w:t>
      </w:r>
      <w:r w:rsidR="00C160B6">
        <w:t xml:space="preserve"> ovoga suda poslovni broj 6 St-534/11-30 od 30. srpnja 2013.</w:t>
      </w:r>
      <w:r>
        <w:t xml:space="preserve"> otvoren je stečajni postupak nad stečajnim dužnikom </w:t>
      </w:r>
      <w:r w:rsidR="00C160B6">
        <w:t>EURO-IVER</w:t>
      </w:r>
      <w:r>
        <w:t xml:space="preserve"> d.o.o.</w:t>
      </w:r>
      <w:r w:rsidR="00C160B6">
        <w:t xml:space="preserve"> iz Čakovca,</w:t>
      </w:r>
      <w:r>
        <w:t xml:space="preserve"> te je za stečajnog upravitelja imenovana </w:t>
      </w:r>
      <w:proofErr w:type="spellStart"/>
      <w:r>
        <w:t>Lidia</w:t>
      </w:r>
      <w:proofErr w:type="spellEnd"/>
      <w:r>
        <w:t xml:space="preserve"> Belamarić, odvjetnica iz Varaždina, Kratka br. 2. </w:t>
      </w:r>
    </w:p>
    <w:p w:rsidRDefault="00C160B6" w:rsidP="00D626AC" w:rsidR="00BF3BC7">
      <w:pPr>
        <w:spacing w:after="0"/>
        <w:jc w:val="both"/>
      </w:pPr>
      <w:r>
        <w:tab/>
        <w:t>Stečajna</w:t>
      </w:r>
      <w:r w:rsidR="00B61F97">
        <w:t xml:space="preserve"> upravitelj</w:t>
      </w:r>
      <w:r>
        <w:t>ica</w:t>
      </w:r>
      <w:r w:rsidR="00B61F97">
        <w:t xml:space="preserve"> je </w:t>
      </w:r>
      <w:r>
        <w:t>6. srpnja 2</w:t>
      </w:r>
      <w:r w:rsidR="00B61F97">
        <w:t>01</w:t>
      </w:r>
      <w:r>
        <w:t>6</w:t>
      </w:r>
      <w:r w:rsidR="00B61F97">
        <w:t xml:space="preserve">. </w:t>
      </w:r>
      <w:r>
        <w:t>podnijela</w:t>
      </w:r>
      <w:r w:rsidR="00B61F97">
        <w:t xml:space="preserve"> izvješće o tijeku stečajnog postupka</w:t>
      </w:r>
      <w:r>
        <w:t xml:space="preserve"> i stanju stečajne mase, navela je da </w:t>
      </w:r>
      <w:r w:rsidR="0059323A">
        <w:t>su tijekom provođenja stečaja ostvareni priljevi na račun stečajnog dužnika u iznosu od 10.803,55 kuna</w:t>
      </w:r>
      <w:r w:rsidR="00333C1E">
        <w:t>, da su u tom iznosu djelomično podmireni troškovi stečajnog postupka, da je 23. travnja 2016. obavljen očevid ne</w:t>
      </w:r>
      <w:r w:rsidR="000675B9">
        <w:t xml:space="preserve">kretnina u Supetru na Braču, </w:t>
      </w:r>
      <w:r w:rsidR="00333C1E">
        <w:t xml:space="preserve">da je izvršena provjera podataka u zemljišnim knjigama, te da je 10. lipnja 2016. </w:t>
      </w:r>
      <w:r w:rsidR="00333C1E">
        <w:lastRenderedPageBreak/>
        <w:t xml:space="preserve">nakon izvršenog usklađenja evidentirane imovine u knjigovodstvu stečajnog dužnika na dan otvaranja stečajnog postupka po izvršenoj detaljnoj analizi dostupne dokumentacije i to zapisnika Ministarstva financija, Porezne uprave od 10. travnja 2014., z. k. izvadaka, očevida nekretnina u Supetru na Braču i evidentiranja </w:t>
      </w:r>
      <w:r w:rsidR="009004FA">
        <w:t xml:space="preserve">tražbina </w:t>
      </w:r>
      <w:r w:rsidR="00333C1E">
        <w:t xml:space="preserve">priznatih na ispitnim ročištima </w:t>
      </w:r>
      <w:r w:rsidR="006A5380">
        <w:t xml:space="preserve">u bilanci stečajnog dužnika imovina iskazana u iznosu od 0,00 kuna, a obveze u iznosu od 6.072.965,11 kuna, </w:t>
      </w:r>
      <w:r w:rsidR="000675B9">
        <w:t xml:space="preserve">a sve </w:t>
      </w:r>
      <w:r w:rsidR="006A5380">
        <w:t>u odnosu na utvrđenu početnu bilancu.</w:t>
      </w:r>
      <w:r w:rsidR="003710A9">
        <w:t xml:space="preserve"> </w:t>
      </w:r>
    </w:p>
    <w:p w:rsidRDefault="003710A9" w:rsidP="00D626AC" w:rsidR="00594959">
      <w:pPr>
        <w:spacing w:after="0"/>
        <w:jc w:val="both"/>
      </w:pPr>
      <w:r>
        <w:t>Stečajna upraviteljica je</w:t>
      </w:r>
      <w:r w:rsidR="00BB3925">
        <w:t xml:space="preserve"> u navedenom izvješću nadalje</w:t>
      </w:r>
      <w:r>
        <w:t xml:space="preserve"> navela da se imovina stečajnog dužnika iskazana</w:t>
      </w:r>
      <w:r w:rsidR="00BB3925">
        <w:t>,</w:t>
      </w:r>
      <w:r>
        <w:t xml:space="preserve"> uz ogradu u svezi točnosti, na početnoj stečajnoj bilanci 30. srpnja 2013. prema posljednjem financijskom izvješću koje je </w:t>
      </w:r>
      <w:r w:rsidR="00982FB1">
        <w:t>izradio i predao stečajni dužnik</w:t>
      </w:r>
      <w:r>
        <w:t xml:space="preserve"> za 2011. sastojala od nekretnina, pokretnina, zaliha robe, potraživanja od kupaca i države, danih zajmova i ostale imovine, a da su prema stanju zemljišnih knjiga na dan 23. travanj 2016. samo dvije nekretnine u vlasništvu stečajnog dužnika od kojih je u odnosu na jednu nekretninu</w:t>
      </w:r>
      <w:r w:rsidR="00CD7201">
        <w:t xml:space="preserve"> upisanu u z. k. ul. br. 1950</w:t>
      </w:r>
      <w:r>
        <w:t xml:space="preserve"> </w:t>
      </w:r>
      <w:r w:rsidR="00CD7201">
        <w:t xml:space="preserve">k.o. Supetar, poduložak 12, </w:t>
      </w:r>
      <w:r>
        <w:t>31. svibnja 2010. upisana predbilježba prava vlasništva za korist trgovačkog društva VIG d.o.o.,</w:t>
      </w:r>
      <w:r w:rsidR="00CD7201">
        <w:t xml:space="preserve"> te nekretnina</w:t>
      </w:r>
      <w:r w:rsidR="00BF2BA2">
        <w:t xml:space="preserve"> upisana u</w:t>
      </w:r>
      <w:r w:rsidR="00CD7201">
        <w:t xml:space="preserve"> z. k. ul. br. 6921, udio 106/1000, k.o. Čakovec, koja je u naravi zemljište na kojem je izgrađen stambeni objekt</w:t>
      </w:r>
      <w:r w:rsidR="00832629">
        <w:t>, a u svezi koje se nekretnine</w:t>
      </w:r>
      <w:r w:rsidR="00CD7201">
        <w:t xml:space="preserve"> vodi ovršni postupak na Općinskom sudu u Čakovcu</w:t>
      </w:r>
      <w:r w:rsidR="00BF2BA2">
        <w:t xml:space="preserve">. Stečajna je upraviteljica u navedenom izvješću navela </w:t>
      </w:r>
      <w:r w:rsidR="00CD7201">
        <w:t>da su ostale nekretnine</w:t>
      </w:r>
      <w:r>
        <w:t xml:space="preserve"> upisane u korist trećih osoba</w:t>
      </w:r>
      <w:r w:rsidR="00C3213B">
        <w:t>, pa da zato vrijednost nekretnina iskazuje u iznosu od 0,00 kuna.</w:t>
      </w:r>
      <w:r w:rsidR="00A60A5E">
        <w:t xml:space="preserve"> Također, u odnosu na pokretnine iskaza</w:t>
      </w:r>
      <w:r w:rsidR="00F56FD8">
        <w:t>ne u početnoj stečajnoj bilanci, stečajna upraviteljica je navela da pokretnine nisu pronađene, te da ih nije moguće niti identificirati</w:t>
      </w:r>
      <w:r w:rsidR="00FA0742">
        <w:t xml:space="preserve">, a da se zbog nedostataka knjigovodstvene dokumentacije ne može utvrditi niti druga eventualna imovina stečajnog dužnika, pa je istu, također, utvrdila u iznosu od 0,00 kuna, odnosno, zaključila je da </w:t>
      </w:r>
      <w:r w:rsidR="0034505E">
        <w:t xml:space="preserve">stečajni dužnik nema u vlasništvu nikakvu imovinu, osim jedne nekretnine koja je predmet prodaje u ovršnom postupku, </w:t>
      </w:r>
      <w:r w:rsidR="00CD484C">
        <w:t>te je predložila da se ovaj stečajni postupak temeljem odredbe čl. 203. Stečajnog zakona obustavi i zaključi, jer stečajna masa nije dostatna ni za namirenje troškova stečajnog postupka.</w:t>
      </w:r>
      <w:r w:rsidR="00594959">
        <w:t xml:space="preserve"> </w:t>
      </w:r>
    </w:p>
    <w:p w:rsidRDefault="00317F94" w:rsidP="00C160B6" w:rsidR="00317F94">
      <w:pPr>
        <w:spacing w:after="0"/>
        <w:jc w:val="both"/>
      </w:pPr>
      <w:r>
        <w:tab/>
      </w:r>
      <w:r w:rsidR="00B61F97">
        <w:t xml:space="preserve">Sud je zbog iznijetog sukladno odredbi čl. </w:t>
      </w:r>
      <w:smartTag w:element="metricconverter" w:uri="urn:schemas-microsoft-com:office:smarttags">
        <w:smartTagPr>
          <w:attr w:val="203. st" w:name="ProductID"/>
        </w:smartTagPr>
        <w:r w:rsidR="00B61F97">
          <w:t>203. st</w:t>
        </w:r>
      </w:smartTag>
      <w:r w:rsidR="00B61F97">
        <w:t xml:space="preserve">. 2. </w:t>
      </w:r>
      <w:r>
        <w:t>SZ-a</w:t>
      </w:r>
      <w:r w:rsidR="00B61F97">
        <w:t xml:space="preserve"> </w:t>
      </w:r>
      <w:r>
        <w:t>zakazao skupštinu vjerovnika za 22. rujna 2016. na koju je radi pribavljanja mišljenja vjerovnika stečajne mase, stečajnog upravitelja i skupštine vjerovnika o obustavi i zaključenju stečajnog postupka zbog nedostatnosti stečajne mase za pokriće troškova stečajnog postupka pozvao stečajne vjerovnike, vjerovnike stečajne mase i stečajnog upravitelja.</w:t>
      </w:r>
    </w:p>
    <w:p w:rsidRDefault="0011706A" w:rsidP="00C160B6" w:rsidR="0011706A">
      <w:pPr>
        <w:spacing w:after="0"/>
        <w:jc w:val="both"/>
      </w:pPr>
      <w:r>
        <w:tab/>
        <w:t>Navedeni poziv za skupštinu vjerovnika i davanje mišljenja o obustavi i zaključenju stečajnog postupka objavljen je na e-Oglasnoj ploči ovoga suda 5. rujna 2016.</w:t>
      </w:r>
    </w:p>
    <w:p w:rsidRDefault="00B61F97" w:rsidP="00C160B6" w:rsidR="00AF1007">
      <w:pPr>
        <w:spacing w:after="0"/>
        <w:ind w:firstLine="708"/>
        <w:jc w:val="both"/>
      </w:pPr>
      <w:r>
        <w:t>Na navedenom ročištu</w:t>
      </w:r>
      <w:r w:rsidR="008B311A">
        <w:t xml:space="preserve"> stečajna</w:t>
      </w:r>
      <w:r w:rsidR="00A10F8E">
        <w:t xml:space="preserve"> upravitelj</w:t>
      </w:r>
      <w:r w:rsidR="008B311A">
        <w:t>ica</w:t>
      </w:r>
      <w:r w:rsidR="00A10F8E">
        <w:t xml:space="preserve"> nave</w:t>
      </w:r>
      <w:r w:rsidR="008B311A">
        <w:t>la</w:t>
      </w:r>
      <w:r w:rsidR="00A10F8E">
        <w:t xml:space="preserve"> je da ostaje u cijelosti kod pisanog izvješća</w:t>
      </w:r>
      <w:r w:rsidR="008B311A">
        <w:t xml:space="preserve">, da </w:t>
      </w:r>
      <w:r w:rsidR="00BB3925">
        <w:t xml:space="preserve">tijekom ovog postupka </w:t>
      </w:r>
      <w:r w:rsidR="008B311A">
        <w:t>od odgovornih osoba nije dobila financijsku dokumentaciju, pa da je stoga na početku stečajnog postupka imovina stečajnog dužnika utvrđivana temeljem podataka iz zemljišnih knjiga i zadnjih financijskih izvješća predanih Financijskoj agenciji. Istaknula je da je tijekom postupka utvrđeno da je prije pokretanja ovog postupka imovina stečajnog dužnika otuđena</w:t>
      </w:r>
      <w:r w:rsidR="00245125">
        <w:t xml:space="preserve">, da se radi o nekretninama koje su predane u posjed </w:t>
      </w:r>
      <w:r w:rsidR="00BB3925">
        <w:t xml:space="preserve">trećim </w:t>
      </w:r>
      <w:r w:rsidR="00245125">
        <w:t>osobama, da nije mogla utvrditi kada je i kako</w:t>
      </w:r>
      <w:r w:rsidR="00BB3925">
        <w:t xml:space="preserve"> za iste</w:t>
      </w:r>
      <w:r w:rsidR="00245125">
        <w:t xml:space="preserve"> plaćena </w:t>
      </w:r>
      <w:proofErr w:type="spellStart"/>
      <w:r w:rsidR="00245125">
        <w:t>kupovnina</w:t>
      </w:r>
      <w:proofErr w:type="spellEnd"/>
      <w:r w:rsidR="00AF1007">
        <w:t xml:space="preserve">, a iz razloga što ne postoje poslovne knjige stečajnog dužnika, da su veliki dio imovine u međuvremenu kupci uknjižili na svoje ime, a da se radi konkretno o apartmanima u Supetru na Braču. </w:t>
      </w:r>
    </w:p>
    <w:p w:rsidRDefault="00AF1007" w:rsidP="00C160B6" w:rsidR="00B84562">
      <w:pPr>
        <w:spacing w:after="0"/>
        <w:ind w:firstLine="708"/>
        <w:jc w:val="both"/>
      </w:pPr>
      <w:r>
        <w:t xml:space="preserve">Pridodala je da </w:t>
      </w:r>
      <w:r w:rsidR="004849F3">
        <w:t xml:space="preserve">su </w:t>
      </w:r>
      <w:r>
        <w:t>apartmani</w:t>
      </w:r>
      <w:r w:rsidR="004849F3">
        <w:t>,</w:t>
      </w:r>
      <w:r>
        <w:t xml:space="preserve"> koji još u zemljišnim knjigama stoje upisani na stečajnog dužnika</w:t>
      </w:r>
      <w:r w:rsidR="004849F3">
        <w:t>,</w:t>
      </w:r>
      <w:r>
        <w:t xml:space="preserve"> u posjedu osoba koje tvrde da su te apartmane kupile i te osobe plaćaju pričuvu, a što je utvrđeno s upraviteljima zgrade. Navela je da se u svezi jednog apartmana vodi parnični postupak kod Općinskog sud</w:t>
      </w:r>
      <w:r w:rsidR="00B24549">
        <w:t>a u Splitu, Stalna služba u Sup</w:t>
      </w:r>
      <w:r>
        <w:t xml:space="preserve">etru, pod poslovnim brojem P-5693/15. u kojem </w:t>
      </w:r>
      <w:r w:rsidR="004849F3">
        <w:t xml:space="preserve">je stečajni dužnik prvo tuženik, te </w:t>
      </w:r>
      <w:r w:rsidR="00B84562">
        <w:t xml:space="preserve">da se vodi i </w:t>
      </w:r>
      <w:r w:rsidR="00B71016">
        <w:t xml:space="preserve">jedan </w:t>
      </w:r>
      <w:r w:rsidR="00B84562">
        <w:t xml:space="preserve">ovršni postupak kod </w:t>
      </w:r>
      <w:r w:rsidR="00B84562">
        <w:lastRenderedPageBreak/>
        <w:t xml:space="preserve">Općinskog suda u Čakovcu, pod poslovnim brojem OVR-2270/12. gdje je stečajni dužnik </w:t>
      </w:r>
      <w:proofErr w:type="spellStart"/>
      <w:r w:rsidR="00B84562">
        <w:t>ovršenik</w:t>
      </w:r>
      <w:proofErr w:type="spellEnd"/>
      <w:r w:rsidR="00B84562">
        <w:t>, a da je pred dovršetkom i parnični postupak koji se vodi između</w:t>
      </w:r>
      <w:r w:rsidR="00126418">
        <w:t xml:space="preserve"> trgovačkog društva </w:t>
      </w:r>
      <w:proofErr w:type="spellStart"/>
      <w:r w:rsidR="00126418">
        <w:t>Vig</w:t>
      </w:r>
      <w:proofErr w:type="spellEnd"/>
      <w:r w:rsidR="00126418">
        <w:t xml:space="preserve"> d.o.o.</w:t>
      </w:r>
      <w:r w:rsidR="00B84562">
        <w:t xml:space="preserve"> i stečajnog dužnika kod ovoga suda pod poslovnim brojem P-117/09. Stečajna upraviteljica </w:t>
      </w:r>
      <w:r w:rsidR="00B71016">
        <w:t xml:space="preserve">je navela da </w:t>
      </w:r>
      <w:r w:rsidR="00B84562">
        <w:t>ostaje kod prijedloga da se ovaj postupak obustavi i zaključi zbog nedostatnosti stečajne mase za pokriće troškova stečajnog postupka</w:t>
      </w:r>
      <w:r w:rsidR="00A465BA">
        <w:t>, te da se nju ovlasti za vođenje svih postupaka u ime i za račun stečajne mase.</w:t>
      </w:r>
    </w:p>
    <w:p w:rsidRDefault="00DE055E" w:rsidP="00C160B6" w:rsidR="00DE055E">
      <w:pPr>
        <w:spacing w:after="0"/>
        <w:ind w:firstLine="708"/>
        <w:jc w:val="both"/>
      </w:pPr>
      <w:r>
        <w:t xml:space="preserve">Prisutni stečajni vjerovnik Republika Hrvatska, Ministarstvo financija, Porezna uprava s </w:t>
      </w:r>
      <w:r w:rsidR="00020482">
        <w:t xml:space="preserve">utvrđenom tražbinom </w:t>
      </w:r>
      <w:r w:rsidR="000F6849">
        <w:t xml:space="preserve">u iznosu od 5.441.513,13 kuna, a što mu daje pravo na </w:t>
      </w:r>
      <w:r>
        <w:t xml:space="preserve">92,42% glasova </w:t>
      </w:r>
      <w:r w:rsidR="000F6849">
        <w:t xml:space="preserve">na skupštini, a kako je to na navedenom ročištu navela stečajna upraviteljica, </w:t>
      </w:r>
      <w:r>
        <w:t>u cijelosti je prihvatio izvješće stečajnog upravitelja, te se usuglasio s prijedlogom za obustavu i zaključenje stečajnog postupka nad stečajnim dužniko</w:t>
      </w:r>
      <w:r w:rsidR="007B2851">
        <w:t xml:space="preserve">m, dok je punomoćnik vjerovnika Hypo </w:t>
      </w:r>
      <w:proofErr w:type="spellStart"/>
      <w:r w:rsidR="007B2851">
        <w:t>Steiermark</w:t>
      </w:r>
      <w:proofErr w:type="spellEnd"/>
      <w:r w:rsidR="007B2851">
        <w:t xml:space="preserve"> </w:t>
      </w:r>
      <w:proofErr w:type="spellStart"/>
      <w:r w:rsidR="007B2851">
        <w:t>Kraftfahrzeug</w:t>
      </w:r>
      <w:proofErr w:type="spellEnd"/>
      <w:r w:rsidR="007B2851">
        <w:t xml:space="preserve"> </w:t>
      </w:r>
      <w:proofErr w:type="spellStart"/>
      <w:r w:rsidR="007B2851">
        <w:t>und</w:t>
      </w:r>
      <w:proofErr w:type="spellEnd"/>
      <w:r w:rsidR="007B2851">
        <w:t xml:space="preserve"> </w:t>
      </w:r>
      <w:proofErr w:type="spellStart"/>
      <w:r w:rsidR="007B2851">
        <w:t>Maschinen</w:t>
      </w:r>
      <w:proofErr w:type="spellEnd"/>
      <w:r w:rsidR="007B2851">
        <w:t xml:space="preserve"> </w:t>
      </w:r>
      <w:proofErr w:type="spellStart"/>
      <w:r w:rsidR="007B2851">
        <w:t>Leasing</w:t>
      </w:r>
      <w:proofErr w:type="spellEnd"/>
      <w:r w:rsidR="007B2851">
        <w:t xml:space="preserve"> </w:t>
      </w:r>
      <w:proofErr w:type="spellStart"/>
      <w:r w:rsidR="007B2851">
        <w:t>GmbH</w:t>
      </w:r>
      <w:proofErr w:type="spellEnd"/>
      <w:r w:rsidR="007B2851">
        <w:t xml:space="preserve"> naveo da nema primjedbi na izvješće stečajnog upravitelja, te je ostao suzdržan u svezi mišljenja o zaključenju ovog stečajnog postupka.</w:t>
      </w:r>
    </w:p>
    <w:p w:rsidRDefault="00CB0F5E" w:rsidP="00C160B6" w:rsidR="00B61F97">
      <w:pPr>
        <w:spacing w:after="0"/>
        <w:ind w:firstLine="708"/>
        <w:jc w:val="both"/>
      </w:pPr>
      <w:r>
        <w:t>Radi svega navedenog, a iz razloga što se nakon otvaranja stečajnog postupka pokazalo da stečajna masa nije dostatna ni za pokriće troškova ovog postupka, te kako je pribavljeno i mišljenje skupštine vjerovnika i stečajnog upravitelja, gdje se je prisutni stečajni vjerovnik suglasio s prijedlogom stečajnog upravitelja za obustavu i zaključenje ovog stečajnog postupka, to je sud primjenom</w:t>
      </w:r>
      <w:r w:rsidR="00B61F97">
        <w:t xml:space="preserve"> odredbe čl. </w:t>
      </w:r>
      <w:smartTag w:element="metricconverter" w:uri="urn:schemas-microsoft-com:office:smarttags">
        <w:smartTagPr>
          <w:attr w:val="203. st" w:name="ProductID"/>
        </w:smartTagPr>
        <w:r w:rsidR="00B61F97">
          <w:t>203. st</w:t>
        </w:r>
      </w:smartTag>
      <w:r>
        <w:t>. 1. SZ-a</w:t>
      </w:r>
      <w:r w:rsidR="00B61F97">
        <w:t xml:space="preserve">, a u svezi sa čl. </w:t>
      </w:r>
      <w:smartTag w:element="metricconverter" w:uri="urn:schemas-microsoft-com:office:smarttags">
        <w:smartTagPr>
          <w:attr w:val="196. st" w:name="ProductID"/>
        </w:smartTagPr>
        <w:r w:rsidR="00B61F97">
          <w:t>196. st</w:t>
        </w:r>
      </w:smartTag>
      <w:r w:rsidR="00B61F97">
        <w:t>. 2. SZ-a, odl</w:t>
      </w:r>
      <w:r>
        <w:t xml:space="preserve">učio kao u izreci ovog rješenja, s time da je </w:t>
      </w:r>
      <w:r w:rsidR="00837F91">
        <w:t>temeljem odredbe čl. 25. st. 1. t. 13., a u svezi s odredbom čl. 199. st. 2. SZ-a, stečajni upravitelj ovlašten za vođenje postupaka za račun stečajne mase, kao i podnošenja prijedloga za naknadnu diobu ukoliko se za to ispune uvjeti iz odredbe čl. 199. st. 1. SZ-a.</w:t>
      </w:r>
    </w:p>
    <w:p w:rsidRDefault="00B61F97" w:rsidP="00B61F97" w:rsidR="00B61F97">
      <w:pPr>
        <w:jc w:val="both"/>
      </w:pPr>
    </w:p>
    <w:p w:rsidRDefault="00D626AC" w:rsidP="0059323A" w:rsidR="00B61F97">
      <w:pPr>
        <w:spacing w:after="0"/>
        <w:jc w:val="center"/>
      </w:pPr>
      <w:r>
        <w:t>U Varaždinu, 14. listopada 2016.</w:t>
      </w:r>
    </w:p>
    <w:p w:rsidRDefault="00B61F97" w:rsidP="00D626AC" w:rsidR="00B61F97">
      <w:pPr>
        <w:spacing w:after="0"/>
        <w:jc w:val="both"/>
      </w:pPr>
    </w:p>
    <w:p w:rsidRDefault="00D92E4F" w:rsidP="00D626AC" w:rsidR="00D92E4F">
      <w:pPr>
        <w:spacing w:after="0"/>
        <w:jc w:val="both"/>
      </w:pPr>
    </w:p>
    <w:p w:rsidRDefault="00B61F97" w:rsidP="00D626AC" w:rsidR="00B61F97">
      <w:pPr>
        <w:spacing w:after="0"/>
        <w:jc w:val="both"/>
      </w:pPr>
      <w:r>
        <w:tab/>
        <w:t xml:space="preserve"> </w:t>
      </w:r>
    </w:p>
    <w:p w:rsidRDefault="00D626AC" w:rsidP="00D626AC" w:rsidR="00B61F9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B61F97">
        <w:t>SUDAC :</w:t>
      </w:r>
    </w:p>
    <w:p w:rsidRDefault="00B61F97" w:rsidP="00D626AC" w:rsidR="00B61F97">
      <w:pPr>
        <w:spacing w:after="0"/>
        <w:jc w:val="both"/>
      </w:pPr>
    </w:p>
    <w:p w:rsidRDefault="00B61F97" w:rsidP="001122EE" w:rsidR="00B61F97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Hugo </w:t>
      </w:r>
      <w:proofErr w:type="spellStart"/>
      <w:r>
        <w:t>Wedemeyer</w:t>
      </w:r>
      <w:proofErr w:type="spellEnd"/>
    </w:p>
    <w:p w:rsidRDefault="00B61F97" w:rsidP="00D626AC" w:rsidR="00B61F97">
      <w:pPr>
        <w:spacing w:after="0"/>
        <w:jc w:val="both"/>
        <w:rPr>
          <w:b/>
          <w:u w:val="single"/>
        </w:rPr>
      </w:pPr>
    </w:p>
    <w:p w:rsidRDefault="00B61F97" w:rsidP="00D626AC" w:rsidR="00B61F97">
      <w:pPr>
        <w:spacing w:after="0"/>
        <w:jc w:val="both"/>
        <w:rPr>
          <w:b/>
          <w:u w:val="single"/>
        </w:rPr>
      </w:pPr>
    </w:p>
    <w:p w:rsidRDefault="001122EE" w:rsidP="00D626AC" w:rsidR="001122EE">
      <w:pPr>
        <w:spacing w:after="0"/>
        <w:jc w:val="both"/>
        <w:rPr>
          <w:b/>
          <w:u w:val="single"/>
        </w:rPr>
      </w:pPr>
    </w:p>
    <w:p w:rsidRDefault="001122EE" w:rsidP="00D626AC" w:rsidR="001122EE">
      <w:pPr>
        <w:spacing w:after="0"/>
        <w:jc w:val="both"/>
        <w:rPr>
          <w:b/>
          <w:u w:val="single"/>
        </w:rPr>
      </w:pPr>
      <w:bookmarkStart w:name="_GoBack" w:id="0"/>
      <w:bookmarkEnd w:id="0"/>
    </w:p>
    <w:p w:rsidRDefault="00B61F97" w:rsidP="00D626AC" w:rsidR="00B61F97">
      <w:pPr>
        <w:spacing w:after="0"/>
        <w:jc w:val="both"/>
        <w:rPr>
          <w:b/>
          <w:u w:val="single"/>
        </w:rPr>
      </w:pPr>
    </w:p>
    <w:p w:rsidRDefault="0052631B" w:rsidP="0052631B" w:rsidR="0052631B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52631B" w:rsidP="0052631B" w:rsidR="0052631B">
      <w:pPr>
        <w:spacing w:after="0"/>
        <w:jc w:val="both"/>
        <w:rPr>
          <w:u w:val="single"/>
        </w:rPr>
      </w:pPr>
    </w:p>
    <w:p w:rsidRDefault="0052631B" w:rsidP="0052631B" w:rsidR="0052631B">
      <w:pPr>
        <w:spacing w:after="0"/>
        <w:jc w:val="both"/>
      </w:pPr>
      <w:r>
        <w:tab/>
        <w:t>Protiv ovog rješenja može se uložiti žalba u roku od osam (8) dana od dana primitka istog, u tri (3) primjerka, ili protekom osmog dana od dana objave o</w:t>
      </w:r>
      <w:r w:rsidR="00027F1A">
        <w:t>glasa na e-O</w:t>
      </w:r>
      <w:r>
        <w:t>glasnoj ploči suda. Žalba se podnosi pisano putem ovoga suda, a o žalbi odlučuje Visoki trgovački sud Republike Hrvatske u Zagrebu.</w:t>
      </w:r>
    </w:p>
    <w:p w:rsidRDefault="0052631B" w:rsidP="0052631B" w:rsidR="0052631B">
      <w:pPr>
        <w:spacing w:after="0"/>
        <w:jc w:val="both"/>
      </w:pPr>
    </w:p>
    <w:p w:rsidRDefault="00D92E4F" w:rsidP="0052631B" w:rsidR="00D92E4F">
      <w:pPr>
        <w:spacing w:after="0"/>
        <w:jc w:val="both"/>
      </w:pPr>
    </w:p>
    <w:p w:rsidRDefault="00D92E4F" w:rsidP="0052631B" w:rsidR="00D92E4F">
      <w:pPr>
        <w:spacing w:after="0"/>
        <w:jc w:val="both"/>
      </w:pPr>
    </w:p>
    <w:p w:rsidRDefault="00D92E4F" w:rsidP="0052631B" w:rsidR="00D92E4F">
      <w:pPr>
        <w:spacing w:after="0"/>
        <w:jc w:val="both"/>
      </w:pPr>
    </w:p>
    <w:p w:rsidRDefault="0052631B" w:rsidP="0052631B" w:rsidR="0052631B">
      <w:pPr>
        <w:spacing w:after="0"/>
        <w:jc w:val="both"/>
      </w:pPr>
    </w:p>
    <w:p w:rsidRDefault="0052631B" w:rsidP="0052631B" w:rsidR="0052631B">
      <w:pPr>
        <w:spacing w:after="0"/>
        <w:jc w:val="both"/>
      </w:pPr>
      <w:r>
        <w:lastRenderedPageBreak/>
        <w:t>DNA :</w:t>
      </w:r>
    </w:p>
    <w:p w:rsidRDefault="0052631B" w:rsidP="0052631B" w:rsidR="0052631B">
      <w:pPr>
        <w:spacing w:after="0"/>
      </w:pPr>
    </w:p>
    <w:p w:rsidRDefault="0059323A" w:rsidP="00027F1A" w:rsidR="0052631B">
      <w:pPr>
        <w:spacing w:after="0"/>
      </w:pPr>
      <w:r>
        <w:t>Stečajna</w:t>
      </w:r>
      <w:r w:rsidR="0052631B">
        <w:t xml:space="preserve"> upravitelj</w:t>
      </w:r>
      <w:r>
        <w:t>ica</w:t>
      </w:r>
      <w:r w:rsidR="0052631B">
        <w:t xml:space="preserve"> </w:t>
      </w:r>
      <w:proofErr w:type="spellStart"/>
      <w:r w:rsidR="00027F1A">
        <w:t>Lidia</w:t>
      </w:r>
      <w:proofErr w:type="spellEnd"/>
      <w:r w:rsidR="00027F1A">
        <w:t xml:space="preserve"> Belamarić, odvjetnica iz Varaždina, Kratka br. 2, </w:t>
      </w:r>
    </w:p>
    <w:p w:rsidRDefault="0052631B" w:rsidP="0052631B" w:rsidR="0052631B">
      <w:pPr>
        <w:spacing w:after="0"/>
      </w:pPr>
    </w:p>
    <w:p w:rsidRDefault="0052631B" w:rsidP="0052631B" w:rsidR="0052631B">
      <w:pPr>
        <w:spacing w:after="0"/>
      </w:pPr>
      <w:r>
        <w:t xml:space="preserve">Republika Hrvatska, Ministarstvo financija, Porezna uprava, Područni ured Čakovec, </w:t>
      </w:r>
    </w:p>
    <w:p w:rsidRDefault="0052631B" w:rsidP="0052631B" w:rsidR="0052631B">
      <w:pPr>
        <w:spacing w:after="0"/>
      </w:pPr>
      <w:r>
        <w:t>zastupana po Županijsko državno odvjetništvo u Varaždinu,</w:t>
      </w:r>
    </w:p>
    <w:p w:rsidRDefault="0052631B" w:rsidP="0052631B" w:rsidR="0052631B">
      <w:pPr>
        <w:spacing w:after="0"/>
      </w:pPr>
    </w:p>
    <w:p w:rsidRDefault="0052631B" w:rsidP="0052631B" w:rsidR="0052631B">
      <w:pPr>
        <w:spacing w:after="0"/>
      </w:pPr>
      <w:r>
        <w:t xml:space="preserve">Financijska agencija, Regionalni centar Zagreb,Vrtni put br. 3, </w:t>
      </w:r>
    </w:p>
    <w:p w:rsidRDefault="0052631B" w:rsidP="0052631B" w:rsidR="0052631B">
      <w:pPr>
        <w:spacing w:after="0"/>
      </w:pPr>
      <w:r>
        <w:t xml:space="preserve"> </w:t>
      </w:r>
    </w:p>
    <w:p w:rsidRDefault="00027F1A" w:rsidP="0052631B" w:rsidR="0052631B">
      <w:pPr>
        <w:spacing w:after="0"/>
      </w:pPr>
      <w:r>
        <w:t>e</w:t>
      </w:r>
      <w:r w:rsidR="0052631B">
        <w:t>-</w:t>
      </w:r>
      <w:r>
        <w:t>O</w:t>
      </w:r>
      <w:r w:rsidR="0052631B">
        <w:t>glasna ploča ovoga suda,</w:t>
      </w:r>
      <w:r w:rsidR="0052631B">
        <w:tab/>
      </w:r>
    </w:p>
    <w:p w:rsidRDefault="0052631B" w:rsidP="0052631B" w:rsidR="0052631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</w:p>
    <w:p w:rsidRDefault="00D626AC" w:rsidP="0052631B" w:rsidR="00D626AC">
      <w:pPr>
        <w:spacing w:after="0"/>
        <w:jc w:val="both"/>
      </w:pPr>
      <w:r>
        <w:t xml:space="preserve">Sudski registar ovoga suda (nakon pravomoćnosti), </w:t>
      </w:r>
      <w:r w:rsidR="0052631B">
        <w:t xml:space="preserve">radi brisanja stečajnog dužnika </w:t>
      </w:r>
    </w:p>
    <w:p w:rsidRDefault="0052631B" w:rsidP="0052631B" w:rsidR="0052631B">
      <w:pPr>
        <w:spacing w:after="0"/>
        <w:jc w:val="both"/>
      </w:pPr>
      <w:r>
        <w:t>iz sudskog registra,</w:t>
      </w:r>
    </w:p>
    <w:p w:rsidRDefault="0052631B" w:rsidP="0052631B" w:rsidR="0052631B">
      <w:pPr>
        <w:spacing w:after="0"/>
        <w:jc w:val="both"/>
      </w:pPr>
    </w:p>
    <w:p w:rsidRDefault="0052631B" w:rsidP="0052631B" w:rsidR="0052631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  <w:t xml:space="preserve">           </w:t>
      </w:r>
    </w:p>
    <w:p w:rsidRDefault="0052631B" w:rsidP="0052631B" w:rsidR="0052631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52631B" w:rsidP="0052631B" w:rsidR="0052631B">
      <w:pPr>
        <w:spacing w:after="0"/>
        <w:jc w:val="both"/>
      </w:pPr>
      <w:r>
        <w:t>Pisarnica - kal. pravomoćnosti – 8 dana,</w:t>
      </w:r>
    </w:p>
    <w:p w:rsidRDefault="00987742" w:rsidP="0052631B" w:rsidR="00987742">
      <w:pPr>
        <w:spacing w:after="0"/>
        <w:jc w:val="both"/>
      </w:pPr>
    </w:p>
    <w:p w:rsidRDefault="0052631B" w:rsidP="0052631B" w:rsidR="0052631B">
      <w:pPr>
        <w:spacing w:after="0"/>
        <w:jc w:val="both"/>
      </w:pPr>
      <w:r>
        <w:t xml:space="preserve">                </w:t>
      </w:r>
    </w:p>
    <w:p w:rsidRDefault="0052631B" w:rsidP="0052631B" w:rsidR="0052631B">
      <w:pPr>
        <w:spacing w:after="0"/>
        <w:jc w:val="center"/>
      </w:pPr>
      <w:r>
        <w:t>U Varaž</w:t>
      </w:r>
      <w:r w:rsidR="00027F1A">
        <w:t>dinu, 14. listopada 2016.</w:t>
      </w:r>
    </w:p>
    <w:p w:rsidRDefault="0052631B" w:rsidP="0052631B" w:rsidR="0052631B">
      <w:pPr>
        <w:spacing w:after="0"/>
        <w:jc w:val="both"/>
      </w:pPr>
    </w:p>
    <w:p w:rsidRDefault="0052631B" w:rsidP="0052631B" w:rsidR="0052631B">
      <w:pPr>
        <w:spacing w:after="0"/>
        <w:jc w:val="both"/>
      </w:pPr>
      <w:r>
        <w:tab/>
      </w:r>
      <w:r>
        <w:tab/>
      </w:r>
      <w:r w:rsidR="00027F1A">
        <w:tab/>
      </w:r>
      <w:r w:rsidR="00027F1A">
        <w:tab/>
      </w:r>
      <w:r w:rsidR="00027F1A">
        <w:tab/>
      </w:r>
      <w:r w:rsidR="00027F1A">
        <w:tab/>
      </w:r>
      <w:r w:rsidR="00027F1A">
        <w:tab/>
      </w:r>
      <w:r w:rsidR="00027F1A">
        <w:tab/>
        <w:t xml:space="preserve">                 </w:t>
      </w:r>
      <w:r>
        <w:t xml:space="preserve"> SUDAC :</w:t>
      </w:r>
    </w:p>
    <w:p w:rsidRDefault="00DA0242" w:rsidP="0052631B" w:rsidR="00DA0242">
      <w:pPr>
        <w:pStyle w:val="ZapisniarPotpis"/>
        <w:spacing w:after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EF1" w:rsidP="00537B78" w:rsidR="00987EF1">
      <w:r>
        <w:separator/>
      </w:r>
    </w:p>
  </w:endnote>
  <w:endnote w:id="0" w:type="continuationSeparator">
    <w:p w:rsidRDefault="00987EF1" w:rsidP="00537B78" w:rsidR="00987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760091"/>
      <w:docPartObj>
        <w:docPartGallery w:val="Page Numbers (Bottom of Page)"/>
        <w:docPartUnique/>
      </w:docPartObj>
    </w:sdtPr>
    <w:sdtEndPr/>
    <w:sdtContent>
      <w:p w:rsidRDefault="0052631B" w:rsidR="0052631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22EE">
          <w:t>4</w:t>
        </w:r>
        <w:r>
          <w:fldChar w:fldCharType="end"/>
        </w:r>
      </w:p>
    </w:sdtContent>
  </w:sdt>
  <w:p w:rsidRDefault="0052631B" w:rsidR="005263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EF1" w:rsidP="00537B78" w:rsidR="00987EF1">
      <w:r>
        <w:separator/>
      </w:r>
    </w:p>
  </w:footnote>
  <w:footnote w:id="0" w:type="continuationSeparator">
    <w:p w:rsidRDefault="00987EF1" w:rsidP="00537B78" w:rsidR="00987E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631B" w:rsidR="008333A9">
    <w:pPr>
      <w:pStyle w:val="Zaglavlje"/>
    </w:pPr>
    <w:r>
      <w:rPr>
        <w:rStyle w:val="PozadinaSvijetloCrvena"/>
        <w:shd w:fill="auto" w:color="auto" w:val="clear"/>
      </w:rPr>
      <w:t>POSL. BROJ : 6 St-534/11-90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482"/>
    <w:rsid w:val="000208BC"/>
    <w:rsid w:val="00023DE9"/>
    <w:rsid w:val="00025F7E"/>
    <w:rsid w:val="00027824"/>
    <w:rsid w:val="00027F1A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5B9"/>
    <w:rsid w:val="00067927"/>
    <w:rsid w:val="00067A1C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483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849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2EE"/>
    <w:rsid w:val="001128A1"/>
    <w:rsid w:val="00113ED1"/>
    <w:rsid w:val="00114F3B"/>
    <w:rsid w:val="00115498"/>
    <w:rsid w:val="0011706A"/>
    <w:rsid w:val="00117273"/>
    <w:rsid w:val="00117725"/>
    <w:rsid w:val="00121DD9"/>
    <w:rsid w:val="00123B19"/>
    <w:rsid w:val="00123EC9"/>
    <w:rsid w:val="00125B5F"/>
    <w:rsid w:val="00126418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87B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358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3962"/>
    <w:rsid w:val="00244135"/>
    <w:rsid w:val="002445A7"/>
    <w:rsid w:val="0024503A"/>
    <w:rsid w:val="00245125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F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F94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3C1E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E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0A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57B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49F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31B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23A"/>
    <w:rsid w:val="00594959"/>
    <w:rsid w:val="005961F5"/>
    <w:rsid w:val="00596279"/>
    <w:rsid w:val="005A00B8"/>
    <w:rsid w:val="005A0844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3E9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380"/>
    <w:rsid w:val="006A5A76"/>
    <w:rsid w:val="006A746D"/>
    <w:rsid w:val="006B1653"/>
    <w:rsid w:val="006B1C3F"/>
    <w:rsid w:val="006B2F0A"/>
    <w:rsid w:val="006B2F0F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860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85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629"/>
    <w:rsid w:val="008333A9"/>
    <w:rsid w:val="00834525"/>
    <w:rsid w:val="008360BC"/>
    <w:rsid w:val="00837F91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6E45"/>
    <w:rsid w:val="008B0869"/>
    <w:rsid w:val="008B0CC7"/>
    <w:rsid w:val="008B311A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4FA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FB1"/>
    <w:rsid w:val="0098305C"/>
    <w:rsid w:val="009843FD"/>
    <w:rsid w:val="009846DD"/>
    <w:rsid w:val="0098608E"/>
    <w:rsid w:val="009874C2"/>
    <w:rsid w:val="00987742"/>
    <w:rsid w:val="00987EF1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8E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5BA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A5E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07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4549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1F97"/>
    <w:rsid w:val="00B62D2E"/>
    <w:rsid w:val="00B655E0"/>
    <w:rsid w:val="00B6639F"/>
    <w:rsid w:val="00B71016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562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925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BA2"/>
    <w:rsid w:val="00BF3BC7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0B6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13B"/>
    <w:rsid w:val="00C32EFA"/>
    <w:rsid w:val="00C3573B"/>
    <w:rsid w:val="00C3713F"/>
    <w:rsid w:val="00C40103"/>
    <w:rsid w:val="00C43CF5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0F5E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84C"/>
    <w:rsid w:val="00CD497D"/>
    <w:rsid w:val="00CD5E4D"/>
    <w:rsid w:val="00CD7201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26AC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E4F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055E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0B6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7A"/>
    <w:rsid w:val="00F46CE2"/>
    <w:rsid w:val="00F46D9C"/>
    <w:rsid w:val="00F51B70"/>
    <w:rsid w:val="00F534D3"/>
    <w:rsid w:val="00F56FD8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742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4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366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13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772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09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St-534/2011-90</izvorni_sadrzaj>
    <derivirana_varijabla naziv="DomainObject.Oznaka_1">St-534/2011-90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St-534/2011</izvorni_sadrzaj>
    <derivirana_varijabla naziv="DomainObject.Predmet.OznakaBroj_1">St-534/2011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u NN. br. 102 od 7.8.2013 na str. 23 rj.St.534/11-31 otv.st.postupka</izvorni_sadrzaj>
    <derivirana_varijabla naziv="DomainObject.Predmet.PrimjedbaSuca_1">Objava u NN. br. 102 od 7.8.2013 na str. 23 rj.St.534/11-31 otv.st.postupka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EURO-IVER trgovina, ugostiteljstvo, proizvodnja, društvo s ograničenom odgovornošću</izvorni_sadrzaj>
    <derivirana_varijabla naziv="DomainObject.Predmet.ProtustrankaFormated_1">  EURO-IVER trgovina, ugostiteljstvo, proizvodnja, društvo s ograničenom odgovornošću</derivirana_varijabla>
  </DomainObject.Predmet.ProtustrankaFormated>
  <DomainObject.Predmet.ProtustrankaFormatedOIB>
    <izvorni_sadrzaj>  EURO-IVER trgovina, ugostiteljstvo, proizvodnja, društvo s ograničenom odgovornošću, OIB 49234019190</izvorni_sadrzaj>
    <derivirana_varijabla naziv="DomainObject.Predmet.ProtustrankaFormatedOIB_1">  EURO-IVER trgovina, ugostiteljstvo, proizvodnja, društvo s ograničenom odgovornošću, OIB 49234019190</derivirana_varijabla>
  </DomainObject.Predmet.ProtustrankaFormatedOIB>
  <DomainObject.Predmet.ProtustrankaFormatedWithAdress>
    <izvorni_sadrzaj> EURO-IVER trgovina, ugostiteljstvo, proizvodnja, društvo s ograničenom odgovornošću, Buzovečka/bb, Čakovec</izvorni_sadrzaj>
    <derivirana_varijabla naziv="DomainObject.Predmet.ProtustrankaFormatedWithAdress_1"> EURO-IVER trgovina, ugostiteljstvo, proizvodnja, društvo s ograničenom odgovornošću, Buzovečka/bb, Čakovec</derivirana_varijabla>
  </DomainObject.Predmet.ProtustrankaFormatedWithAdress>
  <DomainObject.Predmet.ProtustrankaFormatedWithAdressOIB>
    <izvorni_sadrzaj> EURO-IVER trgovina, ugostiteljstvo, proizvodnja, društvo s ograničenom odgovornošću, OIB 49234019190, Buzovečka/bb, Čakovec</izvorni_sadrzaj>
    <derivirana_varijabla naziv="DomainObject.Predmet.ProtustrankaFormatedWithAdressOIB_1"> EURO-IVER trgovina, ugostiteljstvo, proizvodnja, društvo s ograničenom odgovornošću, OIB 49234019190, Buzovečka/bb, Čakovec</derivirana_varijabla>
  </DomainObject.Predmet.ProtustrankaFormatedWithAdressOIB>
  <DomainObject.Predmet.ProtustrankaWithAdress>
    <izvorni_sadrzaj>EURO-IVER trgovina, ugostiteljstvo, proizvodnja, društvo s ograničenom odgovornošću Buzovečka/bb, Čakovec</izvorni_sadrzaj>
    <derivirana_varijabla naziv="DomainObject.Predmet.ProtustrankaWithAdress_1">EURO-IVER trgovina, ugostiteljstvo, proizvodnja, društvo s ograničenom odgovornošću Buzovečka/bb, Čakovec</derivirana_varijabla>
  </DomainObject.Predmet.ProtustrankaWithAdress>
  <DomainObject.Predmet.ProtustrankaWithAdressOIB>
    <izvorni_sadrzaj>EURO-IVER trgovina, ugostiteljstvo, proizvodnja, društvo s ograničenom odgovornošću, OIB 49234019190, Buzovečka/bb, Čakovec</izvorni_sadrzaj>
    <derivirana_varijabla naziv="DomainObject.Predmet.ProtustrankaWithAdressOIB_1">EURO-IVER trgovina, ugostiteljstvo, proizvodnja, društvo s ograničenom odgovornošću, OIB 49234019190, Buzovečka/bb, Čakovec</derivirana_varijabla>
  </DomainObject.Predmet.ProtustrankaWithAdressOIB>
  <DomainObject.Predmet.ProtustrankaNazivFormated>
    <izvorni_sadrzaj>EURO-IVER trgovina, ugostiteljstvo, proizvodnja, društvo s ograničenom odgovornošću</izvorni_sadrzaj>
    <derivirana_varijabla naziv="DomainObject.Predmet.ProtustrankaNazivFormated_1">EURO-IVER trgovina, ugostiteljstvo, proizvodnja, društvo s ograničenom odgovornošću</derivirana_varijabla>
  </DomainObject.Predmet.ProtustrankaNazivFormated>
  <DomainObject.Predmet.ProtustrankaNazivFormatedOIB>
    <izvorni_sadrzaj>EURO-IVER trgovina, ugostiteljstvo, proizvodnja, društvo s ograničenom odgovornošću, OIB 49234019190</izvorni_sadrzaj>
    <derivirana_varijabla naziv="DomainObject.Predmet.ProtustrankaNazivFormatedOIB_1">EURO-IVER trgovina, ugostiteljstvo, proizvodnja, društvo s ograničenom odgovornošću, OIB 49234019190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ČAKOVEC, OIB 18683136487 zastupanog po punomoćniku ŽUPANIJSKO DRŽAVNO ODVJETNIŠTVO U VARAŽDINU</izvorni_sadrzaj>
    <derivirana_varijabla naziv="DomainObject.Predmet.StrankaFormatedOIB_1">  POREZNA UPRAVA ČAKOVEC, OIB 18683136487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</izvorni_sadrzaj>
    <derivirana_varijabla naziv="DomainObject.Predmet.StrankaFormatedWithAdressOIB_1"> POREZNA UPRAVA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ČAKOVEC, OIB 18683136487 zastupanog po punomoćniku ŽUPANIJSKO DRŽAVNO ODVJETNIŠTVO U VARAŽDINU</item>
    </izvorni_sadrzaj>
    <derivirana_varijabla naziv="DomainObject.Predmet.StrankaListFormatedOIB_1">
      <item>POREZNA UPRAVA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EURO-IVER trgovina, ugostiteljstvo, proizvodnja, društvo s ograničenom odgovornošću</item>
    </izvorni_sadrzaj>
    <derivirana_varijabla naziv="DomainObject.Predmet.ProtuStrankaListFormated_1">
      <item>EURO-IVER trgovina, ugostiteljstvo, proizvodnja, društvo s ograničenom odgovornošću</item>
    </derivirana_varijabla>
  </DomainObject.Predmet.ProtuStrankaListFormated>
  <DomainObject.Predmet.ProtuStrankaListFormatedOIB>
    <izvorni_sadrzaj>
      <item>EURO-IVER trgovina, ugostiteljstvo, proizvodnja, društvo s ograničenom odgovornošću, OIB 49234019190</item>
    </izvorni_sadrzaj>
    <derivirana_varijabla naziv="DomainObject.Predmet.ProtuStrankaListFormatedOIB_1">
      <item>EURO-IVER trgovina, ugostiteljstvo, proizvodnja, društvo s ograničenom odgovornošću, OIB 49234019190</item>
    </derivirana_varijabla>
  </DomainObject.Predmet.ProtuStrankaListFormatedOIB>
  <DomainObject.Predmet.ProtuStrankaListFormatedWithAdress>
    <izvorni_sadrzaj>
      <item>EURO-IVER trgovina, ugostiteljstvo, proizvodnja, društvo s ograničenom odgovornošću, Buzovečka/bb, Čakovec</item>
    </izvorni_sadrzaj>
    <derivirana_varijabla naziv="DomainObject.Predmet.ProtuStrankaListFormatedWithAdress_1">
      <item>EURO-IVER trgovina, ugostiteljstvo, proizvodnja, društvo s ograničenom odgovornošću, Buzovečka/bb, Čakovec</item>
    </derivirana_varijabla>
  </DomainObject.Predmet.ProtuStrankaListFormatedWithAdress>
  <DomainObject.Predmet.ProtuStrankaListFormatedWithAdressOIB>
    <izvorni_sadrzaj>
      <item>EURO-IVER trgovina, ugostiteljstvo, proizvodnja, društvo s ograničenom odgovornošću, OIB 49234019190, Buzovečka/bb, Čakovec</item>
    </izvorni_sadrzaj>
    <derivirana_varijabla naziv="DomainObject.Predmet.ProtuStrankaListFormatedWithAdressOIB_1">
      <item>EURO-IVER trgovina, ugostiteljstvo, proizvodnja, društvo s ograničenom odgovornošću, OIB 49234019190, Buzovečka/bb, Čakovec</item>
    </derivirana_varijabla>
  </DomainObject.Predmet.ProtuStrankaListFormatedWithAdressOIB>
  <DomainObject.Predmet.ProtuStrankaListNazivFormated>
    <izvorni_sadrzaj>
      <item>EURO-IVER trgovina, ugostiteljstvo, proizvodnja, društvo s ograničenom odgovornošću</item>
    </izvorni_sadrzaj>
    <derivirana_varijabla naziv="DomainObject.Predmet.ProtuStrankaListNazivFormated_1">
      <item>EURO-IVER trgovina, ugostiteljstvo, proizvodnja, društvo s ograničenom odgovornošću</item>
    </derivirana_varijabla>
  </DomainObject.Predmet.ProtuStrankaListNazivFormated>
  <DomainObject.Predmet.ProtuStrankaListNazivFormatedOIB>
    <izvorni_sadrzaj>
      <item>EURO-IVER trgovina, ugostiteljstvo, proizvodnja, društvo s ograničenom odgovornošću, OIB 49234019190</item>
    </izvorni_sadrzaj>
    <derivirana_varijabla naziv="DomainObject.Predmet.ProtuStrankaListNazivFormatedOIB_1">
      <item>EURO-IVER trgovina, ugostiteljstvo, proizvodnja, društvo s ograničenom odgovornošću, OIB 49234019190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  <item>zam. punomoćnika JOSIP ČIČEK, odvjetnik</item>
      <item>Anđelko Stankus, steč. upravitelj s B liste</item>
    </izvorni_sadrzaj>
    <derivirana_varijabla naziv="DomainObject.Predmet.OstaliListFormated_1"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  <item>zam. punomoćnika JOSIP ČIČEK, odvjetnik</item>
      <item>Anđelko Stankus, steč. upravitelj s B liste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  <item>GENERALI OSIGURANJE dioničko društvo, OIB 10840749604</item>
      <item>zam. punomoćnika Ante Marić, odvjetnički vježbenik</item>
      <item>zam. punomoćnika JOSIP ČIČEK, odvjetnik</item>
      <item>Anđelko Stankus, steč. upravitelj s B liste</item>
    </izvorni_sadrzaj>
    <derivirana_varijabla naziv="DomainObject.Predmet.OstaliListFormatedOIB_1"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  <item>GENERALI OSIGURANJE dioničko društvo, OIB 10840749604</item>
      <item>zam. punomoćnika Ante Marić, odvjetnički vježbenik</item>
      <item>zam. punomoćnika JOSIP ČIČEK, odvjetnik</item>
      <item>Anđelko Stankus, steč. upravitelj s B liste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Slovenska ulica 24, 10000 Zagreb</item>
      <item>KOS &amp; PARTNERI, odvjetničko društvo j.t.d., Nodilova 1, 10000 Zagreb</item>
      <item>GENERALI OSIGURANJE dioničko društvo, Bani 110, Zagreb</item>
      <item>zam. punomoćnika Ante Marić, odvjetnički vježbenik</item>
      <item>zam. punomoćnika JOSIP ČIČEK, odvjetnik</item>
      <item>Anđelko Stankus, steč. upravitelj s B liste</item>
    </izvorni_sadrzaj>
    <derivirana_varijabla naziv="DomainObject.Predmet.OstaliListFormatedWithAdress_1"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Slovenska ulica 24, 10000 Zagreb</item>
      <item>KOS &amp; PARTNERI, odvjetničko društvo j.t.d., Nodilova 1, 10000 Zagreb</item>
      <item>GENERALI OSIGURANJE dioničko društvo, Bani 110, Zagreb</item>
      <item>zam. punomoćnika Ante Marić, odvjetnički vježbenik</item>
      <item>zam. punomoćnika JOSIP ČIČEK, odvjetnik</item>
      <item>Anđelko Stankus, steč. upravitelj s B liste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OIB 55271144632,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 10000 Zagreb</item>
      <item>KOS &amp; PARTNERI, odvjetničko društvo j.t.d., OIB 66722390209, Nodilova 1, 10000 Zagreb</item>
      <item>GENERALI OSIGURANJE dioničko društvo, OIB 10840749604, Bani 110, Zagreb</item>
      <item>zam. punomoćnika Ante Marić, odvjetnički vježbenik</item>
      <item>zam. punomoćnika JOSIP ČIČEK, odvjetnik</item>
      <item>Anđelko Stankus, steč. upravitelj s B liste</item>
    </izvorni_sadrzaj>
    <derivirana_varijabla naziv="DomainObject.Predmet.OstaliListFormatedWithAdressOIB_1"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OIB 55271144632,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 10000 Zagreb</item>
      <item>KOS &amp; PARTNERI, odvjetničko društvo j.t.d., OIB 66722390209, Nodilova 1, 10000 Zagreb</item>
      <item>GENERALI OSIGURANJE dioničko društvo, OIB 10840749604, Bani 110, Zagreb</item>
      <item>zam. punomoćnika Ante Marić, odvjetnički vježbenik</item>
      <item>zam. punomoćnika JOSIP ČIČEK, odvjetnik</item>
      <item>Anđelko Stankus, steč. upravitelj s B liste</item>
    </derivirana_varijabla>
  </DomainObject.Predmet.OstaliListFormatedWithAdressOIB>
  <DomainObject.Predmet.OstaliListNazivFormated>
    <izvorni_sadrzaj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  <item>zam. punomoćnika JOSIP ČIČEK, odvjetnik</item>
      <item>Anđelko Stankus, steč. upravitelj s B liste</item>
    </izvorni_sadrzaj>
    <derivirana_varijabla naziv="DomainObject.Predmet.OstaliListNazivFormated_1"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  <item>zam. punomoćnika JOSIP ČIČEK, odvjetnik</item>
      <item>Anđelko Stankus, steč. upravitelj s B liste</item>
    </derivirana_varijabla>
  </DomainObject.Predmet.OstaliListNazivFormated>
  <DomainObject.Predmet.OstaliListNazivFormatedOIB>
    <izvorni_sadrzaj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  <item>GENERALI OSIGURANJE dioničko društvo, OIB 10840749604</item>
      <item>zam. punomoćnika Ante Marić, odvjetnički vježbenik</item>
      <item>zam. punomoćnika JOSIP ČIČEK, odvjetnik</item>
      <item>Anđelko Stankus, steč. upravitelj s B liste</item>
    </izvorni_sadrzaj>
    <derivirana_varijabla naziv="DomainObject.Predmet.OstaliListNazivFormatedOIB_1"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  <item>GENERALI OSIGURANJE dioničko društvo, OIB 10840749604</item>
      <item>zam. punomoćnika Ante Marić, odvjetnički vježbenik</item>
      <item>zam. punomoćnika JOSIP ČIČEK, odvjetnik</item>
      <item>Anđelko Stankus, steč. upravitelj s B liste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St-534/2011-90</izvorni_sadrzaj>
    <derivirana_varijabla naziv="DomainObject.PoslovniBrojDokumenta_1">St-534/2011-90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EURO-IVER trgovina, ugostiteljstvo, proizvodnja, društvo s ograničenom odgovornošću</izvorni_sadrzaj>
    <derivirana_varijabla naziv="DomainObject.Predmet.ProtustrankaIDrugi_1">EURO-IVER trgovina, ugostiteljstvo, proizvodnja, društvo s ograničenom odgovornošću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EURO-IVER trgovina, ugostiteljstvo, proizvodnja, društvo s ograničenom odgovornošću, OIB 49234019190, Buzovečka/bb, Čakovec</izvorni_sadrzaj>
    <derivirana_varijabla naziv="DomainObject.Predmet.ProtustrankaIDrugiAdressOIB_1">EURO-IVER trgovina, ugostiteljstvo, proizvodnja, društvo s ograničenom odgovornošću, OIB 49234019190, Buzovečka/bb,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EURO-IVER trgovina, ugostiteljstvo, proizvodnja, društvo s ograničenom odgovornošću</item>
      <item>ŽUPANIJSKO DRŽAVNO ODVJETNIŠTVO U VARAŽDINU</item>
      <item>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  <item>zam. punomoćnika JOSIP ČIČEK, odvjetnik</item>
      <item>Anđelko Stankus, steč. upravitelj s B liste</item>
    </izvorni_sadrzaj>
    <derivirana_varijabla naziv="DomainObject.Predmet.SudioniciListNaziv_1">
      <item>EURO-IVER trgovina, ugostiteljstvo, proizvodnja, društvo s ograničenom odgovornošću</item>
      <item>ŽUPANIJSKO DRŽAVNO ODVJETNIŠTVO U VARAŽDINU</item>
      <item>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  <item>zam. punomoćnika JOSIP ČIČEK, odvjetnik</item>
      <item>Anđelko Stankus, steč. upravitelj s B liste</item>
    </derivirana_varijabla>
  </DomainObject.Predmet.SudioniciListNaziv>
  <DomainObject.Predmet.SudioniciListAdressOIB>
    <izvorni_sadrzaj>
      <item>EURO-IVER trgovina, ugostiteljstvo, proizvodnja, društvo s ograničenom odgovornošću, OIB 49234019190, Buzovečka/bb,Čakovec</item>
      <item>ŽUPANIJSKO DRŽAVNO ODVJETNIŠTVO U VARAŽDINU, 42000 Varaždin</item>
      <item>POREZNA UPRAVA ČAKOVEC, OIB 18683136487, O. Keršovanija 11,40000 Čakovec</item>
      <item>BOŽIDAR KLEPAČ, odvjetnik, Optujska br. 9.,42000 Varaždin</item>
      <item>TOMO BOŽIĆ, zamjenik ŽDO</item>
      <item>zam. pun. dužnika JANJA TOPOL, dovjetnička vježbenica</item>
      <item>Direktor dužnika DINO VRBANEC, Buzovečka br. 55.,40000 Čakovec</item>
      <item>FINA, Regionalni centar Zagreb, Vrtni put br. 3.,10000 Zagreb</item>
      <item>VLADIMIR ŠTENGLIN, direktor VIG d.o.o. Strahoninec</item>
      <item>Odvjetnik FRANJO ŠEBIJAN, Pavlinska br. 5.,42000 Varaždin</item>
      <item>LIDIA BELAMARIĆ, OIB 55271144632, Kratka 2,42000 Varaždin</item>
      <item>IVO ŠALGAJ, Ruđera Boškovića br. 25.,40000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24,10000 Zagreb</item>
      <item>KOS &amp; PARTNERI, odvjetničko društvo j.t.d., OIB 66722390209, Nodilova 1,10000 Zagreb</item>
      <item>GENERALI OSIGURANJE dioničko društvo, OIB 10840749604, Bani 110,Zagreb</item>
      <item>zam. punomoćnika Ante Marić, odvjetnički vježbenik</item>
      <item>zam. punomoćnika JOSIP ČIČEK, odvjetnik</item>
      <item>Anđelko Stankus, steč. upravitelj s B liste</item>
    </izvorni_sadrzaj>
    <derivirana_varijabla naziv="DomainObject.Predmet.SudioniciListAdressOIB_1">
      <item>EURO-IVER trgovina, ugostiteljstvo, proizvodnja, društvo s ograničenom odgovornošću, OIB 49234019190, Buzovečka/bb,Čakovec</item>
      <item>ŽUPANIJSKO DRŽAVNO ODVJETNIŠTVO U VARAŽDINU, 42000 Varaždin</item>
      <item>POREZNA UPRAVA ČAKOVEC, OIB 18683136487, O. Keršovanija 11,40000 Čakovec</item>
      <item>BOŽIDAR KLEPAČ, odvjetnik, Optujska br. 9.,42000 Varaždin</item>
      <item>TOMO BOŽIĆ, zamjenik ŽDO</item>
      <item>zam. pun. dužnika JANJA TOPOL, dovjetnička vježbenica</item>
      <item>Direktor dužnika DINO VRBANEC, Buzovečka br. 55.,40000 Čakovec</item>
      <item>FINA, Regionalni centar Zagreb, Vrtni put br. 3.,10000 Zagreb</item>
      <item>VLADIMIR ŠTENGLIN, direktor VIG d.o.o. Strahoninec</item>
      <item>Odvjetnik FRANJO ŠEBIJAN, Pavlinska br. 5.,42000 Varaždin</item>
      <item>LIDIA BELAMARIĆ, OIB 55271144632, Kratka 2,42000 Varaždin</item>
      <item>IVO ŠALGAJ, Ruđera Boškovića br. 25.,40000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24,10000 Zagreb</item>
      <item>KOS &amp; PARTNERI, odvjetničko društvo j.t.d., OIB 66722390209, Nodilova 1,10000 Zagreb</item>
      <item>GENERALI OSIGURANJE dioničko društvo, OIB 10840749604, Bani 110,Zagreb</item>
      <item>zam. punomoćnika Ante Marić, odvjetnički vježbenik</item>
      <item>zam. punomoćnika JOSIP ČIČEK, odvjetnik</item>
      <item>Anđelko Stankus, steč. upravitelj s B liste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ECAD9F-C5A1-42C4-A73B-01E2B896B1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1389</properties:Words>
  <properties:Characters>7482</properties:Characters>
  <properties:Lines>162</properties:Lines>
  <properties:Paragraphs>37</properties:Paragraphs>
  <properties:TotalTime>145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2016-10-14T12:01:00Z</cp:lastPrinted>
  <dcterms:modified xmlns:xsi="http://www.w3.org/2001/XMLSchema-instance" xsi:type="dcterms:W3CDTF">2016-10-14T12:02:00Z</dcterms:modified>
  <cp:revision>63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St-534/2011-90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