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ea59b" w14:paraId="80ea59b" w:rsidRDefault="0003560B" w:rsidP="0003560B" w:rsidR="0003560B">
      <w:pPr>
        <w:jc w:val="both"/>
        <w15:collapsed w:val="false"/>
      </w:pPr>
      <w:bookmarkStart w:name="_GoBack" w:id="0"/>
      <w:bookmarkEnd w:id="0"/>
      <w:r>
        <w:t>REPUBLIKA HRVATSKA</w:t>
      </w:r>
    </w:p>
    <w:p w:rsidRDefault="0003560B" w:rsidP="0003560B" w:rsidR="0003560B">
      <w:pPr>
        <w:jc w:val="both"/>
      </w:pPr>
      <w:r>
        <w:t>TRGOVAČKI SUD U RIJECI</w:t>
      </w:r>
    </w:p>
    <w:p w:rsidRDefault="0003560B" w:rsidP="0003560B" w:rsidR="0003560B">
      <w:pPr>
        <w:jc w:val="both"/>
      </w:pPr>
    </w:p>
    <w:p w:rsidRDefault="0003560B" w:rsidP="0003560B" w:rsidR="0003560B">
      <w:pPr>
        <w:jc w:val="center"/>
        <w:rPr>
          <w:bCs/>
        </w:rPr>
      </w:pPr>
      <w:r>
        <w:rPr>
          <w:bCs/>
        </w:rPr>
        <w:t>Z A P I S N I K</w:t>
      </w:r>
    </w:p>
    <w:p w:rsidRDefault="0003560B" w:rsidP="0003560B" w:rsidR="0003560B">
      <w:pPr>
        <w:jc w:val="center"/>
        <w:rPr>
          <w:bCs/>
        </w:rPr>
      </w:pPr>
      <w:r>
        <w:rPr>
          <w:bCs/>
        </w:rPr>
        <w:t>od 8. ožujka 2017. godine</w:t>
      </w:r>
    </w:p>
    <w:p w:rsidRDefault="0003560B" w:rsidP="0003560B" w:rsidR="0003560B">
      <w:pPr>
        <w:jc w:val="both"/>
      </w:pPr>
    </w:p>
    <w:p w:rsidRDefault="0003560B" w:rsidP="0003560B" w:rsidR="0003560B">
      <w:pPr>
        <w:jc w:val="center"/>
        <w:rPr>
          <w:bCs/>
        </w:rPr>
      </w:pPr>
      <w:r>
        <w:t xml:space="preserve">Sastavljen kod Trgovačkog suda u Rijeci, radi izjašnjenja o prijedlogu i rasprave o uvjetima za otvaranje stečajnog postupka nad dužnikom </w:t>
      </w:r>
      <w:r>
        <w:rPr>
          <w:bCs/>
        </w:rPr>
        <w:t>BRUN</w:t>
      </w:r>
      <w:r>
        <w:t xml:space="preserve"> društvo s ograničenom odgovornošću za ugostiteljstvo Rijeka, Ivana Zajca 2, OIB: </w:t>
      </w:r>
      <w:r>
        <w:rPr>
          <w:bCs/>
        </w:rPr>
        <w:t>70675013613</w:t>
      </w:r>
      <w:r>
        <w:t>, MBS: 040263497</w:t>
      </w:r>
    </w:p>
    <w:p w:rsidRDefault="0003560B" w:rsidP="0003560B" w:rsidR="0003560B">
      <w:pPr>
        <w:jc w:val="both"/>
      </w:pPr>
    </w:p>
    <w:p w:rsidRDefault="0003560B" w:rsidP="0003560B" w:rsidR="0003560B">
      <w:pPr>
        <w:jc w:val="both"/>
      </w:pPr>
      <w:r>
        <w:t>OD SUDA PRISUTNI:</w:t>
      </w:r>
    </w:p>
    <w:p w:rsidRDefault="0003560B" w:rsidP="0003560B" w:rsidR="0003560B">
      <w:pPr>
        <w:jc w:val="both"/>
      </w:pPr>
      <w:r>
        <w:t>Vera Jelenović, stečajni sudac</w:t>
      </w:r>
    </w:p>
    <w:p w:rsidRDefault="0003560B" w:rsidP="0003560B" w:rsidR="0003560B">
      <w:pPr>
        <w:jc w:val="both"/>
      </w:pPr>
      <w:r>
        <w:t>Danijela Fumić, zapisničar</w:t>
      </w:r>
    </w:p>
    <w:p w:rsidRDefault="0003560B" w:rsidP="0003560B" w:rsidR="0003560B">
      <w:pPr>
        <w:jc w:val="center"/>
      </w:pPr>
      <w:r>
        <w:t>Početak u 9,00 sati.</w:t>
      </w:r>
    </w:p>
    <w:p w:rsidRDefault="0003560B" w:rsidP="0003560B" w:rsidR="0003560B">
      <w:pPr>
        <w:jc w:val="both"/>
      </w:pPr>
    </w:p>
    <w:p w:rsidRDefault="0003560B" w:rsidP="0003560B" w:rsidR="0003560B">
      <w:pPr>
        <w:jc w:val="both"/>
      </w:pPr>
      <w:r>
        <w:t>Utvrđuje se da su na današnje ročište pristupili:</w:t>
      </w:r>
    </w:p>
    <w:p w:rsidRDefault="0003560B" w:rsidP="0003560B" w:rsidR="0003560B">
      <w:pPr>
        <w:jc w:val="both"/>
      </w:pPr>
    </w:p>
    <w:p w:rsidRDefault="0003560B" w:rsidP="0003560B" w:rsidR="0003560B">
      <w:pPr>
        <w:jc w:val="both"/>
      </w:pPr>
      <w:r>
        <w:t>Berislav Maksimović, privremeni stečajni upravitelj</w:t>
      </w:r>
    </w:p>
    <w:p w:rsidRDefault="0003560B" w:rsidP="0003560B" w:rsidR="0003560B">
      <w:pPr>
        <w:jc w:val="both"/>
      </w:pPr>
      <w:r>
        <w:t>Za predlagatelja: nitko, dostava poziva uredna</w:t>
      </w:r>
    </w:p>
    <w:p w:rsidRDefault="0003560B" w:rsidP="0003560B" w:rsidR="0003560B">
      <w:pPr>
        <w:jc w:val="both"/>
      </w:pPr>
      <w:r>
        <w:t>Za dužnika: Željko Brekalo, osoba ovlaštena za zastupanje po zakonu, čiji je identitet sud utvrdio uvidom u osobnu iskaznicu broj 112453686 izdanu od PU Primorsko-goranska</w:t>
      </w:r>
    </w:p>
    <w:p w:rsidRDefault="0003560B" w:rsidP="0003560B" w:rsidR="0003560B">
      <w:pPr>
        <w:jc w:val="both"/>
      </w:pPr>
    </w:p>
    <w:p w:rsidRDefault="0003560B" w:rsidP="0003560B" w:rsidR="0003560B">
      <w:pPr>
        <w:jc w:val="both"/>
      </w:pPr>
    </w:p>
    <w:p w:rsidRDefault="0003560B" w:rsidP="0003560B" w:rsidR="0003560B">
      <w:pPr>
        <w:jc w:val="both"/>
      </w:pPr>
      <w:r>
        <w:tab/>
        <w:t>Sud je uvidom u prijedlog i podnesak Financijske agencije od 16. prosinca 2016. godine utvrdio kako je dužnik nesposoban za plaćanje te tako ispunjava uvjete za stečaj.</w:t>
      </w:r>
    </w:p>
    <w:p w:rsidRDefault="0003560B" w:rsidP="0003560B" w:rsidR="0003560B">
      <w:pPr>
        <w:jc w:val="both"/>
      </w:pPr>
      <w:r>
        <w:tab/>
        <w:t>Utvrđuje se da je privremeni stečajni upravitelj  po nalogu suda podnio pisano izviješće iz kojeg proizlazi da je dužnik osim što je nesposoban za plaćanje i prezadužen, te da raspolaže imovinom (vozilima i stvarima) koja bi ušla u stečajnu masu i koja bi bila dostatna za namirenje troškova stečajnog postupka, ostalih obveza stečajne mase i dijelom vjerovnika.</w:t>
      </w:r>
    </w:p>
    <w:p w:rsidRDefault="0003560B" w:rsidP="0003560B" w:rsidR="0003560B">
      <w:pPr>
        <w:jc w:val="both"/>
        <w:rPr>
          <w:bCs/>
        </w:rPr>
      </w:pPr>
      <w:r>
        <w:rPr>
          <w:bCs/>
        </w:rPr>
        <w:tab/>
        <w:t xml:space="preserve">Dužnikov zakonski zastupnik moli odgodu današnjeg ročišta ističući kako bi u dodatnom roku mogao izvući se iz problema i  nastaviti s poslovanjem, a da bi to bilo povoljno i za njegove vjerovnike koji će se u tom slučaju bolje namiriti. </w:t>
      </w:r>
      <w:r w:rsidR="00C53C8E">
        <w:rPr>
          <w:bCs/>
        </w:rPr>
        <w:t xml:space="preserve">Ističe kako se austrijski partner (Paul Wolfsgruber koji je na istoj adresi kao dužnik registrirao svoju novu firmu Pavotek d.o.o. Rijeka) pokazao lošim izborom i dužnik se uspio spasiti da ne bude prevaren. Navodi kako sada počinje sezona, da očekuje kako će se dužnik izvući iz blokade koja nije povećana, jer dužnikov zakonski zastupnik iz osobnih sredstava financira kao pozajmicom poslovanje dužnika. Navodi da je u tijeku s pregovorima s dobrim kuharom, zahvaljujući kojem bi dužnik poboljšao svoje poslovanje. </w:t>
      </w:r>
    </w:p>
    <w:p w:rsidRDefault="00C53C8E" w:rsidP="0003560B" w:rsidR="0003560B">
      <w:pPr>
        <w:jc w:val="both"/>
        <w:rPr>
          <w:bCs/>
        </w:rPr>
      </w:pPr>
      <w:r>
        <w:rPr>
          <w:bCs/>
        </w:rPr>
        <w:t xml:space="preserve">Na izričit upit suda, privremeni stečajni upravitelj prepušta odlkuku o odgodi današnjeg ročišta sudu. </w:t>
      </w:r>
    </w:p>
    <w:p w:rsidRDefault="00C53C8E" w:rsidP="0003560B" w:rsidR="00C53C8E">
      <w:pPr>
        <w:jc w:val="both"/>
        <w:rPr>
          <w:bCs/>
        </w:rPr>
      </w:pPr>
    </w:p>
    <w:p w:rsidRDefault="0003560B" w:rsidP="0003560B" w:rsidR="0003560B">
      <w:pPr>
        <w:jc w:val="both"/>
        <w:rPr>
          <w:bCs/>
        </w:rPr>
      </w:pPr>
      <w:r>
        <w:rPr>
          <w:bCs/>
        </w:rPr>
        <w:tab/>
        <w:t>Sud donosi</w:t>
      </w:r>
    </w:p>
    <w:p w:rsidRDefault="00C53C8E" w:rsidP="0003560B" w:rsidR="00C53C8E">
      <w:pPr>
        <w:jc w:val="center"/>
        <w:rPr>
          <w:bCs/>
        </w:rPr>
      </w:pPr>
    </w:p>
    <w:p w:rsidRDefault="0003560B" w:rsidP="0003560B" w:rsidR="0003560B">
      <w:pPr>
        <w:jc w:val="center"/>
        <w:rPr>
          <w:bCs/>
        </w:rPr>
      </w:pPr>
      <w:r>
        <w:rPr>
          <w:bCs/>
        </w:rPr>
        <w:t>r j e š e n j e</w:t>
      </w:r>
    </w:p>
    <w:p w:rsidRDefault="0003560B" w:rsidP="0003560B" w:rsidR="0003560B">
      <w:pPr>
        <w:jc w:val="both"/>
      </w:pPr>
    </w:p>
    <w:p w:rsidRDefault="0003560B" w:rsidP="0003560B" w:rsidR="0003560B">
      <w:pPr>
        <w:jc w:val="both"/>
      </w:pPr>
      <w:r>
        <w:tab/>
        <w:t>S obzirom na dokumentirane navode dužnikovog zakonskog zastupnika s današnjeg ročišta, odgađa se današnje ročište te se sljedeće određuje za</w:t>
      </w:r>
    </w:p>
    <w:p w:rsidRDefault="0003560B" w:rsidP="0003560B" w:rsidR="0003560B">
      <w:pPr>
        <w:jc w:val="both"/>
      </w:pPr>
    </w:p>
    <w:p w:rsidRDefault="00C53C8E" w:rsidP="0003560B" w:rsidR="0003560B">
      <w:pPr>
        <w:jc w:val="center"/>
      </w:pPr>
      <w:r>
        <w:t xml:space="preserve">25. listopada </w:t>
      </w:r>
      <w:r w:rsidR="0003560B">
        <w:t xml:space="preserve">2017.god. u </w:t>
      </w:r>
      <w:r>
        <w:t xml:space="preserve">10,20 </w:t>
      </w:r>
      <w:r w:rsidR="0003560B">
        <w:t>sati</w:t>
      </w:r>
    </w:p>
    <w:p w:rsidRDefault="0003560B" w:rsidP="0003560B" w:rsidR="0003560B">
      <w:pPr>
        <w:jc w:val="both"/>
      </w:pPr>
    </w:p>
    <w:p w:rsidRDefault="0003560B" w:rsidP="0003560B" w:rsidR="0003560B">
      <w:pPr>
        <w:jc w:val="center"/>
      </w:pPr>
      <w:r>
        <w:lastRenderedPageBreak/>
        <w:t>u prostorijama Trgovačkog suda u Rijeci, Zadarska 1 i 3, sudnica br. 3, I. kat.</w:t>
      </w:r>
    </w:p>
    <w:p w:rsidRDefault="0003560B" w:rsidP="0003560B" w:rsidR="0003560B">
      <w:pPr>
        <w:jc w:val="both"/>
      </w:pPr>
    </w:p>
    <w:p w:rsidRDefault="00B202D4" w:rsidP="0003560B" w:rsidR="00B202D4">
      <w:pPr>
        <w:jc w:val="center"/>
      </w:pPr>
    </w:p>
    <w:p w:rsidRDefault="0003560B" w:rsidP="0003560B" w:rsidR="0003560B">
      <w:pPr>
        <w:jc w:val="center"/>
      </w:pPr>
      <w:r>
        <w:t xml:space="preserve">Dovršeno u </w:t>
      </w:r>
      <w:r w:rsidR="00EC6681">
        <w:t>10,3</w:t>
      </w:r>
      <w:r w:rsidR="00C53C8E">
        <w:t>7</w:t>
      </w:r>
      <w:r>
        <w:t xml:space="preserve"> sati.</w:t>
      </w:r>
    </w:p>
    <w:p w:rsidRDefault="0003560B" w:rsidP="0003560B" w:rsidR="0003560B">
      <w:pPr>
        <w:jc w:val="both"/>
      </w:pPr>
    </w:p>
    <w:p w:rsidRDefault="00C53C8E" w:rsidP="0003560B" w:rsidR="00C53C8E">
      <w:pPr>
        <w:jc w:val="both"/>
      </w:pPr>
    </w:p>
    <w:p w:rsidRDefault="0003560B" w:rsidP="0003560B" w:rsidR="0003560B">
      <w:pPr>
        <w:jc w:val="both"/>
      </w:pPr>
      <w:r>
        <w:tab/>
      </w:r>
      <w:r>
        <w:tab/>
      </w:r>
      <w:r>
        <w:tab/>
      </w:r>
      <w:r>
        <w:tab/>
      </w:r>
      <w:r>
        <w:tab/>
        <w:t>Stečajni sudac                    Privremeni stečajni upravitelj</w:t>
      </w:r>
    </w:p>
    <w:p w:rsidRDefault="0003560B" w:rsidP="0003560B" w:rsidR="0003560B">
      <w:pPr>
        <w:jc w:val="both"/>
      </w:pPr>
    </w:p>
    <w:p w:rsidRDefault="0003560B" w:rsidP="0003560B" w:rsidR="0003560B">
      <w:pPr>
        <w:jc w:val="both"/>
      </w:pPr>
    </w:p>
    <w:p w:rsidRDefault="0003560B" w:rsidP="00B202D4" w:rsidR="004F6C16">
      <w:pPr>
        <w:jc w:val="both"/>
      </w:pPr>
      <w:r>
        <w:tab/>
      </w:r>
      <w:r>
        <w:tab/>
      </w:r>
      <w:r>
        <w:tab/>
      </w:r>
      <w:r>
        <w:tab/>
        <w:t xml:space="preserve">            Zapisničar        </w:t>
      </w:r>
      <w:r>
        <w:tab/>
        <w:t xml:space="preserve">        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5E6F" w:rsidP="0003560B" w:rsidR="00095E6F">
      <w:r>
        <w:separator/>
      </w:r>
    </w:p>
  </w:endnote>
  <w:endnote w:id="0" w:type="continuationSeparator">
    <w:p w:rsidRDefault="00095E6F" w:rsidP="0003560B" w:rsidR="00095E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15696213"/>
      <w:docPartObj>
        <w:docPartGallery w:val="Page Numbers (Bottom of Page)"/>
        <w:docPartUnique/>
      </w:docPartObj>
    </w:sdtPr>
    <w:sdtEndPr/>
    <w:sdtContent>
      <w:p w:rsidRDefault="0003560B" w:rsidR="0003560B">
        <w:pPr>
          <w:pStyle w:val="Podnoje"/>
          <w:jc w:val="center"/>
        </w:pPr>
        <w:r>
          <w:fldChar w:fldCharType="begin"/>
        </w:r>
        <w:r>
          <w:instrText>PAGE   \* MERGEFORMAT</w:instrText>
        </w:r>
        <w:r>
          <w:fldChar w:fldCharType="separate"/>
        </w:r>
        <w:r w:rsidR="008E5D69">
          <w:rPr>
            <w:noProof/>
          </w:rPr>
          <w:t>1</w:t>
        </w:r>
        <w:r>
          <w:fldChar w:fldCharType="end"/>
        </w:r>
      </w:p>
    </w:sdtContent>
  </w:sdt>
  <w:p w:rsidRDefault="0003560B" w:rsidR="0003560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5E6F" w:rsidP="0003560B" w:rsidR="00095E6F">
      <w:r>
        <w:separator/>
      </w:r>
    </w:p>
  </w:footnote>
  <w:footnote w:id="0" w:type="continuationSeparator">
    <w:p w:rsidRDefault="00095E6F" w:rsidP="0003560B" w:rsidR="00095E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560B" w:rsidP="0003560B" w:rsidR="0003560B">
    <w:pPr>
      <w:pStyle w:val="Zaglavlje"/>
      <w:jc w:val="right"/>
    </w:pPr>
    <w:r>
      <w:t>Posl. br. 14 St-990/2016</w:t>
    </w:r>
  </w:p>
  <w:p w:rsidRDefault="0003560B" w:rsidR="0003560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560B"/>
    <w:rsid w:val="0003560B"/>
    <w:rsid w:val="00084C43"/>
    <w:rsid w:val="00095E6F"/>
    <w:rsid w:val="00267BBB"/>
    <w:rsid w:val="003424D2"/>
    <w:rsid w:val="003541B1"/>
    <w:rsid w:val="004F6C16"/>
    <w:rsid w:val="00520689"/>
    <w:rsid w:val="0076139A"/>
    <w:rsid w:val="007B6D04"/>
    <w:rsid w:val="00836506"/>
    <w:rsid w:val="008E5D69"/>
    <w:rsid w:val="00942A0F"/>
    <w:rsid w:val="00961D4C"/>
    <w:rsid w:val="00AA43BC"/>
    <w:rsid w:val="00AF0A5D"/>
    <w:rsid w:val="00B202D4"/>
    <w:rsid w:val="00B93FF3"/>
    <w:rsid w:val="00BA3EB5"/>
    <w:rsid w:val="00C17835"/>
    <w:rsid w:val="00C53C8E"/>
    <w:rsid w:val="00D67E91"/>
    <w:rsid w:val="00E518D1"/>
    <w:rsid w:val="00EC668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560B"/>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3560B"/>
    <w:pPr>
      <w:tabs>
        <w:tab w:pos="4536" w:val="center"/>
        <w:tab w:pos="9072" w:val="right"/>
      </w:tabs>
    </w:pPr>
  </w:style>
  <w:style w:customStyle="true" w:styleId="ZaglavljeChar" w:type="character">
    <w:name w:val="Zaglavlje Char"/>
    <w:basedOn w:val="Zadanifontodlomka"/>
    <w:link w:val="Zaglavlje"/>
    <w:uiPriority w:val="99"/>
    <w:rsid w:val="0003560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3560B"/>
    <w:pPr>
      <w:tabs>
        <w:tab w:pos="4536" w:val="center"/>
        <w:tab w:pos="9072" w:val="right"/>
      </w:tabs>
    </w:pPr>
  </w:style>
  <w:style w:customStyle="true" w:styleId="PodnojeChar" w:type="character">
    <w:name w:val="Podnožje Char"/>
    <w:basedOn w:val="Zadanifontodlomka"/>
    <w:link w:val="Podnoje"/>
    <w:uiPriority w:val="99"/>
    <w:rsid w:val="0003560B"/>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03560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560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E5D69"/>
    <w:rPr>
      <w:color w:val="808080"/>
      <w:bdr w:space="0" w:sz="0" w:color="auto" w:val="none"/>
      <w:shd w:fill="auto" w:color="auto" w:val="clear"/>
    </w:rPr>
  </w:style>
  <w:style w:customStyle="true" w:styleId="eSPISCCParagraphDefaultFont" w:type="character">
    <w:name w:val="eSPIS_CC_Paragraph Default Font"/>
    <w:basedOn w:val="Zadanifontodlomka"/>
    <w:rsid w:val="008E5D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5D69"/>
    <w:rPr>
      <w:bdr w:space="0" w:sz="0" w:color="auto" w:val="none"/>
      <w:shd w:fill="FFFFCC" w:color="auto" w:val="clear"/>
      <w:lang w:val="hr-HR"/>
    </w:rPr>
  </w:style>
  <w:style w:customStyle="true" w:styleId="PozadinaSvijetloCrvena" w:type="character">
    <w:name w:val="Pozadina_SvijetloCrvena"/>
    <w:basedOn w:val="eSPISCCParagraphDefaultFont"/>
    <w:rsid w:val="008E5D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5D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560B"/>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3560B"/>
    <w:pPr>
      <w:tabs>
        <w:tab w:pos="4536" w:val="center"/>
        <w:tab w:pos="9072" w:val="right"/>
      </w:tabs>
    </w:pPr>
  </w:style>
  <w:style w:customStyle="1" w:styleId="ZaglavljeChar" w:type="character">
    <w:name w:val="Zaglavlje Char"/>
    <w:basedOn w:val="Zadanifontodlomka"/>
    <w:link w:val="Zaglavlje"/>
    <w:uiPriority w:val="99"/>
    <w:rsid w:val="0003560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3560B"/>
    <w:pPr>
      <w:tabs>
        <w:tab w:pos="4536" w:val="center"/>
        <w:tab w:pos="9072" w:val="right"/>
      </w:tabs>
    </w:pPr>
  </w:style>
  <w:style w:customStyle="1" w:styleId="PodnojeChar" w:type="character">
    <w:name w:val="Podnožje Char"/>
    <w:basedOn w:val="Zadanifontodlomka"/>
    <w:link w:val="Podnoje"/>
    <w:uiPriority w:val="99"/>
    <w:rsid w:val="0003560B"/>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03560B"/>
    <w:rPr>
      <w:rFonts w:ascii="Tahoma" w:cs="Tahoma" w:hAnsi="Tahoma"/>
      <w:sz w:val="16"/>
      <w:szCs w:val="16"/>
    </w:rPr>
  </w:style>
  <w:style w:customStyle="1" w:styleId="TekstbaloniaChar" w:type="character">
    <w:name w:val="Tekst balončića Char"/>
    <w:basedOn w:val="Zadanifontodlomka"/>
    <w:link w:val="Tekstbalonia"/>
    <w:uiPriority w:val="99"/>
    <w:semiHidden/>
    <w:rsid w:val="0003560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E5D69"/>
    <w:rPr>
      <w:color w:val="808080"/>
      <w:bdr w:color="auto" w:space="0" w:sz="0" w:val="none"/>
      <w:shd w:color="auto" w:fill="auto" w:val="clear"/>
    </w:rPr>
  </w:style>
  <w:style w:customStyle="1" w:styleId="eSPISCCParagraphDefaultFont" w:type="character">
    <w:name w:val="eSPIS_CC_Paragraph Default Font"/>
    <w:basedOn w:val="Zadanifontodlomka"/>
    <w:rsid w:val="008E5D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5D69"/>
    <w:rPr>
      <w:bdr w:color="auto" w:space="0" w:sz="0" w:val="none"/>
      <w:shd w:color="auto" w:fill="FFFFCC" w:val="clear"/>
      <w:lang w:val="hr-HR"/>
    </w:rPr>
  </w:style>
  <w:style w:customStyle="1" w:styleId="PozadinaSvijetloCrvena" w:type="character">
    <w:name w:val="Pozadina_SvijetloCrvena"/>
    <w:basedOn w:val="eSPISCCParagraphDefaultFont"/>
    <w:rsid w:val="008E5D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5D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8685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13. lipnja 2017.</izvorni_sadrzaj>
    <derivirana_varijabla naziv="DomainObject.PlaniraniZavrsetakDatum_1">13. lipnja 2017.</derivirana_varijabla>
  </DomainObject.PlaniraniZavrsetakDatum>
  <DomainObject.PlaniraniPocetakDatum>
    <izvorni_sadrzaj>13. lipnja 2017.</izvorni_sadrzaj>
    <derivirana_varijabla naziv="DomainObject.PlaniraniPocetakDatum_1">13. lipnja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lipnja 2017.</izvorni_sadrzaj>
    <derivirana_varijabla naziv="DomainObject.Zapisnik.DatumKreiranja_1">13. lipnja 2017.</derivirana_varijabla>
  </DomainObject.Zapisnik.DatumKreiranja>
  <DomainObject.Zapisnik.ImovinskaKorist>
    <izvorni_sadrzaj/>
    <derivirana_varijabla naziv="DomainObject.Zapisnik.ImovinskaKorist_1"/>
  </DomainObject.Zapisnik.ImovinskaKorist>
  <DomainObject.Zapisnik.Oznaka>
    <izvorni_sadrzaj>St-990/2016-11</izvorni_sadrzaj>
    <derivirana_varijabla naziv="DomainObject.Zapisnik.Oznaka_1">St-990/2016-11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990</izvorni_sadrzaj>
    <derivirana_varijabla naziv="DomainObject.Predmet.Broj_1">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St-990/2016</izvorni_sadrzaj>
    <derivirana_varijabla naziv="DomainObject.Predmet.OznakaBroj_1">St-990/2016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BRUN d.o.o.</izvorni_sadrzaj>
    <derivirana_varijabla naziv="DomainObject.Predmet.ProtustrankaFormated_1">  BRUN d.o.o.</derivirana_varijabla>
  </DomainObject.Predmet.ProtustrankaFormated>
  <DomainObject.Predmet.ProtustrankaFormatedOIB>
    <izvorni_sadrzaj>  BRUN d.o.o., OIB 70675013613</izvorni_sadrzaj>
    <derivirana_varijabla naziv="DomainObject.Predmet.ProtustrankaFormatedOIB_1">  BRUN d.o.o., OIB 70675013613</derivirana_varijabla>
  </DomainObject.Predmet.ProtustrankaFormatedOIB>
  <DomainObject.Predmet.ProtustrankaFormatedWithAdress>
    <izvorni_sadrzaj> BRUN d.o.o., Ivana Zajca 2, 51000 Rijeka</izvorni_sadrzaj>
    <derivirana_varijabla naziv="DomainObject.Predmet.ProtustrankaFormatedWithAdress_1"> BRUN d.o.o., Ivana Zajca 2, 51000 Rijeka</derivirana_varijabla>
  </DomainObject.Predmet.ProtustrankaFormatedWithAdress>
  <DomainObject.Predmet.ProtustrankaFormatedWithAdressOIB>
    <izvorni_sadrzaj> BRUN d.o.o., OIB 70675013613, Ivana Zajca 2, 51000 Rijeka</izvorni_sadrzaj>
    <derivirana_varijabla naziv="DomainObject.Predmet.ProtustrankaFormatedWithAdressOIB_1"> BRUN d.o.o., OIB 70675013613, Ivana Zajca 2, 51000 Rijeka</derivirana_varijabla>
  </DomainObject.Predmet.ProtustrankaFormatedWithAdressOIB>
  <DomainObject.Predmet.ProtustrankaWithAdress>
    <izvorni_sadrzaj>BRUN d.o.o. Ivana Zajca 2, 51000 Rijeka</izvorni_sadrzaj>
    <derivirana_varijabla naziv="DomainObject.Predmet.ProtustrankaWithAdress_1">BRUN d.o.o. Ivana Zajca 2, 51000 Rijeka</derivirana_varijabla>
  </DomainObject.Predmet.ProtustrankaWithAdress>
  <DomainObject.Predmet.ProtustrankaWithAdressOIB>
    <izvorni_sadrzaj>BRUN d.o.o., OIB 70675013613, Ivana Zajca 2, 51000 Rijeka</izvorni_sadrzaj>
    <derivirana_varijabla naziv="DomainObject.Predmet.ProtustrankaWithAdressOIB_1">BRUN d.o.o., OIB 70675013613, Ivana Zajca 2, 51000 Rijeka</derivirana_varijabla>
  </DomainObject.Predmet.ProtustrankaWithAdressOIB>
  <DomainObject.Predmet.ProtustrankaNazivFormated>
    <izvorni_sadrzaj>BRUN d.o.o.</izvorni_sadrzaj>
    <derivirana_varijabla naziv="DomainObject.Predmet.ProtustrankaNazivFormated_1">BRUN d.o.o.</derivirana_varijabla>
  </DomainObject.Predmet.ProtustrankaNazivFormated>
  <DomainObject.Predmet.ProtustrankaNazivFormatedOIB>
    <izvorni_sadrzaj>BRUN d.o.o., OIB 70675013613</izvorni_sadrzaj>
    <derivirana_varijabla naziv="DomainObject.Predmet.ProtustrankaNazivFormatedOIB_1">BRUN d.o.o., OIB 70675013613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BRUN d.o.o.</item>
    </izvorni_sadrzaj>
    <derivirana_varijabla naziv="DomainObject.Predmet.ProtuStrankaListFormated_1">
      <item>BRUN d.o.o.</item>
    </derivirana_varijabla>
  </DomainObject.Predmet.ProtuStrankaListFormated>
  <DomainObject.Predmet.ProtuStrankaListFormatedOIB>
    <izvorni_sadrzaj>
      <item>BRUN d.o.o., OIB 70675013613</item>
    </izvorni_sadrzaj>
    <derivirana_varijabla naziv="DomainObject.Predmet.ProtuStrankaListFormatedOIB_1">
      <item>BRUN d.o.o., OIB 70675013613</item>
    </derivirana_varijabla>
  </DomainObject.Predmet.ProtuStrankaListFormatedOIB>
  <DomainObject.Predmet.ProtuStrankaListFormatedWithAdress>
    <izvorni_sadrzaj>
      <item>BRUN d.o.o., Ivana Zajca 2, 51000 Rijeka</item>
    </izvorni_sadrzaj>
    <derivirana_varijabla naziv="DomainObject.Predmet.ProtuStrankaListFormatedWithAdress_1">
      <item>BRUN d.o.o., Ivana Zajca 2, 51000 Rijeka</item>
    </derivirana_varijabla>
  </DomainObject.Predmet.ProtuStrankaListFormatedWithAdress>
  <DomainObject.Predmet.ProtuStrankaListFormatedWithAdressOIB>
    <izvorni_sadrzaj>
      <item>BRUN d.o.o., OIB 70675013613, Ivana Zajca 2, 51000 Rijeka</item>
    </izvorni_sadrzaj>
    <derivirana_varijabla naziv="DomainObject.Predmet.ProtuStrankaListFormatedWithAdressOIB_1">
      <item>BRUN d.o.o., OIB 70675013613, Ivana Zajca 2, 51000 Rijeka</item>
    </derivirana_varijabla>
  </DomainObject.Predmet.ProtuStrankaListFormatedWithAdressOIB>
  <DomainObject.Predmet.ProtuStrankaListNazivFormated>
    <izvorni_sadrzaj>
      <item>BRUN d.o.o.</item>
    </izvorni_sadrzaj>
    <derivirana_varijabla naziv="DomainObject.Predmet.ProtuStrankaListNazivFormated_1">
      <item>BRUN d.o.o.</item>
    </derivirana_varijabla>
  </DomainObject.Predmet.ProtuStrankaListNazivFormated>
  <DomainObject.Predmet.ProtuStrankaListNazivFormatedOIB>
    <izvorni_sadrzaj>
      <item>BRUN d.o.o., OIB 70675013613</item>
    </izvorni_sadrzaj>
    <derivirana_varijabla naziv="DomainObject.Predmet.ProtuStrankaListNazivFormatedOIB_1">
      <item>BRUN d.o.o., OIB 70675013613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St-990/2016-11</izvorni_sadrzaj>
    <derivirana_varijabla naziv="DomainObject.PoslovniBrojDokumenta_1">St-990/2016-11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BRUN d.o.o.</izvorni_sadrzaj>
    <derivirana_varijabla naziv="DomainObject.Predmet.ProtustrankaIDrugi_1">BRUN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BRUN d.o.o., OIB 70675013613, Ivana Zajca 2, 51000 Rijeka</izvorni_sadrzaj>
    <derivirana_varijabla naziv="DomainObject.Predmet.ProtustrankaIDrugiAdressOIB_1">BRUN d.o.o., OIB 70675013613, Ivana Zajca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BRUN d.o.o.</item>
    </izvorni_sadrzaj>
    <derivirana_varijabla naziv="DomainObject.Predmet.SudioniciListNaziv_1">
      <item>FINA  Rijeka</item>
      <item>BRUN d.o.o.</item>
    </derivirana_varijabla>
  </DomainObject.Predmet.SudioniciListNaziv>
  <DomainObject.Predmet.SudioniciListAdressOIB>
    <izvorni_sadrzaj>
      <item>FINA  Rijeka, OIB 85821130368, Frana Kurelca 8,51000 Rijeka</item>
      <item>BRUN d.o.o., OIB 70675013613, Ivana Zajca 2,51000 Rijeka</item>
    </izvorni_sadrzaj>
    <derivirana_varijabla naziv="DomainObject.Predmet.SudioniciListAdressOIB_1">
      <item>FINA  Rijeka, OIB 85821130368, Frana Kurelca 8,51000 Rijeka</item>
      <item>BRUN d.o.o., OIB 70675013613, Ivana Zajca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70675013613</item>
    </izvorni_sadrzaj>
    <derivirana_varijabla naziv="DomainObject.Predmet.SudioniciListNazivOIB_1">
      <item>, OIB 85821130368</item>
      <item>, OIB 70675013613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845CDA-CEC1-4C6A-9E47-0D22FA69FE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2123</properties:Characters>
  <properties:Lines>60</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2017-06-13T08:36:00Z</dcterms:created>
  <dc:creator>Vera Jelenović</dc:creator>
  <cp:lastModifiedBy>Danijela Fumić</cp:lastModifiedBy>
  <dcterms:modified xmlns:xsi="http://www.w3.org/2001/XMLSchema-instance" xsi:type="dcterms:W3CDTF">2017-06-13T08:38:00Z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St-990/2016-11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